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686" w:rsidRDefault="00FF6DEF">
      <w:pPr>
        <w:pStyle w:val="1"/>
        <w:spacing w:before="0" w:after="0" w:line="440" w:lineRule="exact"/>
        <w:rPr>
          <w:rFonts w:ascii="黑体" w:eastAsia="黑体"/>
          <w:color w:val="000000"/>
          <w:sz w:val="32"/>
          <w:szCs w:val="32"/>
        </w:rPr>
      </w:pPr>
      <w:r>
        <w:rPr>
          <w:rFonts w:ascii="黑体" w:eastAsia="黑体" w:cs="仿宋_GB2312" w:hint="eastAsia"/>
          <w:b w:val="0"/>
          <w:bCs w:val="0"/>
          <w:color w:val="000000"/>
          <w:sz w:val="32"/>
          <w:szCs w:val="32"/>
        </w:rPr>
        <w:t>附件</w:t>
      </w:r>
      <w:r w:rsidR="00B26A8E">
        <w:rPr>
          <w:rFonts w:ascii="黑体" w:eastAsia="黑体" w:hint="eastAsia"/>
          <w:b w:val="0"/>
          <w:bCs w:val="0"/>
          <w:color w:val="000000"/>
          <w:sz w:val="32"/>
          <w:szCs w:val="32"/>
        </w:rPr>
        <w:t>4</w:t>
      </w:r>
    </w:p>
    <w:p w:rsidR="00027686" w:rsidRDefault="008767A4">
      <w:pPr>
        <w:spacing w:line="440" w:lineRule="exact"/>
        <w:jc w:val="center"/>
        <w:rPr>
          <w:rFonts w:ascii="方正小标宋简体" w:eastAsia="方正小标宋简体"/>
          <w:bCs/>
          <w:sz w:val="36"/>
          <w:szCs w:val="36"/>
        </w:rPr>
      </w:pPr>
      <w:r>
        <w:rPr>
          <w:rFonts w:ascii="方正小标宋简体" w:eastAsia="方正小标宋简体" w:hAnsi="宋体" w:cs="宋体" w:hint="eastAsia"/>
          <w:bCs/>
          <w:sz w:val="36"/>
          <w:szCs w:val="36"/>
        </w:rPr>
        <w:t>陕西</w:t>
      </w:r>
      <w:r w:rsidR="00FF6DEF">
        <w:rPr>
          <w:rFonts w:ascii="方正小标宋简体" w:eastAsia="方正小标宋简体" w:hAnsi="宋体" w:cs="宋体" w:hint="eastAsia"/>
          <w:bCs/>
          <w:sz w:val="36"/>
          <w:szCs w:val="36"/>
        </w:rPr>
        <w:t>省绿色园区评价要求</w:t>
      </w:r>
    </w:p>
    <w:p w:rsidR="00027686" w:rsidRDefault="00027686">
      <w:pPr>
        <w:spacing w:line="440" w:lineRule="exact"/>
        <w:ind w:firstLineChars="200" w:firstLine="640"/>
        <w:rPr>
          <w:rFonts w:ascii="仿宋_GB2312" w:eastAsia="仿宋_GB2312" w:hAnsi="黑体" w:cs="黑体"/>
          <w:szCs w:val="32"/>
        </w:rPr>
      </w:pPr>
    </w:p>
    <w:p w:rsidR="00027686" w:rsidRDefault="00FF6DEF">
      <w:pPr>
        <w:spacing w:line="440" w:lineRule="exact"/>
        <w:ind w:firstLineChars="200" w:firstLine="640"/>
        <w:rPr>
          <w:rFonts w:ascii="黑体" w:eastAsia="黑体" w:hAnsi="黑体"/>
          <w:szCs w:val="32"/>
        </w:rPr>
      </w:pPr>
      <w:r>
        <w:rPr>
          <w:rFonts w:ascii="黑体" w:eastAsia="黑体" w:hAnsi="黑体" w:cs="黑体" w:hint="eastAsia"/>
          <w:szCs w:val="32"/>
        </w:rPr>
        <w:t>一、基本条件</w:t>
      </w:r>
      <w:bookmarkStart w:id="0" w:name="_GoBack"/>
      <w:bookmarkEnd w:id="0"/>
    </w:p>
    <w:p w:rsidR="00027686" w:rsidRDefault="00FF6DEF">
      <w:pPr>
        <w:spacing w:line="440" w:lineRule="exact"/>
        <w:ind w:firstLineChars="200" w:firstLine="640"/>
        <w:rPr>
          <w:rFonts w:ascii="仿宋_GB2312" w:eastAsia="仿宋_GB2312" w:hAnsi="宋体"/>
          <w:szCs w:val="32"/>
        </w:rPr>
      </w:pPr>
      <w:r>
        <w:rPr>
          <w:rFonts w:ascii="仿宋_GB2312" w:eastAsia="仿宋_GB2312" w:hAnsi="宋体" w:cs="仿宋_GB2312" w:hint="eastAsia"/>
          <w:szCs w:val="32"/>
        </w:rPr>
        <w:t>1.国家和地方绿色、循环和低碳相关法律法规、政策和标准应得到有效的贯彻执行。</w:t>
      </w:r>
    </w:p>
    <w:p w:rsidR="00027686" w:rsidRDefault="00FF6DEF">
      <w:pPr>
        <w:spacing w:line="440" w:lineRule="exact"/>
        <w:ind w:firstLineChars="200" w:firstLine="640"/>
        <w:rPr>
          <w:rFonts w:ascii="仿宋_GB2312" w:eastAsia="仿宋_GB2312" w:hAnsi="宋体"/>
          <w:szCs w:val="32"/>
        </w:rPr>
      </w:pPr>
      <w:r>
        <w:rPr>
          <w:rFonts w:ascii="仿宋_GB2312" w:eastAsia="仿宋_GB2312" w:hAnsi="宋体" w:cs="仿宋_GB2312" w:hint="eastAsia"/>
          <w:szCs w:val="32"/>
        </w:rPr>
        <w:t>2.近三年，未发生</w:t>
      </w:r>
      <w:r w:rsidR="0024213D">
        <w:rPr>
          <w:rFonts w:ascii="仿宋_GB2312" w:eastAsia="仿宋_GB2312" w:hAnsi="宋体" w:cs="仿宋_GB2312" w:hint="eastAsia"/>
          <w:szCs w:val="32"/>
        </w:rPr>
        <w:t>较大及以上</w:t>
      </w:r>
      <w:r>
        <w:rPr>
          <w:rFonts w:ascii="仿宋_GB2312" w:eastAsia="仿宋_GB2312" w:hAnsi="宋体" w:cs="仿宋_GB2312" w:hint="eastAsia"/>
          <w:szCs w:val="32"/>
        </w:rPr>
        <w:t>污染或生态破坏事件，完成国家或地方政府下达的节能减排指标，碳排放强度持续下降。</w:t>
      </w:r>
    </w:p>
    <w:p w:rsidR="00027686" w:rsidRDefault="00FF6DEF">
      <w:pPr>
        <w:spacing w:line="440" w:lineRule="exact"/>
        <w:ind w:firstLineChars="200" w:firstLine="640"/>
        <w:rPr>
          <w:rFonts w:ascii="仿宋_GB2312" w:eastAsia="仿宋_GB2312" w:hAnsi="宋体"/>
          <w:szCs w:val="32"/>
        </w:rPr>
      </w:pPr>
      <w:r>
        <w:rPr>
          <w:rFonts w:ascii="仿宋_GB2312" w:eastAsia="仿宋_GB2312" w:hAnsi="宋体" w:cs="仿宋_GB2312" w:hint="eastAsia"/>
          <w:szCs w:val="32"/>
        </w:rPr>
        <w:t>3.环境质量达到国家或地方规定的环境功能区环境质量标准，园区内企业污染物达标排放，各类重点污染物排放总量均不超过国家或地方的总量控制要求。</w:t>
      </w:r>
    </w:p>
    <w:p w:rsidR="00027686" w:rsidRDefault="00FF6DEF">
      <w:pPr>
        <w:spacing w:line="440" w:lineRule="exact"/>
        <w:ind w:firstLineChars="200" w:firstLine="640"/>
        <w:rPr>
          <w:rFonts w:ascii="仿宋_GB2312" w:eastAsia="仿宋_GB2312" w:hAnsi="宋体"/>
          <w:szCs w:val="32"/>
        </w:rPr>
      </w:pPr>
      <w:r>
        <w:rPr>
          <w:rFonts w:ascii="仿宋_GB2312" w:eastAsia="仿宋_GB2312" w:hAnsi="宋体" w:cs="仿宋_GB2312" w:hint="eastAsia"/>
          <w:szCs w:val="32"/>
        </w:rPr>
        <w:t>4.园区重点企业100%实施清洁生产审核</w:t>
      </w:r>
      <w:r w:rsidR="0024213D">
        <w:rPr>
          <w:rFonts w:ascii="仿宋_GB2312" w:eastAsia="仿宋_GB2312" w:hAnsi="宋体" w:cs="仿宋_GB2312" w:hint="eastAsia"/>
          <w:szCs w:val="32"/>
        </w:rPr>
        <w:t>（重点企业是指《清洁生产促进法》中规定的应当实施强制清洁生产审核的企业，评审当年</w:t>
      </w:r>
      <w:proofErr w:type="gramStart"/>
      <w:r w:rsidR="0024213D">
        <w:rPr>
          <w:rFonts w:ascii="仿宋_GB2312" w:eastAsia="仿宋_GB2312" w:hAnsi="宋体" w:cs="仿宋_GB2312" w:hint="eastAsia"/>
          <w:szCs w:val="32"/>
        </w:rPr>
        <w:t>及之前</w:t>
      </w:r>
      <w:proofErr w:type="gramEnd"/>
      <w:r w:rsidR="0024213D">
        <w:rPr>
          <w:rFonts w:ascii="仿宋_GB2312" w:eastAsia="仿宋_GB2312" w:hAnsi="宋体" w:cs="仿宋_GB2312" w:hint="eastAsia"/>
          <w:szCs w:val="32"/>
        </w:rPr>
        <w:t>公布的重点企业清洁生产审核名单中的企业）</w:t>
      </w:r>
      <w:r>
        <w:rPr>
          <w:rFonts w:ascii="仿宋_GB2312" w:eastAsia="仿宋_GB2312" w:hAnsi="宋体" w:cs="仿宋_GB2312" w:hint="eastAsia"/>
          <w:szCs w:val="32"/>
        </w:rPr>
        <w:t>。</w:t>
      </w:r>
    </w:p>
    <w:p w:rsidR="00027686" w:rsidRDefault="00FF6DEF">
      <w:pPr>
        <w:spacing w:line="440" w:lineRule="exact"/>
        <w:ind w:firstLineChars="200" w:firstLine="640"/>
        <w:rPr>
          <w:rFonts w:ascii="仿宋_GB2312" w:eastAsia="仿宋_GB2312" w:hAnsi="宋体"/>
          <w:szCs w:val="32"/>
        </w:rPr>
      </w:pPr>
      <w:r>
        <w:rPr>
          <w:rFonts w:ascii="仿宋_GB2312" w:eastAsia="仿宋_GB2312" w:hAnsi="宋体" w:cs="仿宋_GB2312" w:hint="eastAsia"/>
          <w:szCs w:val="32"/>
        </w:rPr>
        <w:t>5.园区企业不应使用国家列入淘汰目录的落后生产技术、工艺和设备，不应生产国家列入淘汰目录的产品。</w:t>
      </w:r>
    </w:p>
    <w:p w:rsidR="00027686" w:rsidRDefault="00FF6DEF">
      <w:pPr>
        <w:spacing w:line="440" w:lineRule="exact"/>
        <w:ind w:firstLineChars="200" w:firstLine="640"/>
        <w:rPr>
          <w:rFonts w:ascii="仿宋_GB2312" w:eastAsia="仿宋_GB2312" w:hAnsi="宋体"/>
          <w:szCs w:val="32"/>
        </w:rPr>
      </w:pPr>
      <w:r>
        <w:rPr>
          <w:rFonts w:ascii="仿宋_GB2312" w:eastAsia="仿宋_GB2312" w:hAnsi="宋体" w:cs="仿宋_GB2312" w:hint="eastAsia"/>
          <w:szCs w:val="32"/>
        </w:rPr>
        <w:t>6.园区建立履行绿色发展工作职责的专门机构、配备2名以上专职工作人员。</w:t>
      </w:r>
    </w:p>
    <w:p w:rsidR="00027686" w:rsidRDefault="00FF6DEF">
      <w:pPr>
        <w:spacing w:line="440" w:lineRule="exact"/>
        <w:ind w:firstLineChars="200" w:firstLine="640"/>
        <w:rPr>
          <w:rFonts w:ascii="仿宋_GB2312" w:eastAsia="仿宋_GB2312" w:hAnsi="宋体"/>
          <w:szCs w:val="32"/>
        </w:rPr>
      </w:pPr>
      <w:r>
        <w:rPr>
          <w:rFonts w:ascii="仿宋_GB2312" w:eastAsia="仿宋_GB2312" w:hAnsi="宋体" w:cs="仿宋_GB2312" w:hint="eastAsia"/>
          <w:szCs w:val="32"/>
        </w:rPr>
        <w:t>7.鼓励园区建立并运行环境管理体系和能源管理体系，建立园区能耗监测管理平台。</w:t>
      </w:r>
    </w:p>
    <w:p w:rsidR="00027686" w:rsidRDefault="00FF6DEF">
      <w:pPr>
        <w:spacing w:line="440" w:lineRule="exact"/>
        <w:ind w:firstLineChars="200" w:firstLine="640"/>
        <w:rPr>
          <w:rFonts w:ascii="仿宋_GB2312" w:eastAsia="仿宋_GB2312" w:hAnsi="宋体"/>
          <w:spacing w:val="-6"/>
          <w:szCs w:val="32"/>
        </w:rPr>
      </w:pPr>
      <w:r>
        <w:rPr>
          <w:rFonts w:ascii="仿宋_GB2312" w:eastAsia="仿宋_GB2312" w:hAnsi="宋体" w:cs="仿宋_GB2312" w:hint="eastAsia"/>
          <w:szCs w:val="32"/>
        </w:rPr>
        <w:t>8.</w:t>
      </w:r>
      <w:r>
        <w:rPr>
          <w:rFonts w:ascii="仿宋_GB2312" w:eastAsia="仿宋_GB2312" w:hAnsi="宋体" w:cs="仿宋_GB2312" w:hint="eastAsia"/>
          <w:spacing w:val="-6"/>
          <w:szCs w:val="32"/>
        </w:rPr>
        <w:t>鼓励园区建设并运行风能、太阳能等可再生能源应用设施。</w:t>
      </w:r>
    </w:p>
    <w:p w:rsidR="00027686" w:rsidRPr="0024213D" w:rsidRDefault="00FF6DEF">
      <w:pPr>
        <w:spacing w:line="440" w:lineRule="exact"/>
        <w:ind w:firstLineChars="200" w:firstLine="640"/>
        <w:rPr>
          <w:rFonts w:ascii="黑体" w:eastAsia="黑体" w:hAnsi="黑体" w:cs="黑体"/>
          <w:szCs w:val="32"/>
        </w:rPr>
      </w:pPr>
      <w:r>
        <w:rPr>
          <w:rFonts w:ascii="黑体" w:eastAsia="黑体" w:hAnsi="黑体" w:cs="黑体" w:hint="eastAsia"/>
          <w:szCs w:val="32"/>
        </w:rPr>
        <w:t>二、绿色园区评价</w:t>
      </w:r>
      <w:r w:rsidRPr="0024213D">
        <w:rPr>
          <w:rFonts w:ascii="黑体" w:eastAsia="黑体" w:hAnsi="黑体" w:cs="黑体" w:hint="eastAsia"/>
          <w:szCs w:val="32"/>
        </w:rPr>
        <w:t>指标与等级划分</w:t>
      </w:r>
    </w:p>
    <w:p w:rsidR="00027686" w:rsidRDefault="00FF6DEF">
      <w:pPr>
        <w:spacing w:line="440" w:lineRule="exact"/>
        <w:ind w:firstLineChars="200" w:firstLine="643"/>
        <w:rPr>
          <w:rFonts w:ascii="仿宋_GB2312" w:eastAsia="仿宋_GB2312" w:hAnsi="宋体"/>
          <w:b/>
          <w:szCs w:val="32"/>
        </w:rPr>
      </w:pPr>
      <w:r>
        <w:rPr>
          <w:rFonts w:ascii="仿宋_GB2312" w:eastAsia="仿宋_GB2312" w:hAnsi="宋体" w:cs="仿宋_GB2312" w:hint="eastAsia"/>
          <w:b/>
          <w:szCs w:val="32"/>
        </w:rPr>
        <w:t>（一）评价指标</w:t>
      </w:r>
    </w:p>
    <w:p w:rsidR="007524BE" w:rsidRDefault="007524BE">
      <w:pPr>
        <w:spacing w:line="440" w:lineRule="exact"/>
        <w:ind w:firstLineChars="200" w:firstLine="640"/>
        <w:rPr>
          <w:rFonts w:ascii="仿宋_GB2312" w:eastAsia="仿宋_GB2312" w:hAnsi="宋体" w:cs="仿宋_GB2312"/>
          <w:szCs w:val="32"/>
        </w:rPr>
      </w:pPr>
      <w:r>
        <w:rPr>
          <w:rFonts w:ascii="仿宋_GB2312" w:eastAsia="仿宋_GB2312" w:hAnsi="宋体" w:cs="仿宋_GB2312" w:hint="eastAsia"/>
          <w:szCs w:val="32"/>
        </w:rPr>
        <w:t>本市绿色园区评价指标体系由7项一级指标（能源利用绿色化、资源利用绿色化、基础设施绿色化、产业绿色化、生态环境绿色化、运行管理绿色化以及园区管理与特色园区建设）和36项二级指标组成。二级指标中，第1-31项基础指标，第32-36项为加分项。具体指标要求见表1</w:t>
      </w:r>
    </w:p>
    <w:p w:rsidR="00027686" w:rsidRDefault="00FF6DEF">
      <w:pPr>
        <w:spacing w:line="440" w:lineRule="exact"/>
        <w:ind w:firstLineChars="200" w:firstLine="643"/>
        <w:rPr>
          <w:rFonts w:ascii="仿宋_GB2312" w:eastAsia="仿宋_GB2312" w:hAnsi="宋体"/>
          <w:b/>
          <w:szCs w:val="32"/>
        </w:rPr>
      </w:pPr>
      <w:r>
        <w:rPr>
          <w:rFonts w:ascii="仿宋_GB2312" w:eastAsia="仿宋_GB2312" w:hAnsi="宋体" w:cs="仿宋_GB2312" w:hint="eastAsia"/>
          <w:b/>
          <w:szCs w:val="32"/>
        </w:rPr>
        <w:t>（二）评价等级划分</w:t>
      </w:r>
    </w:p>
    <w:p w:rsidR="00027686" w:rsidRDefault="00FF6DEF">
      <w:pPr>
        <w:spacing w:line="440" w:lineRule="exact"/>
        <w:ind w:firstLineChars="200" w:firstLine="640"/>
        <w:rPr>
          <w:rFonts w:ascii="仿宋_GB2312" w:eastAsia="仿宋_GB2312" w:hAnsi="宋体" w:cs="仿宋_GB2312"/>
          <w:szCs w:val="32"/>
        </w:rPr>
      </w:pPr>
      <w:r>
        <w:rPr>
          <w:rFonts w:ascii="仿宋_GB2312" w:eastAsia="仿宋_GB2312" w:hAnsi="宋体" w:cs="仿宋_GB2312" w:hint="eastAsia"/>
          <w:szCs w:val="32"/>
        </w:rPr>
        <w:t>在满足全部基本条件的前提下，园区绿色指数在80以上（含）</w:t>
      </w:r>
      <w:r>
        <w:rPr>
          <w:rFonts w:ascii="仿宋_GB2312" w:eastAsia="仿宋_GB2312" w:hAnsi="宋体" w:cs="仿宋_GB2312" w:hint="eastAsia"/>
          <w:szCs w:val="32"/>
        </w:rPr>
        <w:lastRenderedPageBreak/>
        <w:t>的认定为省级绿色园区名单。</w:t>
      </w:r>
    </w:p>
    <w:p w:rsidR="00172216" w:rsidRDefault="00172216" w:rsidP="00172216">
      <w:pPr>
        <w:jc w:val="left"/>
        <w:rPr>
          <w:rFonts w:ascii="仿宋_GB2312" w:eastAsia="仿宋_GB2312"/>
          <w:b/>
          <w:w w:val="99"/>
          <w:position w:val="-4"/>
          <w:sz w:val="28"/>
          <w:szCs w:val="28"/>
        </w:rPr>
      </w:pPr>
      <w:r>
        <w:rPr>
          <w:rFonts w:ascii="仿宋_GB2312" w:eastAsia="仿宋_GB2312" w:hAnsi="宋体" w:cs="宋体" w:hint="eastAsia"/>
          <w:b/>
          <w:w w:val="99"/>
          <w:position w:val="-4"/>
          <w:sz w:val="28"/>
          <w:szCs w:val="28"/>
        </w:rPr>
        <w:t>表</w:t>
      </w:r>
      <w:r w:rsidR="00A10488">
        <w:rPr>
          <w:rFonts w:ascii="仿宋_GB2312" w:eastAsia="仿宋_GB2312" w:hAnsi="宋体" w:cs="宋体" w:hint="eastAsia"/>
          <w:b/>
          <w:w w:val="99"/>
          <w:position w:val="-4"/>
          <w:sz w:val="28"/>
          <w:szCs w:val="28"/>
        </w:rPr>
        <w:t>1</w:t>
      </w:r>
      <w:r>
        <w:rPr>
          <w:rFonts w:ascii="仿宋_GB2312" w:eastAsia="仿宋_GB2312" w:hAnsi="宋体" w:cs="宋体" w:hint="eastAsia"/>
          <w:b/>
          <w:w w:val="99"/>
          <w:position w:val="-4"/>
          <w:sz w:val="28"/>
          <w:szCs w:val="28"/>
        </w:rPr>
        <w:t>绿色园区评价指标体系</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000"/>
      </w:tblPr>
      <w:tblGrid>
        <w:gridCol w:w="1321"/>
        <w:gridCol w:w="792"/>
        <w:gridCol w:w="2480"/>
        <w:gridCol w:w="1862"/>
        <w:gridCol w:w="1156"/>
        <w:gridCol w:w="1234"/>
      </w:tblGrid>
      <w:tr w:rsidR="00172216" w:rsidRPr="00172216" w:rsidTr="00B75858">
        <w:trPr>
          <w:trHeight w:val="527"/>
          <w:tblHeader/>
          <w:jc w:val="center"/>
        </w:trPr>
        <w:tc>
          <w:tcPr>
            <w:tcW w:w="1321" w:type="dxa"/>
            <w:vAlign w:val="center"/>
          </w:tcPr>
          <w:p w:rsidR="00172216" w:rsidRPr="00172216" w:rsidRDefault="00172216" w:rsidP="00172216">
            <w:pPr>
              <w:pStyle w:val="TableParagraph"/>
              <w:widowControl w:val="0"/>
              <w:spacing w:line="260" w:lineRule="exact"/>
              <w:jc w:val="center"/>
              <w:rPr>
                <w:rFonts w:ascii="黑体" w:eastAsia="黑体" w:hAnsi="黑体"/>
                <w:color w:val="000000"/>
                <w:sz w:val="24"/>
                <w:szCs w:val="24"/>
              </w:rPr>
            </w:pPr>
            <w:r w:rsidRPr="00172216">
              <w:rPr>
                <w:rFonts w:ascii="黑体" w:eastAsia="黑体" w:hAnsi="黑体" w:hint="eastAsia"/>
                <w:color w:val="000000"/>
                <w:sz w:val="24"/>
                <w:szCs w:val="24"/>
              </w:rPr>
              <w:t>一级指标</w:t>
            </w:r>
          </w:p>
        </w:tc>
        <w:tc>
          <w:tcPr>
            <w:tcW w:w="792" w:type="dxa"/>
            <w:vAlign w:val="center"/>
          </w:tcPr>
          <w:p w:rsidR="00172216" w:rsidRPr="00172216" w:rsidRDefault="00172216" w:rsidP="00172216">
            <w:pPr>
              <w:pStyle w:val="TableParagraph"/>
              <w:widowControl w:val="0"/>
              <w:spacing w:line="260" w:lineRule="exact"/>
              <w:jc w:val="center"/>
              <w:rPr>
                <w:rFonts w:ascii="黑体" w:eastAsia="黑体" w:hAnsi="黑体"/>
                <w:color w:val="000000"/>
                <w:sz w:val="24"/>
                <w:szCs w:val="24"/>
              </w:rPr>
            </w:pPr>
            <w:r w:rsidRPr="00172216">
              <w:rPr>
                <w:rFonts w:ascii="黑体" w:eastAsia="黑体" w:hAnsi="黑体" w:hint="eastAsia"/>
                <w:color w:val="000000"/>
                <w:sz w:val="24"/>
                <w:szCs w:val="24"/>
              </w:rPr>
              <w:t>序号</w:t>
            </w:r>
          </w:p>
        </w:tc>
        <w:tc>
          <w:tcPr>
            <w:tcW w:w="2480" w:type="dxa"/>
            <w:vAlign w:val="center"/>
          </w:tcPr>
          <w:p w:rsidR="00172216" w:rsidRPr="00172216" w:rsidRDefault="00172216" w:rsidP="00172216">
            <w:pPr>
              <w:pStyle w:val="TableParagraph"/>
              <w:widowControl w:val="0"/>
              <w:spacing w:line="260" w:lineRule="exact"/>
              <w:jc w:val="center"/>
              <w:rPr>
                <w:rFonts w:ascii="黑体" w:eastAsia="黑体" w:hAnsi="黑体"/>
                <w:color w:val="000000"/>
                <w:sz w:val="24"/>
                <w:szCs w:val="24"/>
              </w:rPr>
            </w:pPr>
            <w:r w:rsidRPr="00172216">
              <w:rPr>
                <w:rFonts w:ascii="黑体" w:eastAsia="黑体" w:hAnsi="黑体" w:hint="eastAsia"/>
                <w:color w:val="000000"/>
                <w:sz w:val="24"/>
                <w:szCs w:val="24"/>
              </w:rPr>
              <w:t>二级指标</w:t>
            </w:r>
          </w:p>
        </w:tc>
        <w:tc>
          <w:tcPr>
            <w:tcW w:w="1862" w:type="dxa"/>
            <w:vAlign w:val="center"/>
          </w:tcPr>
          <w:p w:rsidR="00172216" w:rsidRPr="00172216" w:rsidRDefault="00172216" w:rsidP="00172216">
            <w:pPr>
              <w:pStyle w:val="TableParagraph"/>
              <w:widowControl w:val="0"/>
              <w:spacing w:line="260" w:lineRule="exact"/>
              <w:jc w:val="center"/>
              <w:rPr>
                <w:rFonts w:ascii="黑体" w:eastAsia="黑体" w:hAnsi="黑体"/>
                <w:color w:val="000000"/>
                <w:sz w:val="24"/>
                <w:szCs w:val="24"/>
              </w:rPr>
            </w:pPr>
            <w:r w:rsidRPr="00172216">
              <w:rPr>
                <w:rFonts w:ascii="黑体" w:eastAsia="黑体" w:hAnsi="黑体" w:hint="eastAsia"/>
                <w:color w:val="000000"/>
                <w:sz w:val="24"/>
                <w:szCs w:val="24"/>
              </w:rPr>
              <w:t>单位</w:t>
            </w:r>
          </w:p>
        </w:tc>
        <w:tc>
          <w:tcPr>
            <w:tcW w:w="1156" w:type="dxa"/>
            <w:vAlign w:val="center"/>
          </w:tcPr>
          <w:p w:rsidR="00172216" w:rsidRPr="00172216" w:rsidRDefault="00172216" w:rsidP="00172216">
            <w:pPr>
              <w:pStyle w:val="TableParagraph"/>
              <w:widowControl w:val="0"/>
              <w:spacing w:line="260" w:lineRule="exact"/>
              <w:jc w:val="center"/>
              <w:rPr>
                <w:rFonts w:ascii="黑体" w:eastAsia="黑体" w:hAnsi="黑体"/>
                <w:color w:val="000000"/>
                <w:sz w:val="24"/>
                <w:szCs w:val="24"/>
              </w:rPr>
            </w:pPr>
            <w:proofErr w:type="gramStart"/>
            <w:r w:rsidRPr="00172216">
              <w:rPr>
                <w:rFonts w:ascii="黑体" w:eastAsia="黑体" w:hAnsi="黑体" w:hint="eastAsia"/>
                <w:color w:val="000000"/>
                <w:sz w:val="24"/>
                <w:szCs w:val="24"/>
              </w:rPr>
              <w:t>引领值</w:t>
            </w:r>
            <w:proofErr w:type="gramEnd"/>
          </w:p>
        </w:tc>
        <w:tc>
          <w:tcPr>
            <w:tcW w:w="1234" w:type="dxa"/>
            <w:vAlign w:val="center"/>
          </w:tcPr>
          <w:p w:rsidR="00172216" w:rsidRPr="00172216" w:rsidRDefault="00172216" w:rsidP="00172216">
            <w:pPr>
              <w:pStyle w:val="TableParagraph"/>
              <w:widowControl w:val="0"/>
              <w:spacing w:line="260" w:lineRule="exact"/>
              <w:jc w:val="center"/>
              <w:rPr>
                <w:rFonts w:ascii="黑体" w:eastAsia="黑体" w:hAnsi="黑体"/>
                <w:color w:val="000000"/>
                <w:sz w:val="24"/>
                <w:szCs w:val="24"/>
              </w:rPr>
            </w:pPr>
            <w:r w:rsidRPr="00172216">
              <w:rPr>
                <w:rFonts w:ascii="黑体" w:eastAsia="黑体" w:hAnsi="黑体" w:hint="eastAsia"/>
                <w:color w:val="000000"/>
                <w:sz w:val="24"/>
                <w:szCs w:val="24"/>
              </w:rPr>
              <w:t>类型</w:t>
            </w:r>
          </w:p>
        </w:tc>
      </w:tr>
      <w:tr w:rsidR="00172216" w:rsidRPr="00172216" w:rsidTr="00B75858">
        <w:trPr>
          <w:trHeight w:hRule="exact" w:val="539"/>
          <w:jc w:val="center"/>
        </w:trPr>
        <w:tc>
          <w:tcPr>
            <w:tcW w:w="1321" w:type="dxa"/>
            <w:vMerge w:val="restart"/>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能源利用绿色化指标</w:t>
            </w:r>
          </w:p>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（EG）</w:t>
            </w:r>
          </w:p>
        </w:tc>
        <w:tc>
          <w:tcPr>
            <w:tcW w:w="792"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1</w:t>
            </w:r>
          </w:p>
        </w:tc>
        <w:tc>
          <w:tcPr>
            <w:tcW w:w="2480" w:type="dxa"/>
            <w:vAlign w:val="center"/>
          </w:tcPr>
          <w:p w:rsidR="00172216" w:rsidRPr="00172216" w:rsidRDefault="00172216" w:rsidP="00172216">
            <w:pPr>
              <w:pStyle w:val="TableParagraph"/>
              <w:widowControl w:val="0"/>
              <w:spacing w:line="260" w:lineRule="exact"/>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能源产出率</w:t>
            </w:r>
          </w:p>
        </w:tc>
        <w:tc>
          <w:tcPr>
            <w:tcW w:w="1862" w:type="dxa"/>
            <w:vAlign w:val="center"/>
          </w:tcPr>
          <w:p w:rsidR="00172216" w:rsidRPr="00172216" w:rsidRDefault="00172216" w:rsidP="00B75858">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万元/tce</w:t>
            </w:r>
          </w:p>
        </w:tc>
        <w:tc>
          <w:tcPr>
            <w:tcW w:w="1156"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3</w:t>
            </w:r>
          </w:p>
        </w:tc>
        <w:tc>
          <w:tcPr>
            <w:tcW w:w="1234"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必选</w:t>
            </w:r>
          </w:p>
        </w:tc>
      </w:tr>
      <w:tr w:rsidR="00172216" w:rsidRPr="00172216" w:rsidTr="00B75858">
        <w:trPr>
          <w:trHeight w:hRule="exact" w:val="539"/>
          <w:jc w:val="center"/>
        </w:trPr>
        <w:tc>
          <w:tcPr>
            <w:tcW w:w="1321" w:type="dxa"/>
            <w:vMerge/>
            <w:vAlign w:val="center"/>
          </w:tcPr>
          <w:p w:rsidR="00172216" w:rsidRPr="00172216" w:rsidRDefault="00172216" w:rsidP="00172216">
            <w:pPr>
              <w:spacing w:line="260" w:lineRule="exact"/>
              <w:jc w:val="center"/>
              <w:rPr>
                <w:rFonts w:asciiTheme="minorEastAsia" w:eastAsiaTheme="minorEastAsia" w:hAnsiTheme="minorEastAsia"/>
                <w:color w:val="000000"/>
                <w:sz w:val="24"/>
                <w:szCs w:val="24"/>
              </w:rPr>
            </w:pPr>
          </w:p>
        </w:tc>
        <w:tc>
          <w:tcPr>
            <w:tcW w:w="792"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2</w:t>
            </w:r>
          </w:p>
        </w:tc>
        <w:tc>
          <w:tcPr>
            <w:tcW w:w="2480" w:type="dxa"/>
            <w:vAlign w:val="center"/>
          </w:tcPr>
          <w:p w:rsidR="00172216" w:rsidRPr="00172216" w:rsidRDefault="00172216" w:rsidP="00172216">
            <w:pPr>
              <w:pStyle w:val="TableParagraph"/>
              <w:widowControl w:val="0"/>
              <w:spacing w:line="260" w:lineRule="exact"/>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可再生能源使用比例</w:t>
            </w:r>
          </w:p>
        </w:tc>
        <w:tc>
          <w:tcPr>
            <w:tcW w:w="1862"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noProof/>
                <w:color w:val="000000"/>
                <w:position w:val="-3"/>
                <w:sz w:val="24"/>
                <w:szCs w:val="24"/>
                <w:lang w:val="en-US" w:bidi="ar-SA"/>
              </w:rPr>
              <w:drawing>
                <wp:inline distT="0" distB="0" distL="0" distR="0">
                  <wp:extent cx="76835" cy="132715"/>
                  <wp:effectExtent l="19050" t="0" r="0" b="0"/>
                  <wp:docPr id="2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8" cstate="print"/>
                          <a:srcRect/>
                          <a:stretch>
                            <a:fillRect/>
                          </a:stretch>
                        </pic:blipFill>
                        <pic:spPr bwMode="auto">
                          <a:xfrm>
                            <a:off x="0" y="0"/>
                            <a:ext cx="76835" cy="132715"/>
                          </a:xfrm>
                          <a:prstGeom prst="rect">
                            <a:avLst/>
                          </a:prstGeom>
                          <a:noFill/>
                          <a:ln w="9525">
                            <a:noFill/>
                            <a:miter lim="800000"/>
                            <a:headEnd/>
                            <a:tailEnd/>
                          </a:ln>
                        </pic:spPr>
                      </pic:pic>
                    </a:graphicData>
                  </a:graphic>
                </wp:inline>
              </w:drawing>
            </w:r>
          </w:p>
        </w:tc>
        <w:tc>
          <w:tcPr>
            <w:tcW w:w="1156"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15</w:t>
            </w:r>
          </w:p>
        </w:tc>
        <w:tc>
          <w:tcPr>
            <w:tcW w:w="1234"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必选</w:t>
            </w:r>
          </w:p>
        </w:tc>
      </w:tr>
      <w:tr w:rsidR="00172216" w:rsidRPr="00172216" w:rsidTr="00B75858">
        <w:trPr>
          <w:trHeight w:hRule="exact" w:val="539"/>
          <w:jc w:val="center"/>
        </w:trPr>
        <w:tc>
          <w:tcPr>
            <w:tcW w:w="1321" w:type="dxa"/>
            <w:vMerge/>
            <w:vAlign w:val="center"/>
          </w:tcPr>
          <w:p w:rsidR="00172216" w:rsidRPr="00172216" w:rsidRDefault="00172216" w:rsidP="00172216">
            <w:pPr>
              <w:spacing w:line="260" w:lineRule="exact"/>
              <w:jc w:val="center"/>
              <w:rPr>
                <w:rFonts w:asciiTheme="minorEastAsia" w:eastAsiaTheme="minorEastAsia" w:hAnsiTheme="minorEastAsia"/>
                <w:color w:val="000000"/>
                <w:sz w:val="24"/>
                <w:szCs w:val="24"/>
              </w:rPr>
            </w:pPr>
          </w:p>
        </w:tc>
        <w:tc>
          <w:tcPr>
            <w:tcW w:w="792"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3</w:t>
            </w:r>
          </w:p>
        </w:tc>
        <w:tc>
          <w:tcPr>
            <w:tcW w:w="2480" w:type="dxa"/>
            <w:vAlign w:val="center"/>
          </w:tcPr>
          <w:p w:rsidR="00172216" w:rsidRPr="00172216" w:rsidRDefault="00172216" w:rsidP="00172216">
            <w:pPr>
              <w:pStyle w:val="TableParagraph"/>
              <w:widowControl w:val="0"/>
              <w:spacing w:line="260" w:lineRule="exact"/>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清洁能源使用率</w:t>
            </w:r>
          </w:p>
        </w:tc>
        <w:tc>
          <w:tcPr>
            <w:tcW w:w="1862"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noProof/>
                <w:color w:val="000000"/>
                <w:position w:val="-3"/>
                <w:sz w:val="24"/>
                <w:szCs w:val="24"/>
                <w:lang w:val="en-US" w:bidi="ar-SA"/>
              </w:rPr>
              <w:drawing>
                <wp:inline distT="0" distB="0" distL="0" distR="0">
                  <wp:extent cx="76835" cy="132715"/>
                  <wp:effectExtent l="19050" t="0" r="0" b="0"/>
                  <wp:docPr id="2"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8" cstate="print"/>
                          <a:srcRect/>
                          <a:stretch>
                            <a:fillRect/>
                          </a:stretch>
                        </pic:blipFill>
                        <pic:spPr bwMode="auto">
                          <a:xfrm>
                            <a:off x="0" y="0"/>
                            <a:ext cx="76835" cy="132715"/>
                          </a:xfrm>
                          <a:prstGeom prst="rect">
                            <a:avLst/>
                          </a:prstGeom>
                          <a:noFill/>
                          <a:ln w="9525">
                            <a:noFill/>
                            <a:miter lim="800000"/>
                            <a:headEnd/>
                            <a:tailEnd/>
                          </a:ln>
                        </pic:spPr>
                      </pic:pic>
                    </a:graphicData>
                  </a:graphic>
                </wp:inline>
              </w:drawing>
            </w:r>
          </w:p>
        </w:tc>
        <w:tc>
          <w:tcPr>
            <w:tcW w:w="1156"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75</w:t>
            </w:r>
          </w:p>
        </w:tc>
        <w:tc>
          <w:tcPr>
            <w:tcW w:w="1234"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必选</w:t>
            </w:r>
          </w:p>
        </w:tc>
      </w:tr>
      <w:tr w:rsidR="00A10488" w:rsidRPr="00172216" w:rsidTr="00B75858">
        <w:trPr>
          <w:trHeight w:hRule="exact" w:val="539"/>
          <w:jc w:val="center"/>
        </w:trPr>
        <w:tc>
          <w:tcPr>
            <w:tcW w:w="1321" w:type="dxa"/>
            <w:vMerge w:val="restart"/>
            <w:vAlign w:val="center"/>
          </w:tcPr>
          <w:p w:rsidR="00A10488" w:rsidRPr="00172216" w:rsidRDefault="00A10488"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资源利用绿色化指标</w:t>
            </w:r>
          </w:p>
          <w:p w:rsidR="00A10488" w:rsidRPr="00172216" w:rsidRDefault="00A10488"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(RG)</w:t>
            </w:r>
          </w:p>
        </w:tc>
        <w:tc>
          <w:tcPr>
            <w:tcW w:w="792" w:type="dxa"/>
            <w:vAlign w:val="center"/>
          </w:tcPr>
          <w:p w:rsidR="00A10488" w:rsidRPr="00172216" w:rsidRDefault="00A10488"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4</w:t>
            </w:r>
          </w:p>
        </w:tc>
        <w:tc>
          <w:tcPr>
            <w:tcW w:w="2480" w:type="dxa"/>
            <w:vAlign w:val="center"/>
          </w:tcPr>
          <w:p w:rsidR="00A10488" w:rsidRPr="00172216" w:rsidRDefault="00A10488" w:rsidP="00172216">
            <w:pPr>
              <w:pStyle w:val="TableParagraph"/>
              <w:widowControl w:val="0"/>
              <w:spacing w:line="260" w:lineRule="exact"/>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水资源产出率</w:t>
            </w:r>
          </w:p>
        </w:tc>
        <w:tc>
          <w:tcPr>
            <w:tcW w:w="1862" w:type="dxa"/>
            <w:vAlign w:val="center"/>
          </w:tcPr>
          <w:p w:rsidR="00A10488" w:rsidRPr="00172216" w:rsidRDefault="00A10488"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元/</w:t>
            </w:r>
            <w:r w:rsidRPr="00172216">
              <w:rPr>
                <w:rFonts w:asciiTheme="minorEastAsia" w:eastAsiaTheme="minorEastAsia" w:hAnsiTheme="minorEastAsia" w:cs="宋体" w:hint="eastAsia"/>
                <w:sz w:val="24"/>
                <w:szCs w:val="24"/>
              </w:rPr>
              <w:t xml:space="preserve"> m</w:t>
            </w:r>
            <w:r w:rsidRPr="00172216">
              <w:rPr>
                <w:rFonts w:asciiTheme="minorEastAsia" w:eastAsiaTheme="minorEastAsia" w:hAnsiTheme="minorEastAsia" w:cs="宋体" w:hint="eastAsia"/>
                <w:sz w:val="24"/>
                <w:szCs w:val="24"/>
                <w:vertAlign w:val="superscript"/>
              </w:rPr>
              <w:t>3</w:t>
            </w:r>
          </w:p>
        </w:tc>
        <w:tc>
          <w:tcPr>
            <w:tcW w:w="1156" w:type="dxa"/>
            <w:vAlign w:val="center"/>
          </w:tcPr>
          <w:p w:rsidR="00A10488" w:rsidRPr="00172216" w:rsidRDefault="00A10488"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1500</w:t>
            </w:r>
          </w:p>
        </w:tc>
        <w:tc>
          <w:tcPr>
            <w:tcW w:w="1234" w:type="dxa"/>
            <w:vAlign w:val="center"/>
          </w:tcPr>
          <w:p w:rsidR="00A10488" w:rsidRPr="00172216" w:rsidRDefault="00A10488"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必选</w:t>
            </w:r>
          </w:p>
        </w:tc>
      </w:tr>
      <w:tr w:rsidR="00A10488" w:rsidRPr="00172216" w:rsidTr="00B75858">
        <w:trPr>
          <w:trHeight w:hRule="exact" w:val="539"/>
          <w:jc w:val="center"/>
        </w:trPr>
        <w:tc>
          <w:tcPr>
            <w:tcW w:w="1321" w:type="dxa"/>
            <w:vMerge/>
            <w:vAlign w:val="center"/>
          </w:tcPr>
          <w:p w:rsidR="00A10488" w:rsidRPr="00172216" w:rsidRDefault="00A10488" w:rsidP="00172216">
            <w:pPr>
              <w:spacing w:line="260" w:lineRule="exact"/>
              <w:jc w:val="center"/>
              <w:rPr>
                <w:rFonts w:asciiTheme="minorEastAsia" w:eastAsiaTheme="minorEastAsia" w:hAnsiTheme="minorEastAsia"/>
                <w:color w:val="000000"/>
                <w:sz w:val="24"/>
                <w:szCs w:val="24"/>
              </w:rPr>
            </w:pPr>
          </w:p>
        </w:tc>
        <w:tc>
          <w:tcPr>
            <w:tcW w:w="792" w:type="dxa"/>
            <w:vAlign w:val="center"/>
          </w:tcPr>
          <w:p w:rsidR="00A10488" w:rsidRPr="00172216" w:rsidRDefault="00A10488"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5</w:t>
            </w:r>
          </w:p>
        </w:tc>
        <w:tc>
          <w:tcPr>
            <w:tcW w:w="2480" w:type="dxa"/>
            <w:vAlign w:val="center"/>
          </w:tcPr>
          <w:p w:rsidR="00A10488" w:rsidRPr="00172216" w:rsidRDefault="00A10488" w:rsidP="00172216">
            <w:pPr>
              <w:pStyle w:val="TableParagraph"/>
              <w:widowControl w:val="0"/>
              <w:spacing w:line="260" w:lineRule="exact"/>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土地资源产出率</w:t>
            </w:r>
          </w:p>
        </w:tc>
        <w:tc>
          <w:tcPr>
            <w:tcW w:w="1862" w:type="dxa"/>
            <w:vAlign w:val="center"/>
          </w:tcPr>
          <w:p w:rsidR="00A10488" w:rsidRPr="00172216" w:rsidRDefault="00A10488"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亿元/</w:t>
            </w:r>
            <w:r w:rsidRPr="00172216">
              <w:rPr>
                <w:rFonts w:asciiTheme="minorEastAsia" w:eastAsiaTheme="minorEastAsia" w:hAnsiTheme="minorEastAsia" w:cs="宋体" w:hint="eastAsia"/>
                <w:sz w:val="24"/>
                <w:szCs w:val="24"/>
              </w:rPr>
              <w:t xml:space="preserve"> km</w:t>
            </w:r>
            <w:r w:rsidRPr="00172216">
              <w:rPr>
                <w:rFonts w:asciiTheme="minorEastAsia" w:eastAsiaTheme="minorEastAsia" w:hAnsiTheme="minorEastAsia" w:cs="宋体" w:hint="eastAsia"/>
                <w:sz w:val="24"/>
                <w:szCs w:val="24"/>
                <w:vertAlign w:val="superscript"/>
              </w:rPr>
              <w:t>2</w:t>
            </w:r>
          </w:p>
        </w:tc>
        <w:tc>
          <w:tcPr>
            <w:tcW w:w="1156" w:type="dxa"/>
            <w:vAlign w:val="center"/>
          </w:tcPr>
          <w:p w:rsidR="00A10488" w:rsidRPr="00172216" w:rsidRDefault="00A10488"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15</w:t>
            </w:r>
          </w:p>
        </w:tc>
        <w:tc>
          <w:tcPr>
            <w:tcW w:w="1234" w:type="dxa"/>
            <w:vAlign w:val="center"/>
          </w:tcPr>
          <w:p w:rsidR="00A10488" w:rsidRPr="00172216" w:rsidRDefault="00A10488"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必选</w:t>
            </w:r>
          </w:p>
        </w:tc>
      </w:tr>
      <w:tr w:rsidR="00A10488" w:rsidRPr="00172216" w:rsidTr="00B75858">
        <w:trPr>
          <w:trHeight w:hRule="exact" w:val="539"/>
          <w:jc w:val="center"/>
        </w:trPr>
        <w:tc>
          <w:tcPr>
            <w:tcW w:w="1321" w:type="dxa"/>
            <w:vMerge/>
            <w:vAlign w:val="center"/>
          </w:tcPr>
          <w:p w:rsidR="00A10488" w:rsidRPr="00172216" w:rsidRDefault="00A10488" w:rsidP="00172216">
            <w:pPr>
              <w:spacing w:line="260" w:lineRule="exact"/>
              <w:jc w:val="center"/>
              <w:rPr>
                <w:rFonts w:asciiTheme="minorEastAsia" w:eastAsiaTheme="minorEastAsia" w:hAnsiTheme="minorEastAsia"/>
                <w:color w:val="000000"/>
                <w:sz w:val="24"/>
                <w:szCs w:val="24"/>
              </w:rPr>
            </w:pPr>
          </w:p>
        </w:tc>
        <w:tc>
          <w:tcPr>
            <w:tcW w:w="792" w:type="dxa"/>
            <w:vAlign w:val="center"/>
          </w:tcPr>
          <w:p w:rsidR="00A10488" w:rsidRPr="00172216" w:rsidRDefault="00A10488"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6</w:t>
            </w:r>
          </w:p>
        </w:tc>
        <w:tc>
          <w:tcPr>
            <w:tcW w:w="2480" w:type="dxa"/>
            <w:vAlign w:val="center"/>
          </w:tcPr>
          <w:p w:rsidR="00A10488" w:rsidRPr="00172216" w:rsidRDefault="00A10488" w:rsidP="00172216">
            <w:pPr>
              <w:pStyle w:val="TableParagraph"/>
              <w:widowControl w:val="0"/>
              <w:spacing w:line="260" w:lineRule="exact"/>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工业固体废弃物综合利用率</w:t>
            </w:r>
          </w:p>
        </w:tc>
        <w:tc>
          <w:tcPr>
            <w:tcW w:w="1862" w:type="dxa"/>
            <w:vAlign w:val="center"/>
          </w:tcPr>
          <w:p w:rsidR="00A10488" w:rsidRPr="00172216" w:rsidRDefault="00A10488"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noProof/>
                <w:color w:val="000000"/>
                <w:position w:val="-3"/>
                <w:sz w:val="24"/>
                <w:szCs w:val="24"/>
                <w:lang w:val="en-US" w:bidi="ar-SA"/>
              </w:rPr>
              <w:drawing>
                <wp:inline distT="0" distB="0" distL="0" distR="0">
                  <wp:extent cx="76835" cy="132715"/>
                  <wp:effectExtent l="19050" t="0" r="0" b="0"/>
                  <wp:docPr id="2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8" cstate="print"/>
                          <a:srcRect/>
                          <a:stretch>
                            <a:fillRect/>
                          </a:stretch>
                        </pic:blipFill>
                        <pic:spPr bwMode="auto">
                          <a:xfrm>
                            <a:off x="0" y="0"/>
                            <a:ext cx="76835" cy="132715"/>
                          </a:xfrm>
                          <a:prstGeom prst="rect">
                            <a:avLst/>
                          </a:prstGeom>
                          <a:noFill/>
                          <a:ln w="9525">
                            <a:noFill/>
                            <a:miter lim="800000"/>
                            <a:headEnd/>
                            <a:tailEnd/>
                          </a:ln>
                        </pic:spPr>
                      </pic:pic>
                    </a:graphicData>
                  </a:graphic>
                </wp:inline>
              </w:drawing>
            </w:r>
          </w:p>
        </w:tc>
        <w:tc>
          <w:tcPr>
            <w:tcW w:w="1156" w:type="dxa"/>
            <w:vAlign w:val="center"/>
          </w:tcPr>
          <w:p w:rsidR="00A10488" w:rsidRPr="00172216" w:rsidRDefault="00A10488"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95</w:t>
            </w:r>
          </w:p>
        </w:tc>
        <w:tc>
          <w:tcPr>
            <w:tcW w:w="1234" w:type="dxa"/>
            <w:vAlign w:val="center"/>
          </w:tcPr>
          <w:p w:rsidR="00A10488" w:rsidRPr="00172216" w:rsidRDefault="00A10488"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必选</w:t>
            </w:r>
          </w:p>
        </w:tc>
      </w:tr>
      <w:tr w:rsidR="00A10488" w:rsidRPr="00172216" w:rsidTr="00B75858">
        <w:trPr>
          <w:trHeight w:hRule="exact" w:val="539"/>
          <w:jc w:val="center"/>
        </w:trPr>
        <w:tc>
          <w:tcPr>
            <w:tcW w:w="1321" w:type="dxa"/>
            <w:vMerge/>
            <w:vAlign w:val="center"/>
          </w:tcPr>
          <w:p w:rsidR="00A10488" w:rsidRPr="00172216" w:rsidRDefault="00A10488" w:rsidP="00172216">
            <w:pPr>
              <w:spacing w:line="260" w:lineRule="exact"/>
              <w:jc w:val="center"/>
              <w:rPr>
                <w:rFonts w:asciiTheme="minorEastAsia" w:eastAsiaTheme="minorEastAsia" w:hAnsiTheme="minorEastAsia"/>
                <w:color w:val="000000"/>
                <w:sz w:val="24"/>
                <w:szCs w:val="24"/>
              </w:rPr>
            </w:pPr>
          </w:p>
        </w:tc>
        <w:tc>
          <w:tcPr>
            <w:tcW w:w="792" w:type="dxa"/>
            <w:vAlign w:val="center"/>
          </w:tcPr>
          <w:p w:rsidR="00A10488" w:rsidRPr="00172216" w:rsidRDefault="00A10488"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7</w:t>
            </w:r>
          </w:p>
        </w:tc>
        <w:tc>
          <w:tcPr>
            <w:tcW w:w="2480" w:type="dxa"/>
            <w:vAlign w:val="center"/>
          </w:tcPr>
          <w:p w:rsidR="00A10488" w:rsidRPr="00172216" w:rsidRDefault="00A10488" w:rsidP="00172216">
            <w:pPr>
              <w:pStyle w:val="TableParagraph"/>
              <w:widowControl w:val="0"/>
              <w:spacing w:line="260" w:lineRule="exact"/>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工业用水重复利用率</w:t>
            </w:r>
          </w:p>
        </w:tc>
        <w:tc>
          <w:tcPr>
            <w:tcW w:w="1862" w:type="dxa"/>
            <w:vAlign w:val="center"/>
          </w:tcPr>
          <w:p w:rsidR="00A10488" w:rsidRPr="00172216" w:rsidRDefault="00A10488"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noProof/>
                <w:color w:val="000000"/>
                <w:position w:val="-3"/>
                <w:sz w:val="24"/>
                <w:szCs w:val="24"/>
                <w:lang w:val="en-US" w:bidi="ar-SA"/>
              </w:rPr>
              <w:drawing>
                <wp:inline distT="0" distB="0" distL="0" distR="0">
                  <wp:extent cx="76835" cy="132715"/>
                  <wp:effectExtent l="19050" t="0" r="0" b="0"/>
                  <wp:docPr id="2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8" cstate="print"/>
                          <a:srcRect/>
                          <a:stretch>
                            <a:fillRect/>
                          </a:stretch>
                        </pic:blipFill>
                        <pic:spPr bwMode="auto">
                          <a:xfrm>
                            <a:off x="0" y="0"/>
                            <a:ext cx="76835" cy="132715"/>
                          </a:xfrm>
                          <a:prstGeom prst="rect">
                            <a:avLst/>
                          </a:prstGeom>
                          <a:noFill/>
                          <a:ln w="9525">
                            <a:noFill/>
                            <a:miter lim="800000"/>
                            <a:headEnd/>
                            <a:tailEnd/>
                          </a:ln>
                        </pic:spPr>
                      </pic:pic>
                    </a:graphicData>
                  </a:graphic>
                </wp:inline>
              </w:drawing>
            </w:r>
          </w:p>
        </w:tc>
        <w:tc>
          <w:tcPr>
            <w:tcW w:w="1156" w:type="dxa"/>
            <w:vAlign w:val="center"/>
          </w:tcPr>
          <w:p w:rsidR="00A10488" w:rsidRPr="00172216" w:rsidRDefault="00A10488"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90</w:t>
            </w:r>
          </w:p>
        </w:tc>
        <w:tc>
          <w:tcPr>
            <w:tcW w:w="1234" w:type="dxa"/>
            <w:vAlign w:val="center"/>
          </w:tcPr>
          <w:p w:rsidR="00A10488" w:rsidRPr="00172216" w:rsidRDefault="00A10488"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必选</w:t>
            </w:r>
          </w:p>
        </w:tc>
      </w:tr>
      <w:tr w:rsidR="00A10488" w:rsidRPr="00172216" w:rsidTr="00B75858">
        <w:trPr>
          <w:trHeight w:hRule="exact" w:val="539"/>
          <w:jc w:val="center"/>
        </w:trPr>
        <w:tc>
          <w:tcPr>
            <w:tcW w:w="1321" w:type="dxa"/>
            <w:vMerge/>
            <w:vAlign w:val="center"/>
          </w:tcPr>
          <w:p w:rsidR="00A10488" w:rsidRPr="00172216" w:rsidRDefault="00A10488" w:rsidP="00172216">
            <w:pPr>
              <w:spacing w:line="260" w:lineRule="exact"/>
              <w:jc w:val="center"/>
              <w:rPr>
                <w:rFonts w:asciiTheme="minorEastAsia" w:eastAsiaTheme="minorEastAsia" w:hAnsiTheme="minorEastAsia"/>
                <w:color w:val="000000"/>
                <w:sz w:val="24"/>
                <w:szCs w:val="24"/>
              </w:rPr>
            </w:pPr>
          </w:p>
        </w:tc>
        <w:tc>
          <w:tcPr>
            <w:tcW w:w="792" w:type="dxa"/>
            <w:vAlign w:val="center"/>
          </w:tcPr>
          <w:p w:rsidR="00A10488" w:rsidRPr="00172216" w:rsidRDefault="00A10488"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8</w:t>
            </w:r>
          </w:p>
        </w:tc>
        <w:tc>
          <w:tcPr>
            <w:tcW w:w="2480" w:type="dxa"/>
            <w:vAlign w:val="center"/>
          </w:tcPr>
          <w:p w:rsidR="00A10488" w:rsidRPr="00172216" w:rsidRDefault="00A10488" w:rsidP="00172216">
            <w:pPr>
              <w:pStyle w:val="TableParagraph"/>
              <w:widowControl w:val="0"/>
              <w:spacing w:line="260" w:lineRule="exact"/>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中水回用率</w:t>
            </w:r>
          </w:p>
        </w:tc>
        <w:tc>
          <w:tcPr>
            <w:tcW w:w="1862" w:type="dxa"/>
            <w:vAlign w:val="center"/>
          </w:tcPr>
          <w:p w:rsidR="00A10488" w:rsidRPr="00172216" w:rsidRDefault="00A10488"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noProof/>
                <w:color w:val="000000"/>
                <w:position w:val="-3"/>
                <w:sz w:val="24"/>
                <w:szCs w:val="24"/>
                <w:lang w:val="en-US" w:bidi="ar-SA"/>
              </w:rPr>
              <w:drawing>
                <wp:inline distT="0" distB="0" distL="0" distR="0">
                  <wp:extent cx="76835" cy="132715"/>
                  <wp:effectExtent l="19050" t="0" r="0" b="0"/>
                  <wp:docPr id="2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8" cstate="print"/>
                          <a:srcRect/>
                          <a:stretch>
                            <a:fillRect/>
                          </a:stretch>
                        </pic:blipFill>
                        <pic:spPr bwMode="auto">
                          <a:xfrm>
                            <a:off x="0" y="0"/>
                            <a:ext cx="76835" cy="132715"/>
                          </a:xfrm>
                          <a:prstGeom prst="rect">
                            <a:avLst/>
                          </a:prstGeom>
                          <a:noFill/>
                          <a:ln w="9525">
                            <a:noFill/>
                            <a:miter lim="800000"/>
                            <a:headEnd/>
                            <a:tailEnd/>
                          </a:ln>
                        </pic:spPr>
                      </pic:pic>
                    </a:graphicData>
                  </a:graphic>
                </wp:inline>
              </w:drawing>
            </w:r>
          </w:p>
        </w:tc>
        <w:tc>
          <w:tcPr>
            <w:tcW w:w="1156" w:type="dxa"/>
            <w:vAlign w:val="center"/>
          </w:tcPr>
          <w:p w:rsidR="00A10488" w:rsidRPr="00172216" w:rsidRDefault="00A10488"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30</w:t>
            </w:r>
          </w:p>
        </w:tc>
        <w:tc>
          <w:tcPr>
            <w:tcW w:w="1234" w:type="dxa"/>
            <w:vMerge w:val="restart"/>
            <w:vAlign w:val="center"/>
          </w:tcPr>
          <w:p w:rsidR="00A10488" w:rsidRPr="00172216" w:rsidRDefault="00A10488" w:rsidP="00172216">
            <w:pPr>
              <w:pStyle w:val="TableParagraph"/>
              <w:widowControl w:val="0"/>
              <w:spacing w:line="260" w:lineRule="exact"/>
              <w:jc w:val="center"/>
              <w:rPr>
                <w:rFonts w:asciiTheme="minorEastAsia" w:eastAsiaTheme="minorEastAsia" w:hAnsiTheme="minorEastAsia"/>
                <w:color w:val="000000"/>
                <w:sz w:val="24"/>
                <w:szCs w:val="24"/>
              </w:rPr>
            </w:pPr>
          </w:p>
          <w:p w:rsidR="00A10488" w:rsidRPr="00172216" w:rsidRDefault="00A10488"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4 项指标</w:t>
            </w:r>
          </w:p>
          <w:p w:rsidR="00A10488" w:rsidRPr="00172216" w:rsidRDefault="00A10488"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选2项</w:t>
            </w:r>
          </w:p>
        </w:tc>
      </w:tr>
      <w:tr w:rsidR="00A10488" w:rsidRPr="00172216" w:rsidTr="00B75858">
        <w:trPr>
          <w:trHeight w:hRule="exact" w:val="539"/>
          <w:jc w:val="center"/>
        </w:trPr>
        <w:tc>
          <w:tcPr>
            <w:tcW w:w="1321" w:type="dxa"/>
            <w:vMerge/>
            <w:vAlign w:val="center"/>
          </w:tcPr>
          <w:p w:rsidR="00A10488" w:rsidRPr="00172216" w:rsidRDefault="00A10488" w:rsidP="00172216">
            <w:pPr>
              <w:spacing w:line="260" w:lineRule="exact"/>
              <w:jc w:val="center"/>
              <w:rPr>
                <w:rFonts w:asciiTheme="minorEastAsia" w:eastAsiaTheme="minorEastAsia" w:hAnsiTheme="minorEastAsia"/>
                <w:color w:val="000000"/>
                <w:sz w:val="24"/>
                <w:szCs w:val="24"/>
              </w:rPr>
            </w:pPr>
          </w:p>
        </w:tc>
        <w:tc>
          <w:tcPr>
            <w:tcW w:w="792" w:type="dxa"/>
            <w:vAlign w:val="center"/>
          </w:tcPr>
          <w:p w:rsidR="00A10488" w:rsidRPr="00172216" w:rsidRDefault="00A10488"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9</w:t>
            </w:r>
          </w:p>
        </w:tc>
        <w:tc>
          <w:tcPr>
            <w:tcW w:w="2480" w:type="dxa"/>
            <w:vAlign w:val="center"/>
          </w:tcPr>
          <w:p w:rsidR="00A10488" w:rsidRPr="00172216" w:rsidRDefault="00A10488" w:rsidP="00172216">
            <w:pPr>
              <w:pStyle w:val="TableParagraph"/>
              <w:widowControl w:val="0"/>
              <w:spacing w:line="260" w:lineRule="exact"/>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余热资源回收利用率</w:t>
            </w:r>
          </w:p>
        </w:tc>
        <w:tc>
          <w:tcPr>
            <w:tcW w:w="1862" w:type="dxa"/>
            <w:vAlign w:val="center"/>
          </w:tcPr>
          <w:p w:rsidR="00A10488" w:rsidRPr="00172216" w:rsidRDefault="00A10488"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noProof/>
                <w:color w:val="000000"/>
                <w:position w:val="-3"/>
                <w:sz w:val="24"/>
                <w:szCs w:val="24"/>
                <w:lang w:val="en-US" w:bidi="ar-SA"/>
              </w:rPr>
              <w:drawing>
                <wp:inline distT="0" distB="0" distL="0" distR="0">
                  <wp:extent cx="76835" cy="132715"/>
                  <wp:effectExtent l="19050" t="0" r="0" b="0"/>
                  <wp:docPr id="2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8" cstate="print"/>
                          <a:srcRect/>
                          <a:stretch>
                            <a:fillRect/>
                          </a:stretch>
                        </pic:blipFill>
                        <pic:spPr bwMode="auto">
                          <a:xfrm>
                            <a:off x="0" y="0"/>
                            <a:ext cx="76835" cy="132715"/>
                          </a:xfrm>
                          <a:prstGeom prst="rect">
                            <a:avLst/>
                          </a:prstGeom>
                          <a:noFill/>
                          <a:ln w="9525">
                            <a:noFill/>
                            <a:miter lim="800000"/>
                            <a:headEnd/>
                            <a:tailEnd/>
                          </a:ln>
                        </pic:spPr>
                      </pic:pic>
                    </a:graphicData>
                  </a:graphic>
                </wp:inline>
              </w:drawing>
            </w:r>
          </w:p>
        </w:tc>
        <w:tc>
          <w:tcPr>
            <w:tcW w:w="1156" w:type="dxa"/>
            <w:vAlign w:val="center"/>
          </w:tcPr>
          <w:p w:rsidR="00A10488" w:rsidRPr="00172216" w:rsidRDefault="00A10488"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60</w:t>
            </w:r>
          </w:p>
        </w:tc>
        <w:tc>
          <w:tcPr>
            <w:tcW w:w="1234" w:type="dxa"/>
            <w:vMerge/>
            <w:vAlign w:val="center"/>
          </w:tcPr>
          <w:p w:rsidR="00A10488" w:rsidRPr="00172216" w:rsidRDefault="00A10488" w:rsidP="00172216">
            <w:pPr>
              <w:spacing w:line="260" w:lineRule="exact"/>
              <w:jc w:val="center"/>
              <w:rPr>
                <w:rFonts w:asciiTheme="minorEastAsia" w:eastAsiaTheme="minorEastAsia" w:hAnsiTheme="minorEastAsia"/>
                <w:color w:val="000000"/>
                <w:sz w:val="24"/>
                <w:szCs w:val="24"/>
              </w:rPr>
            </w:pPr>
          </w:p>
        </w:tc>
      </w:tr>
      <w:tr w:rsidR="00A10488" w:rsidRPr="00172216" w:rsidTr="00B75858">
        <w:trPr>
          <w:trHeight w:hRule="exact" w:val="539"/>
          <w:jc w:val="center"/>
        </w:trPr>
        <w:tc>
          <w:tcPr>
            <w:tcW w:w="1321" w:type="dxa"/>
            <w:vMerge/>
            <w:vAlign w:val="center"/>
          </w:tcPr>
          <w:p w:rsidR="00A10488" w:rsidRPr="00172216" w:rsidRDefault="00A10488" w:rsidP="00172216">
            <w:pPr>
              <w:spacing w:line="260" w:lineRule="exact"/>
              <w:jc w:val="center"/>
              <w:rPr>
                <w:rFonts w:asciiTheme="minorEastAsia" w:eastAsiaTheme="minorEastAsia" w:hAnsiTheme="minorEastAsia"/>
                <w:color w:val="000000"/>
                <w:sz w:val="24"/>
                <w:szCs w:val="24"/>
              </w:rPr>
            </w:pPr>
          </w:p>
        </w:tc>
        <w:tc>
          <w:tcPr>
            <w:tcW w:w="792" w:type="dxa"/>
            <w:vAlign w:val="center"/>
          </w:tcPr>
          <w:p w:rsidR="00A10488" w:rsidRPr="00172216" w:rsidRDefault="00A10488"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10</w:t>
            </w:r>
          </w:p>
        </w:tc>
        <w:tc>
          <w:tcPr>
            <w:tcW w:w="2480" w:type="dxa"/>
            <w:vAlign w:val="center"/>
          </w:tcPr>
          <w:p w:rsidR="00A10488" w:rsidRPr="00172216" w:rsidRDefault="00A10488" w:rsidP="00172216">
            <w:pPr>
              <w:pStyle w:val="TableParagraph"/>
              <w:widowControl w:val="0"/>
              <w:spacing w:line="260" w:lineRule="exact"/>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废气资源回收利用率</w:t>
            </w:r>
          </w:p>
        </w:tc>
        <w:tc>
          <w:tcPr>
            <w:tcW w:w="1862" w:type="dxa"/>
            <w:vAlign w:val="center"/>
          </w:tcPr>
          <w:p w:rsidR="00A10488" w:rsidRPr="00172216" w:rsidRDefault="00A10488"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noProof/>
                <w:color w:val="000000"/>
                <w:position w:val="-3"/>
                <w:sz w:val="24"/>
                <w:szCs w:val="24"/>
                <w:lang w:val="en-US" w:bidi="ar-SA"/>
              </w:rPr>
              <w:drawing>
                <wp:inline distT="0" distB="0" distL="0" distR="0">
                  <wp:extent cx="76835" cy="132715"/>
                  <wp:effectExtent l="19050" t="0" r="0" b="0"/>
                  <wp:docPr id="3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8" cstate="print"/>
                          <a:srcRect/>
                          <a:stretch>
                            <a:fillRect/>
                          </a:stretch>
                        </pic:blipFill>
                        <pic:spPr bwMode="auto">
                          <a:xfrm>
                            <a:off x="0" y="0"/>
                            <a:ext cx="76835" cy="132715"/>
                          </a:xfrm>
                          <a:prstGeom prst="rect">
                            <a:avLst/>
                          </a:prstGeom>
                          <a:noFill/>
                          <a:ln w="9525">
                            <a:noFill/>
                            <a:miter lim="800000"/>
                            <a:headEnd/>
                            <a:tailEnd/>
                          </a:ln>
                        </pic:spPr>
                      </pic:pic>
                    </a:graphicData>
                  </a:graphic>
                </wp:inline>
              </w:drawing>
            </w:r>
          </w:p>
        </w:tc>
        <w:tc>
          <w:tcPr>
            <w:tcW w:w="1156" w:type="dxa"/>
            <w:vAlign w:val="center"/>
          </w:tcPr>
          <w:p w:rsidR="00A10488" w:rsidRPr="00172216" w:rsidRDefault="00A10488"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90</w:t>
            </w:r>
          </w:p>
        </w:tc>
        <w:tc>
          <w:tcPr>
            <w:tcW w:w="1234" w:type="dxa"/>
            <w:vMerge/>
            <w:vAlign w:val="center"/>
          </w:tcPr>
          <w:p w:rsidR="00A10488" w:rsidRPr="00172216" w:rsidRDefault="00A10488" w:rsidP="00172216">
            <w:pPr>
              <w:spacing w:line="260" w:lineRule="exact"/>
              <w:jc w:val="center"/>
              <w:rPr>
                <w:rFonts w:asciiTheme="minorEastAsia" w:eastAsiaTheme="minorEastAsia" w:hAnsiTheme="minorEastAsia"/>
                <w:color w:val="000000"/>
                <w:sz w:val="24"/>
                <w:szCs w:val="24"/>
              </w:rPr>
            </w:pPr>
          </w:p>
        </w:tc>
      </w:tr>
      <w:tr w:rsidR="00A10488" w:rsidRPr="00172216" w:rsidTr="00B75858">
        <w:trPr>
          <w:trHeight w:hRule="exact" w:val="539"/>
          <w:jc w:val="center"/>
        </w:trPr>
        <w:tc>
          <w:tcPr>
            <w:tcW w:w="1321" w:type="dxa"/>
            <w:vMerge/>
            <w:vAlign w:val="center"/>
          </w:tcPr>
          <w:p w:rsidR="00A10488" w:rsidRPr="00172216" w:rsidRDefault="00A10488" w:rsidP="00172216">
            <w:pPr>
              <w:spacing w:line="260" w:lineRule="exact"/>
              <w:jc w:val="center"/>
              <w:rPr>
                <w:rFonts w:asciiTheme="minorEastAsia" w:eastAsiaTheme="minorEastAsia" w:hAnsiTheme="minorEastAsia"/>
                <w:color w:val="000000"/>
                <w:sz w:val="24"/>
                <w:szCs w:val="24"/>
              </w:rPr>
            </w:pPr>
          </w:p>
        </w:tc>
        <w:tc>
          <w:tcPr>
            <w:tcW w:w="792" w:type="dxa"/>
            <w:vAlign w:val="center"/>
          </w:tcPr>
          <w:p w:rsidR="00A10488" w:rsidRPr="00172216" w:rsidRDefault="00A10488"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11</w:t>
            </w:r>
          </w:p>
        </w:tc>
        <w:tc>
          <w:tcPr>
            <w:tcW w:w="2480" w:type="dxa"/>
            <w:vAlign w:val="center"/>
          </w:tcPr>
          <w:p w:rsidR="00A10488" w:rsidRPr="00172216" w:rsidRDefault="00A10488" w:rsidP="00172216">
            <w:pPr>
              <w:pStyle w:val="TableParagraph"/>
              <w:widowControl w:val="0"/>
              <w:spacing w:line="260" w:lineRule="exact"/>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再生资源回收利用率</w:t>
            </w:r>
          </w:p>
        </w:tc>
        <w:tc>
          <w:tcPr>
            <w:tcW w:w="1862" w:type="dxa"/>
            <w:vAlign w:val="center"/>
          </w:tcPr>
          <w:p w:rsidR="00A10488" w:rsidRPr="00172216" w:rsidRDefault="00A10488"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noProof/>
                <w:color w:val="000000"/>
                <w:position w:val="-3"/>
                <w:sz w:val="24"/>
                <w:szCs w:val="24"/>
                <w:lang w:val="en-US" w:bidi="ar-SA"/>
              </w:rPr>
              <w:drawing>
                <wp:inline distT="0" distB="0" distL="0" distR="0">
                  <wp:extent cx="76835" cy="132715"/>
                  <wp:effectExtent l="19050" t="0" r="0" b="0"/>
                  <wp:docPr id="3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pic:cNvPicPr>
                            <a:picLocks noChangeAspect="1" noChangeArrowheads="1"/>
                          </pic:cNvPicPr>
                        </pic:nvPicPr>
                        <pic:blipFill>
                          <a:blip r:embed="rId8" cstate="print"/>
                          <a:srcRect/>
                          <a:stretch>
                            <a:fillRect/>
                          </a:stretch>
                        </pic:blipFill>
                        <pic:spPr bwMode="auto">
                          <a:xfrm>
                            <a:off x="0" y="0"/>
                            <a:ext cx="76835" cy="132715"/>
                          </a:xfrm>
                          <a:prstGeom prst="rect">
                            <a:avLst/>
                          </a:prstGeom>
                          <a:noFill/>
                          <a:ln w="9525">
                            <a:noFill/>
                            <a:miter lim="800000"/>
                            <a:headEnd/>
                            <a:tailEnd/>
                          </a:ln>
                        </pic:spPr>
                      </pic:pic>
                    </a:graphicData>
                  </a:graphic>
                </wp:inline>
              </w:drawing>
            </w:r>
          </w:p>
        </w:tc>
        <w:tc>
          <w:tcPr>
            <w:tcW w:w="1156" w:type="dxa"/>
            <w:vAlign w:val="center"/>
          </w:tcPr>
          <w:p w:rsidR="00A10488" w:rsidRPr="00172216" w:rsidRDefault="00A10488"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80</w:t>
            </w:r>
          </w:p>
        </w:tc>
        <w:tc>
          <w:tcPr>
            <w:tcW w:w="1234" w:type="dxa"/>
            <w:vMerge/>
            <w:vAlign w:val="center"/>
          </w:tcPr>
          <w:p w:rsidR="00A10488" w:rsidRPr="00172216" w:rsidRDefault="00A10488" w:rsidP="00172216">
            <w:pPr>
              <w:spacing w:line="260" w:lineRule="exact"/>
              <w:jc w:val="center"/>
              <w:rPr>
                <w:rFonts w:asciiTheme="minorEastAsia" w:eastAsiaTheme="minorEastAsia" w:hAnsiTheme="minorEastAsia"/>
                <w:color w:val="000000"/>
                <w:sz w:val="24"/>
                <w:szCs w:val="24"/>
              </w:rPr>
            </w:pPr>
          </w:p>
        </w:tc>
      </w:tr>
      <w:tr w:rsidR="00172216" w:rsidRPr="00172216" w:rsidTr="00B75858">
        <w:trPr>
          <w:trHeight w:hRule="exact" w:val="539"/>
          <w:jc w:val="center"/>
        </w:trPr>
        <w:tc>
          <w:tcPr>
            <w:tcW w:w="1321" w:type="dxa"/>
            <w:vMerge w:val="restart"/>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基础设施绿色化指标</w:t>
            </w:r>
          </w:p>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(IG)</w:t>
            </w:r>
          </w:p>
        </w:tc>
        <w:tc>
          <w:tcPr>
            <w:tcW w:w="792"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12</w:t>
            </w:r>
          </w:p>
        </w:tc>
        <w:tc>
          <w:tcPr>
            <w:tcW w:w="2480" w:type="dxa"/>
            <w:vAlign w:val="center"/>
          </w:tcPr>
          <w:p w:rsidR="00172216" w:rsidRPr="00172216" w:rsidRDefault="00172216" w:rsidP="00172216">
            <w:pPr>
              <w:pStyle w:val="TableParagraph"/>
              <w:widowControl w:val="0"/>
              <w:spacing w:line="260" w:lineRule="exact"/>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污水集中处理设施</w:t>
            </w:r>
          </w:p>
        </w:tc>
        <w:tc>
          <w:tcPr>
            <w:tcW w:w="1862"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w:t>
            </w:r>
          </w:p>
        </w:tc>
        <w:tc>
          <w:tcPr>
            <w:tcW w:w="1156"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具备</w:t>
            </w:r>
          </w:p>
        </w:tc>
        <w:tc>
          <w:tcPr>
            <w:tcW w:w="1234"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必选</w:t>
            </w:r>
          </w:p>
        </w:tc>
      </w:tr>
      <w:tr w:rsidR="00172216" w:rsidRPr="00172216" w:rsidTr="00B75858">
        <w:trPr>
          <w:trHeight w:hRule="exact" w:val="539"/>
          <w:jc w:val="center"/>
        </w:trPr>
        <w:tc>
          <w:tcPr>
            <w:tcW w:w="1321" w:type="dxa"/>
            <w:vMerge/>
            <w:vAlign w:val="center"/>
          </w:tcPr>
          <w:p w:rsidR="00172216" w:rsidRPr="00172216" w:rsidRDefault="00172216" w:rsidP="00172216">
            <w:pPr>
              <w:spacing w:line="260" w:lineRule="exact"/>
              <w:jc w:val="center"/>
              <w:rPr>
                <w:rFonts w:asciiTheme="minorEastAsia" w:eastAsiaTheme="minorEastAsia" w:hAnsiTheme="minorEastAsia"/>
                <w:color w:val="000000"/>
                <w:sz w:val="24"/>
                <w:szCs w:val="24"/>
              </w:rPr>
            </w:pPr>
          </w:p>
        </w:tc>
        <w:tc>
          <w:tcPr>
            <w:tcW w:w="792"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13</w:t>
            </w:r>
          </w:p>
        </w:tc>
        <w:tc>
          <w:tcPr>
            <w:tcW w:w="2480" w:type="dxa"/>
            <w:vAlign w:val="center"/>
          </w:tcPr>
          <w:p w:rsidR="00172216" w:rsidRPr="00172216" w:rsidRDefault="00172216" w:rsidP="00B75858">
            <w:pPr>
              <w:pStyle w:val="TableParagraph"/>
              <w:widowControl w:val="0"/>
              <w:spacing w:line="260" w:lineRule="exact"/>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新建工业建筑中绿色建筑的比例</w:t>
            </w:r>
          </w:p>
        </w:tc>
        <w:tc>
          <w:tcPr>
            <w:tcW w:w="1862"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noProof/>
                <w:color w:val="000000"/>
                <w:position w:val="-3"/>
                <w:sz w:val="24"/>
                <w:szCs w:val="24"/>
                <w:lang w:val="en-US" w:bidi="ar-SA"/>
              </w:rPr>
              <w:drawing>
                <wp:inline distT="0" distB="0" distL="0" distR="0">
                  <wp:extent cx="76835" cy="132715"/>
                  <wp:effectExtent l="19050" t="0" r="0" b="0"/>
                  <wp:docPr id="9"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8" cstate="print"/>
                          <a:srcRect/>
                          <a:stretch>
                            <a:fillRect/>
                          </a:stretch>
                        </pic:blipFill>
                        <pic:spPr bwMode="auto">
                          <a:xfrm>
                            <a:off x="0" y="0"/>
                            <a:ext cx="76835" cy="132715"/>
                          </a:xfrm>
                          <a:prstGeom prst="rect">
                            <a:avLst/>
                          </a:prstGeom>
                          <a:noFill/>
                          <a:ln w="9525">
                            <a:noFill/>
                            <a:miter lim="800000"/>
                            <a:headEnd/>
                            <a:tailEnd/>
                          </a:ln>
                        </pic:spPr>
                      </pic:pic>
                    </a:graphicData>
                  </a:graphic>
                </wp:inline>
              </w:drawing>
            </w:r>
          </w:p>
        </w:tc>
        <w:tc>
          <w:tcPr>
            <w:tcW w:w="1156"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30</w:t>
            </w:r>
          </w:p>
        </w:tc>
        <w:tc>
          <w:tcPr>
            <w:tcW w:w="1234" w:type="dxa"/>
            <w:vMerge w:val="restart"/>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2 项指标</w:t>
            </w:r>
          </w:p>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选1项</w:t>
            </w:r>
          </w:p>
        </w:tc>
      </w:tr>
      <w:tr w:rsidR="00172216" w:rsidRPr="00172216" w:rsidTr="00B75858">
        <w:trPr>
          <w:trHeight w:hRule="exact" w:val="539"/>
          <w:jc w:val="center"/>
        </w:trPr>
        <w:tc>
          <w:tcPr>
            <w:tcW w:w="1321" w:type="dxa"/>
            <w:vMerge/>
            <w:vAlign w:val="center"/>
          </w:tcPr>
          <w:p w:rsidR="00172216" w:rsidRPr="00172216" w:rsidRDefault="00172216" w:rsidP="00172216">
            <w:pPr>
              <w:spacing w:line="260" w:lineRule="exact"/>
              <w:jc w:val="center"/>
              <w:rPr>
                <w:rFonts w:asciiTheme="minorEastAsia" w:eastAsiaTheme="minorEastAsia" w:hAnsiTheme="minorEastAsia"/>
                <w:color w:val="000000"/>
                <w:sz w:val="24"/>
                <w:szCs w:val="24"/>
              </w:rPr>
            </w:pPr>
          </w:p>
        </w:tc>
        <w:tc>
          <w:tcPr>
            <w:tcW w:w="792"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14</w:t>
            </w:r>
          </w:p>
        </w:tc>
        <w:tc>
          <w:tcPr>
            <w:tcW w:w="2480" w:type="dxa"/>
            <w:vAlign w:val="center"/>
          </w:tcPr>
          <w:p w:rsidR="00172216" w:rsidRPr="00172216" w:rsidRDefault="00172216" w:rsidP="00B75858">
            <w:pPr>
              <w:pStyle w:val="TableParagraph"/>
              <w:widowControl w:val="0"/>
              <w:spacing w:line="260" w:lineRule="exact"/>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新建公共建筑中绿色建筑的比例</w:t>
            </w:r>
          </w:p>
        </w:tc>
        <w:tc>
          <w:tcPr>
            <w:tcW w:w="1862"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noProof/>
                <w:color w:val="000000"/>
                <w:position w:val="-3"/>
                <w:sz w:val="24"/>
                <w:szCs w:val="24"/>
                <w:lang w:val="en-US" w:bidi="ar-SA"/>
              </w:rPr>
              <w:drawing>
                <wp:inline distT="0" distB="0" distL="0" distR="0">
                  <wp:extent cx="76835" cy="132715"/>
                  <wp:effectExtent l="19050" t="0" r="0" b="0"/>
                  <wp:docPr id="10"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pic:cNvPicPr>
                            <a:picLocks noChangeAspect="1" noChangeArrowheads="1"/>
                          </pic:cNvPicPr>
                        </pic:nvPicPr>
                        <pic:blipFill>
                          <a:blip r:embed="rId8" cstate="print"/>
                          <a:srcRect/>
                          <a:stretch>
                            <a:fillRect/>
                          </a:stretch>
                        </pic:blipFill>
                        <pic:spPr bwMode="auto">
                          <a:xfrm>
                            <a:off x="0" y="0"/>
                            <a:ext cx="76835" cy="132715"/>
                          </a:xfrm>
                          <a:prstGeom prst="rect">
                            <a:avLst/>
                          </a:prstGeom>
                          <a:noFill/>
                          <a:ln w="9525">
                            <a:noFill/>
                            <a:miter lim="800000"/>
                            <a:headEnd/>
                            <a:tailEnd/>
                          </a:ln>
                        </pic:spPr>
                      </pic:pic>
                    </a:graphicData>
                  </a:graphic>
                </wp:inline>
              </w:drawing>
            </w:r>
          </w:p>
        </w:tc>
        <w:tc>
          <w:tcPr>
            <w:tcW w:w="1156"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60</w:t>
            </w:r>
          </w:p>
        </w:tc>
        <w:tc>
          <w:tcPr>
            <w:tcW w:w="1234" w:type="dxa"/>
            <w:vMerge/>
            <w:vAlign w:val="center"/>
          </w:tcPr>
          <w:p w:rsidR="00172216" w:rsidRPr="00172216" w:rsidRDefault="00172216" w:rsidP="00172216">
            <w:pPr>
              <w:spacing w:line="260" w:lineRule="exact"/>
              <w:jc w:val="center"/>
              <w:rPr>
                <w:rFonts w:asciiTheme="minorEastAsia" w:eastAsiaTheme="minorEastAsia" w:hAnsiTheme="minorEastAsia"/>
                <w:color w:val="000000"/>
                <w:sz w:val="24"/>
                <w:szCs w:val="24"/>
              </w:rPr>
            </w:pPr>
          </w:p>
        </w:tc>
      </w:tr>
      <w:tr w:rsidR="00172216" w:rsidRPr="00172216" w:rsidTr="00B75858">
        <w:trPr>
          <w:trHeight w:hRule="exact" w:val="539"/>
          <w:jc w:val="center"/>
        </w:trPr>
        <w:tc>
          <w:tcPr>
            <w:tcW w:w="1321" w:type="dxa"/>
            <w:vMerge/>
            <w:vAlign w:val="center"/>
          </w:tcPr>
          <w:p w:rsidR="00172216" w:rsidRPr="00172216" w:rsidRDefault="00172216" w:rsidP="00172216">
            <w:pPr>
              <w:spacing w:line="260" w:lineRule="exact"/>
              <w:jc w:val="center"/>
              <w:rPr>
                <w:rFonts w:asciiTheme="minorEastAsia" w:eastAsiaTheme="minorEastAsia" w:hAnsiTheme="minorEastAsia"/>
                <w:color w:val="000000"/>
                <w:sz w:val="24"/>
                <w:szCs w:val="24"/>
              </w:rPr>
            </w:pPr>
          </w:p>
        </w:tc>
        <w:tc>
          <w:tcPr>
            <w:tcW w:w="792"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15</w:t>
            </w:r>
          </w:p>
        </w:tc>
        <w:tc>
          <w:tcPr>
            <w:tcW w:w="2480" w:type="dxa"/>
            <w:vAlign w:val="center"/>
          </w:tcPr>
          <w:p w:rsidR="00172216" w:rsidRPr="00172216" w:rsidRDefault="00172216" w:rsidP="00172216">
            <w:pPr>
              <w:pStyle w:val="TableParagraph"/>
              <w:widowControl w:val="0"/>
              <w:spacing w:line="260" w:lineRule="exact"/>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500 米公交站点覆盖率</w:t>
            </w:r>
          </w:p>
        </w:tc>
        <w:tc>
          <w:tcPr>
            <w:tcW w:w="1862"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noProof/>
                <w:color w:val="000000"/>
                <w:position w:val="-3"/>
                <w:sz w:val="24"/>
                <w:szCs w:val="24"/>
                <w:lang w:val="en-US" w:bidi="ar-SA"/>
              </w:rPr>
              <w:drawing>
                <wp:inline distT="0" distB="0" distL="0" distR="0">
                  <wp:extent cx="76835" cy="132715"/>
                  <wp:effectExtent l="19050" t="0" r="0" b="0"/>
                  <wp:docPr id="11"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pic:cNvPicPr>
                            <a:picLocks noChangeAspect="1" noChangeArrowheads="1"/>
                          </pic:cNvPicPr>
                        </pic:nvPicPr>
                        <pic:blipFill>
                          <a:blip r:embed="rId8" cstate="print"/>
                          <a:srcRect/>
                          <a:stretch>
                            <a:fillRect/>
                          </a:stretch>
                        </pic:blipFill>
                        <pic:spPr bwMode="auto">
                          <a:xfrm>
                            <a:off x="0" y="0"/>
                            <a:ext cx="76835" cy="132715"/>
                          </a:xfrm>
                          <a:prstGeom prst="rect">
                            <a:avLst/>
                          </a:prstGeom>
                          <a:noFill/>
                          <a:ln w="9525">
                            <a:noFill/>
                            <a:miter lim="800000"/>
                            <a:headEnd/>
                            <a:tailEnd/>
                          </a:ln>
                        </pic:spPr>
                      </pic:pic>
                    </a:graphicData>
                  </a:graphic>
                </wp:inline>
              </w:drawing>
            </w:r>
          </w:p>
        </w:tc>
        <w:tc>
          <w:tcPr>
            <w:tcW w:w="1156"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90</w:t>
            </w:r>
          </w:p>
        </w:tc>
        <w:tc>
          <w:tcPr>
            <w:tcW w:w="1234" w:type="dxa"/>
            <w:vMerge w:val="restart"/>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2 项指标</w:t>
            </w:r>
          </w:p>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选 1 项</w:t>
            </w:r>
          </w:p>
        </w:tc>
      </w:tr>
      <w:tr w:rsidR="00172216" w:rsidRPr="00172216" w:rsidTr="00B75858">
        <w:trPr>
          <w:trHeight w:hRule="exact" w:val="539"/>
          <w:jc w:val="center"/>
        </w:trPr>
        <w:tc>
          <w:tcPr>
            <w:tcW w:w="1321" w:type="dxa"/>
            <w:vMerge/>
            <w:vAlign w:val="center"/>
          </w:tcPr>
          <w:p w:rsidR="00172216" w:rsidRPr="00172216" w:rsidRDefault="00172216" w:rsidP="00172216">
            <w:pPr>
              <w:spacing w:line="260" w:lineRule="exact"/>
              <w:jc w:val="center"/>
              <w:rPr>
                <w:rFonts w:asciiTheme="minorEastAsia" w:eastAsiaTheme="minorEastAsia" w:hAnsiTheme="minorEastAsia"/>
                <w:color w:val="000000"/>
                <w:sz w:val="24"/>
                <w:szCs w:val="24"/>
              </w:rPr>
            </w:pPr>
          </w:p>
        </w:tc>
        <w:tc>
          <w:tcPr>
            <w:tcW w:w="792"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16</w:t>
            </w:r>
          </w:p>
        </w:tc>
        <w:tc>
          <w:tcPr>
            <w:tcW w:w="2480" w:type="dxa"/>
            <w:vAlign w:val="center"/>
          </w:tcPr>
          <w:p w:rsidR="00172216" w:rsidRPr="00172216" w:rsidRDefault="00172216" w:rsidP="00172216">
            <w:pPr>
              <w:pStyle w:val="TableParagraph"/>
              <w:widowControl w:val="0"/>
              <w:spacing w:line="260" w:lineRule="exact"/>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节能与新能源公交车比例</w:t>
            </w:r>
          </w:p>
        </w:tc>
        <w:tc>
          <w:tcPr>
            <w:tcW w:w="1862"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noProof/>
                <w:color w:val="000000"/>
                <w:position w:val="-3"/>
                <w:sz w:val="24"/>
                <w:szCs w:val="24"/>
                <w:lang w:val="en-US" w:bidi="ar-SA"/>
              </w:rPr>
              <w:drawing>
                <wp:inline distT="0" distB="0" distL="0" distR="0">
                  <wp:extent cx="76835" cy="132715"/>
                  <wp:effectExtent l="19050" t="0" r="0" b="0"/>
                  <wp:docPr id="12"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8" cstate="print"/>
                          <a:srcRect/>
                          <a:stretch>
                            <a:fillRect/>
                          </a:stretch>
                        </pic:blipFill>
                        <pic:spPr bwMode="auto">
                          <a:xfrm>
                            <a:off x="0" y="0"/>
                            <a:ext cx="76835" cy="132715"/>
                          </a:xfrm>
                          <a:prstGeom prst="rect">
                            <a:avLst/>
                          </a:prstGeom>
                          <a:noFill/>
                          <a:ln w="9525">
                            <a:noFill/>
                            <a:miter lim="800000"/>
                            <a:headEnd/>
                            <a:tailEnd/>
                          </a:ln>
                        </pic:spPr>
                      </pic:pic>
                    </a:graphicData>
                  </a:graphic>
                </wp:inline>
              </w:drawing>
            </w:r>
          </w:p>
        </w:tc>
        <w:tc>
          <w:tcPr>
            <w:tcW w:w="1156"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30</w:t>
            </w:r>
          </w:p>
        </w:tc>
        <w:tc>
          <w:tcPr>
            <w:tcW w:w="1234" w:type="dxa"/>
            <w:vMerge/>
            <w:vAlign w:val="center"/>
          </w:tcPr>
          <w:p w:rsidR="00172216" w:rsidRPr="00172216" w:rsidRDefault="00172216" w:rsidP="00172216">
            <w:pPr>
              <w:spacing w:line="260" w:lineRule="exact"/>
              <w:jc w:val="center"/>
              <w:rPr>
                <w:rFonts w:asciiTheme="minorEastAsia" w:eastAsiaTheme="minorEastAsia" w:hAnsiTheme="minorEastAsia"/>
                <w:color w:val="000000"/>
                <w:sz w:val="24"/>
                <w:szCs w:val="24"/>
              </w:rPr>
            </w:pPr>
          </w:p>
        </w:tc>
      </w:tr>
      <w:tr w:rsidR="00D80BA6" w:rsidRPr="00172216" w:rsidTr="00B75858">
        <w:trPr>
          <w:trHeight w:hRule="exact" w:val="539"/>
          <w:jc w:val="center"/>
        </w:trPr>
        <w:tc>
          <w:tcPr>
            <w:tcW w:w="1321" w:type="dxa"/>
            <w:vMerge w:val="restart"/>
            <w:vAlign w:val="center"/>
          </w:tcPr>
          <w:p w:rsidR="00D80BA6" w:rsidRPr="00172216" w:rsidRDefault="00D80BA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产业绿色化指标（CG）</w:t>
            </w:r>
          </w:p>
        </w:tc>
        <w:tc>
          <w:tcPr>
            <w:tcW w:w="792" w:type="dxa"/>
            <w:vAlign w:val="center"/>
          </w:tcPr>
          <w:p w:rsidR="00D80BA6" w:rsidRPr="00172216" w:rsidRDefault="00D80BA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17</w:t>
            </w:r>
          </w:p>
        </w:tc>
        <w:tc>
          <w:tcPr>
            <w:tcW w:w="2480" w:type="dxa"/>
            <w:vAlign w:val="center"/>
          </w:tcPr>
          <w:p w:rsidR="00D80BA6" w:rsidRPr="00172216" w:rsidRDefault="00D80BA6" w:rsidP="00172216">
            <w:pPr>
              <w:pStyle w:val="TableParagraph"/>
              <w:widowControl w:val="0"/>
              <w:spacing w:line="260" w:lineRule="exact"/>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高新技术产业产值占园区</w:t>
            </w:r>
          </w:p>
          <w:p w:rsidR="00D80BA6" w:rsidRPr="00172216" w:rsidRDefault="00D80BA6" w:rsidP="00172216">
            <w:pPr>
              <w:pStyle w:val="TableParagraph"/>
              <w:widowControl w:val="0"/>
              <w:spacing w:line="260" w:lineRule="exact"/>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工业总产值比例</w:t>
            </w:r>
          </w:p>
        </w:tc>
        <w:tc>
          <w:tcPr>
            <w:tcW w:w="1862" w:type="dxa"/>
            <w:vAlign w:val="center"/>
          </w:tcPr>
          <w:p w:rsidR="00D80BA6" w:rsidRPr="00172216" w:rsidRDefault="00D80BA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noProof/>
                <w:color w:val="000000"/>
                <w:position w:val="-3"/>
                <w:sz w:val="24"/>
                <w:szCs w:val="24"/>
                <w:lang w:val="en-US" w:bidi="ar-SA"/>
              </w:rPr>
              <w:drawing>
                <wp:inline distT="0" distB="0" distL="0" distR="0">
                  <wp:extent cx="76835" cy="132715"/>
                  <wp:effectExtent l="19050" t="0" r="0" b="0"/>
                  <wp:docPr id="23"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pic:cNvPicPr>
                            <a:picLocks noChangeAspect="1" noChangeArrowheads="1"/>
                          </pic:cNvPicPr>
                        </pic:nvPicPr>
                        <pic:blipFill>
                          <a:blip r:embed="rId8" cstate="print"/>
                          <a:srcRect/>
                          <a:stretch>
                            <a:fillRect/>
                          </a:stretch>
                        </pic:blipFill>
                        <pic:spPr bwMode="auto">
                          <a:xfrm>
                            <a:off x="0" y="0"/>
                            <a:ext cx="76835" cy="132715"/>
                          </a:xfrm>
                          <a:prstGeom prst="rect">
                            <a:avLst/>
                          </a:prstGeom>
                          <a:noFill/>
                          <a:ln w="9525">
                            <a:noFill/>
                            <a:miter lim="800000"/>
                            <a:headEnd/>
                            <a:tailEnd/>
                          </a:ln>
                        </pic:spPr>
                      </pic:pic>
                    </a:graphicData>
                  </a:graphic>
                </wp:inline>
              </w:drawing>
            </w:r>
          </w:p>
        </w:tc>
        <w:tc>
          <w:tcPr>
            <w:tcW w:w="1156" w:type="dxa"/>
            <w:vAlign w:val="center"/>
          </w:tcPr>
          <w:p w:rsidR="00D80BA6" w:rsidRPr="00172216" w:rsidRDefault="00D80BA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30</w:t>
            </w:r>
          </w:p>
        </w:tc>
        <w:tc>
          <w:tcPr>
            <w:tcW w:w="1234" w:type="dxa"/>
            <w:vAlign w:val="center"/>
          </w:tcPr>
          <w:p w:rsidR="00D80BA6" w:rsidRPr="00172216" w:rsidRDefault="00D80BA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必选</w:t>
            </w:r>
          </w:p>
        </w:tc>
      </w:tr>
      <w:tr w:rsidR="00D80BA6" w:rsidRPr="00172216" w:rsidTr="00B75858">
        <w:trPr>
          <w:trHeight w:hRule="exact" w:val="539"/>
          <w:jc w:val="center"/>
        </w:trPr>
        <w:tc>
          <w:tcPr>
            <w:tcW w:w="1321" w:type="dxa"/>
            <w:vMerge/>
            <w:vAlign w:val="center"/>
          </w:tcPr>
          <w:p w:rsidR="00D80BA6" w:rsidRPr="00172216" w:rsidRDefault="00D80BA6" w:rsidP="00172216">
            <w:pPr>
              <w:spacing w:line="260" w:lineRule="exact"/>
              <w:jc w:val="center"/>
              <w:rPr>
                <w:rFonts w:asciiTheme="minorEastAsia" w:eastAsiaTheme="minorEastAsia" w:hAnsiTheme="minorEastAsia"/>
                <w:color w:val="000000"/>
                <w:sz w:val="24"/>
                <w:szCs w:val="24"/>
              </w:rPr>
            </w:pPr>
          </w:p>
        </w:tc>
        <w:tc>
          <w:tcPr>
            <w:tcW w:w="792" w:type="dxa"/>
            <w:vAlign w:val="center"/>
          </w:tcPr>
          <w:p w:rsidR="00D80BA6" w:rsidRPr="00172216" w:rsidRDefault="00D80BA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18</w:t>
            </w:r>
          </w:p>
        </w:tc>
        <w:tc>
          <w:tcPr>
            <w:tcW w:w="2480" w:type="dxa"/>
            <w:vAlign w:val="center"/>
          </w:tcPr>
          <w:p w:rsidR="00D80BA6" w:rsidRPr="00172216" w:rsidRDefault="00D80BA6" w:rsidP="00B75858">
            <w:pPr>
              <w:pStyle w:val="TableParagraph"/>
              <w:widowControl w:val="0"/>
              <w:spacing w:line="260" w:lineRule="exact"/>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绿色产业增加值占园区工业增加值比例</w:t>
            </w:r>
          </w:p>
        </w:tc>
        <w:tc>
          <w:tcPr>
            <w:tcW w:w="1862" w:type="dxa"/>
            <w:vAlign w:val="center"/>
          </w:tcPr>
          <w:p w:rsidR="00D80BA6" w:rsidRPr="00172216" w:rsidRDefault="00D80BA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noProof/>
                <w:color w:val="000000"/>
                <w:position w:val="-3"/>
                <w:sz w:val="24"/>
                <w:szCs w:val="24"/>
                <w:lang w:val="en-US" w:bidi="ar-SA"/>
              </w:rPr>
              <w:drawing>
                <wp:inline distT="0" distB="0" distL="0" distR="0">
                  <wp:extent cx="76835" cy="132715"/>
                  <wp:effectExtent l="19050" t="0" r="0" b="0"/>
                  <wp:docPr id="24"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pic:cNvPicPr>
                            <a:picLocks noChangeAspect="1" noChangeArrowheads="1"/>
                          </pic:cNvPicPr>
                        </pic:nvPicPr>
                        <pic:blipFill>
                          <a:blip r:embed="rId8" cstate="print"/>
                          <a:srcRect/>
                          <a:stretch>
                            <a:fillRect/>
                          </a:stretch>
                        </pic:blipFill>
                        <pic:spPr bwMode="auto">
                          <a:xfrm>
                            <a:off x="0" y="0"/>
                            <a:ext cx="76835" cy="132715"/>
                          </a:xfrm>
                          <a:prstGeom prst="rect">
                            <a:avLst/>
                          </a:prstGeom>
                          <a:noFill/>
                          <a:ln w="9525">
                            <a:noFill/>
                            <a:miter lim="800000"/>
                            <a:headEnd/>
                            <a:tailEnd/>
                          </a:ln>
                        </pic:spPr>
                      </pic:pic>
                    </a:graphicData>
                  </a:graphic>
                </wp:inline>
              </w:drawing>
            </w:r>
          </w:p>
        </w:tc>
        <w:tc>
          <w:tcPr>
            <w:tcW w:w="1156" w:type="dxa"/>
            <w:vAlign w:val="center"/>
          </w:tcPr>
          <w:p w:rsidR="00D80BA6" w:rsidRPr="00172216" w:rsidRDefault="00D80BA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30</w:t>
            </w:r>
          </w:p>
        </w:tc>
        <w:tc>
          <w:tcPr>
            <w:tcW w:w="1234" w:type="dxa"/>
            <w:vAlign w:val="center"/>
          </w:tcPr>
          <w:p w:rsidR="00D80BA6" w:rsidRPr="00172216" w:rsidRDefault="00D80BA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必选</w:t>
            </w:r>
          </w:p>
        </w:tc>
      </w:tr>
      <w:tr w:rsidR="00D80BA6" w:rsidRPr="00172216" w:rsidTr="00B75858">
        <w:trPr>
          <w:trHeight w:hRule="exact" w:val="539"/>
          <w:jc w:val="center"/>
        </w:trPr>
        <w:tc>
          <w:tcPr>
            <w:tcW w:w="1321" w:type="dxa"/>
            <w:vMerge/>
            <w:vAlign w:val="center"/>
          </w:tcPr>
          <w:p w:rsidR="00D80BA6" w:rsidRPr="00172216" w:rsidRDefault="00D80BA6" w:rsidP="00172216">
            <w:pPr>
              <w:pStyle w:val="TableParagraph"/>
              <w:widowControl w:val="0"/>
              <w:spacing w:line="260" w:lineRule="exact"/>
              <w:jc w:val="center"/>
              <w:rPr>
                <w:rFonts w:asciiTheme="minorEastAsia" w:eastAsiaTheme="minorEastAsia" w:hAnsiTheme="minorEastAsia"/>
                <w:color w:val="000000"/>
                <w:sz w:val="24"/>
                <w:szCs w:val="24"/>
              </w:rPr>
            </w:pPr>
          </w:p>
        </w:tc>
        <w:tc>
          <w:tcPr>
            <w:tcW w:w="792" w:type="dxa"/>
            <w:vAlign w:val="center"/>
          </w:tcPr>
          <w:p w:rsidR="00D80BA6" w:rsidRPr="00172216" w:rsidRDefault="00D80BA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19</w:t>
            </w:r>
          </w:p>
        </w:tc>
        <w:tc>
          <w:tcPr>
            <w:tcW w:w="2480" w:type="dxa"/>
            <w:vAlign w:val="center"/>
          </w:tcPr>
          <w:p w:rsidR="00D80BA6" w:rsidRPr="00172216" w:rsidRDefault="00D80BA6" w:rsidP="00172216">
            <w:pPr>
              <w:pStyle w:val="TableParagraph"/>
              <w:widowControl w:val="0"/>
              <w:spacing w:line="260" w:lineRule="exact"/>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人均工业增加值</w:t>
            </w:r>
          </w:p>
        </w:tc>
        <w:tc>
          <w:tcPr>
            <w:tcW w:w="1862" w:type="dxa"/>
            <w:vAlign w:val="center"/>
          </w:tcPr>
          <w:p w:rsidR="00D80BA6" w:rsidRPr="00172216" w:rsidRDefault="00D80BA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万元/人</w:t>
            </w:r>
          </w:p>
        </w:tc>
        <w:tc>
          <w:tcPr>
            <w:tcW w:w="1156" w:type="dxa"/>
            <w:vAlign w:val="center"/>
          </w:tcPr>
          <w:p w:rsidR="00D80BA6" w:rsidRPr="00172216" w:rsidRDefault="00D80BA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15</w:t>
            </w:r>
          </w:p>
        </w:tc>
        <w:tc>
          <w:tcPr>
            <w:tcW w:w="1234" w:type="dxa"/>
            <w:vMerge w:val="restart"/>
            <w:vAlign w:val="center"/>
          </w:tcPr>
          <w:p w:rsidR="00D80BA6" w:rsidRPr="00172216" w:rsidRDefault="00D80BA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2 项指标</w:t>
            </w:r>
          </w:p>
          <w:p w:rsidR="00D80BA6" w:rsidRPr="00172216" w:rsidRDefault="00D80BA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选 1 项</w:t>
            </w:r>
          </w:p>
        </w:tc>
      </w:tr>
      <w:tr w:rsidR="00D80BA6" w:rsidRPr="00172216" w:rsidTr="00B75858">
        <w:trPr>
          <w:trHeight w:hRule="exact" w:val="539"/>
          <w:jc w:val="center"/>
        </w:trPr>
        <w:tc>
          <w:tcPr>
            <w:tcW w:w="1321" w:type="dxa"/>
            <w:vMerge/>
            <w:vAlign w:val="center"/>
          </w:tcPr>
          <w:p w:rsidR="00D80BA6" w:rsidRPr="00172216" w:rsidRDefault="00D80BA6" w:rsidP="00172216">
            <w:pPr>
              <w:spacing w:line="260" w:lineRule="exact"/>
              <w:jc w:val="center"/>
              <w:rPr>
                <w:rFonts w:asciiTheme="minorEastAsia" w:eastAsiaTheme="minorEastAsia" w:hAnsiTheme="minorEastAsia"/>
                <w:color w:val="000000"/>
                <w:sz w:val="24"/>
                <w:szCs w:val="24"/>
              </w:rPr>
            </w:pPr>
          </w:p>
        </w:tc>
        <w:tc>
          <w:tcPr>
            <w:tcW w:w="792" w:type="dxa"/>
            <w:vAlign w:val="center"/>
          </w:tcPr>
          <w:p w:rsidR="00D80BA6" w:rsidRPr="00172216" w:rsidRDefault="00D80BA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20</w:t>
            </w:r>
          </w:p>
        </w:tc>
        <w:tc>
          <w:tcPr>
            <w:tcW w:w="2480" w:type="dxa"/>
            <w:vAlign w:val="center"/>
          </w:tcPr>
          <w:p w:rsidR="00D80BA6" w:rsidRPr="00172216" w:rsidRDefault="00D80BA6" w:rsidP="00172216">
            <w:pPr>
              <w:pStyle w:val="TableParagraph"/>
              <w:widowControl w:val="0"/>
              <w:spacing w:line="260" w:lineRule="exact"/>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现代服务业比例</w:t>
            </w:r>
          </w:p>
        </w:tc>
        <w:tc>
          <w:tcPr>
            <w:tcW w:w="1862" w:type="dxa"/>
            <w:vAlign w:val="center"/>
          </w:tcPr>
          <w:p w:rsidR="00D80BA6" w:rsidRPr="00172216" w:rsidRDefault="00D80BA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noProof/>
                <w:color w:val="000000"/>
                <w:position w:val="-3"/>
                <w:sz w:val="24"/>
                <w:szCs w:val="24"/>
                <w:lang w:val="en-US" w:bidi="ar-SA"/>
              </w:rPr>
              <w:drawing>
                <wp:inline distT="0" distB="0" distL="0" distR="0">
                  <wp:extent cx="76835" cy="132715"/>
                  <wp:effectExtent l="19050" t="0" r="0" b="0"/>
                  <wp:docPr id="25"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pic:cNvPicPr>
                            <a:picLocks noChangeAspect="1" noChangeArrowheads="1"/>
                          </pic:cNvPicPr>
                        </pic:nvPicPr>
                        <pic:blipFill>
                          <a:blip r:embed="rId8" cstate="print"/>
                          <a:srcRect/>
                          <a:stretch>
                            <a:fillRect/>
                          </a:stretch>
                        </pic:blipFill>
                        <pic:spPr bwMode="auto">
                          <a:xfrm>
                            <a:off x="0" y="0"/>
                            <a:ext cx="76835" cy="132715"/>
                          </a:xfrm>
                          <a:prstGeom prst="rect">
                            <a:avLst/>
                          </a:prstGeom>
                          <a:noFill/>
                          <a:ln w="9525">
                            <a:noFill/>
                            <a:miter lim="800000"/>
                            <a:headEnd/>
                            <a:tailEnd/>
                          </a:ln>
                        </pic:spPr>
                      </pic:pic>
                    </a:graphicData>
                  </a:graphic>
                </wp:inline>
              </w:drawing>
            </w:r>
          </w:p>
        </w:tc>
        <w:tc>
          <w:tcPr>
            <w:tcW w:w="1156" w:type="dxa"/>
            <w:vAlign w:val="center"/>
          </w:tcPr>
          <w:p w:rsidR="00D80BA6" w:rsidRPr="00172216" w:rsidRDefault="00D80BA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30</w:t>
            </w:r>
          </w:p>
        </w:tc>
        <w:tc>
          <w:tcPr>
            <w:tcW w:w="1234" w:type="dxa"/>
            <w:vMerge/>
            <w:vAlign w:val="center"/>
          </w:tcPr>
          <w:p w:rsidR="00D80BA6" w:rsidRPr="00172216" w:rsidRDefault="00D80BA6" w:rsidP="00172216">
            <w:pPr>
              <w:spacing w:line="260" w:lineRule="exact"/>
              <w:jc w:val="center"/>
              <w:rPr>
                <w:rFonts w:asciiTheme="minorEastAsia" w:eastAsiaTheme="minorEastAsia" w:hAnsiTheme="minorEastAsia"/>
                <w:color w:val="000000"/>
                <w:sz w:val="24"/>
                <w:szCs w:val="24"/>
              </w:rPr>
            </w:pPr>
          </w:p>
        </w:tc>
      </w:tr>
      <w:tr w:rsidR="00172216" w:rsidRPr="00172216" w:rsidTr="00B75858">
        <w:trPr>
          <w:trHeight w:hRule="exact" w:val="539"/>
          <w:jc w:val="center"/>
        </w:trPr>
        <w:tc>
          <w:tcPr>
            <w:tcW w:w="1321" w:type="dxa"/>
            <w:vMerge w:val="restart"/>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生态环境绿色化指标</w:t>
            </w:r>
          </w:p>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（HG）</w:t>
            </w:r>
          </w:p>
        </w:tc>
        <w:tc>
          <w:tcPr>
            <w:tcW w:w="792"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21</w:t>
            </w:r>
          </w:p>
        </w:tc>
        <w:tc>
          <w:tcPr>
            <w:tcW w:w="2480" w:type="dxa"/>
            <w:vAlign w:val="center"/>
          </w:tcPr>
          <w:p w:rsidR="00172216" w:rsidRPr="00172216" w:rsidRDefault="00172216" w:rsidP="00B75858">
            <w:pPr>
              <w:pStyle w:val="TableParagraph"/>
              <w:widowControl w:val="0"/>
              <w:spacing w:line="260" w:lineRule="exact"/>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工业固体废弃物（</w:t>
            </w:r>
            <w:proofErr w:type="gramStart"/>
            <w:r w:rsidRPr="00172216">
              <w:rPr>
                <w:rFonts w:asciiTheme="minorEastAsia" w:eastAsiaTheme="minorEastAsia" w:hAnsiTheme="minorEastAsia" w:hint="eastAsia"/>
                <w:color w:val="000000"/>
                <w:sz w:val="24"/>
                <w:szCs w:val="24"/>
              </w:rPr>
              <w:t>含危废</w:t>
            </w:r>
            <w:proofErr w:type="gramEnd"/>
            <w:r w:rsidRPr="00172216">
              <w:rPr>
                <w:rFonts w:asciiTheme="minorEastAsia" w:eastAsiaTheme="minorEastAsia" w:hAnsiTheme="minorEastAsia" w:hint="eastAsia"/>
                <w:color w:val="000000"/>
                <w:sz w:val="24"/>
                <w:szCs w:val="24"/>
              </w:rPr>
              <w:t>）处置利用率</w:t>
            </w:r>
          </w:p>
        </w:tc>
        <w:tc>
          <w:tcPr>
            <w:tcW w:w="1862"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noProof/>
                <w:color w:val="000000"/>
                <w:position w:val="-3"/>
                <w:sz w:val="24"/>
                <w:szCs w:val="24"/>
                <w:lang w:val="en-US" w:bidi="ar-SA"/>
              </w:rPr>
              <w:drawing>
                <wp:inline distT="0" distB="0" distL="0" distR="0">
                  <wp:extent cx="76835" cy="132715"/>
                  <wp:effectExtent l="19050" t="0" r="0" b="0"/>
                  <wp:docPr id="16"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pic:cNvPicPr>
                            <a:picLocks noChangeAspect="1" noChangeArrowheads="1"/>
                          </pic:cNvPicPr>
                        </pic:nvPicPr>
                        <pic:blipFill>
                          <a:blip r:embed="rId8" cstate="print"/>
                          <a:srcRect/>
                          <a:stretch>
                            <a:fillRect/>
                          </a:stretch>
                        </pic:blipFill>
                        <pic:spPr bwMode="auto">
                          <a:xfrm>
                            <a:off x="0" y="0"/>
                            <a:ext cx="76835" cy="132715"/>
                          </a:xfrm>
                          <a:prstGeom prst="rect">
                            <a:avLst/>
                          </a:prstGeom>
                          <a:noFill/>
                          <a:ln w="9525">
                            <a:noFill/>
                            <a:miter lim="800000"/>
                            <a:headEnd/>
                            <a:tailEnd/>
                          </a:ln>
                        </pic:spPr>
                      </pic:pic>
                    </a:graphicData>
                  </a:graphic>
                </wp:inline>
              </w:drawing>
            </w:r>
          </w:p>
        </w:tc>
        <w:tc>
          <w:tcPr>
            <w:tcW w:w="1156"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100</w:t>
            </w:r>
          </w:p>
        </w:tc>
        <w:tc>
          <w:tcPr>
            <w:tcW w:w="1234"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必选</w:t>
            </w:r>
          </w:p>
        </w:tc>
      </w:tr>
      <w:tr w:rsidR="00172216" w:rsidRPr="00172216" w:rsidTr="00B75858">
        <w:trPr>
          <w:trHeight w:hRule="exact" w:val="539"/>
          <w:jc w:val="center"/>
        </w:trPr>
        <w:tc>
          <w:tcPr>
            <w:tcW w:w="1321" w:type="dxa"/>
            <w:vMerge/>
            <w:vAlign w:val="center"/>
          </w:tcPr>
          <w:p w:rsidR="00172216" w:rsidRPr="00172216" w:rsidRDefault="00172216" w:rsidP="00172216">
            <w:pPr>
              <w:spacing w:line="260" w:lineRule="exact"/>
              <w:jc w:val="center"/>
              <w:rPr>
                <w:rFonts w:asciiTheme="minorEastAsia" w:eastAsiaTheme="minorEastAsia" w:hAnsiTheme="minorEastAsia"/>
                <w:color w:val="000000"/>
                <w:sz w:val="24"/>
                <w:szCs w:val="24"/>
              </w:rPr>
            </w:pPr>
          </w:p>
        </w:tc>
        <w:tc>
          <w:tcPr>
            <w:tcW w:w="792"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22</w:t>
            </w:r>
          </w:p>
        </w:tc>
        <w:tc>
          <w:tcPr>
            <w:tcW w:w="2480" w:type="dxa"/>
            <w:vAlign w:val="center"/>
          </w:tcPr>
          <w:p w:rsidR="00172216" w:rsidRPr="00172216" w:rsidRDefault="00172216" w:rsidP="00172216">
            <w:pPr>
              <w:pStyle w:val="TableParagraph"/>
              <w:widowControl w:val="0"/>
              <w:spacing w:line="260" w:lineRule="exact"/>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万元工业增加</w:t>
            </w:r>
            <w:proofErr w:type="gramStart"/>
            <w:r w:rsidRPr="00172216">
              <w:rPr>
                <w:rFonts w:asciiTheme="minorEastAsia" w:eastAsiaTheme="minorEastAsia" w:hAnsiTheme="minorEastAsia" w:hint="eastAsia"/>
                <w:color w:val="000000"/>
                <w:sz w:val="24"/>
                <w:szCs w:val="24"/>
              </w:rPr>
              <w:t>值碳排放量消减率</w:t>
            </w:r>
            <w:proofErr w:type="gramEnd"/>
          </w:p>
        </w:tc>
        <w:tc>
          <w:tcPr>
            <w:tcW w:w="1862"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noProof/>
                <w:color w:val="000000"/>
                <w:position w:val="-3"/>
                <w:sz w:val="24"/>
                <w:szCs w:val="24"/>
                <w:lang w:val="en-US" w:bidi="ar-SA"/>
              </w:rPr>
              <w:drawing>
                <wp:inline distT="0" distB="0" distL="0" distR="0">
                  <wp:extent cx="76835" cy="132715"/>
                  <wp:effectExtent l="19050" t="0" r="0" b="0"/>
                  <wp:docPr id="17"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pic:cNvPicPr>
                            <a:picLocks noChangeAspect="1" noChangeArrowheads="1"/>
                          </pic:cNvPicPr>
                        </pic:nvPicPr>
                        <pic:blipFill>
                          <a:blip r:embed="rId8" cstate="print"/>
                          <a:srcRect/>
                          <a:stretch>
                            <a:fillRect/>
                          </a:stretch>
                        </pic:blipFill>
                        <pic:spPr bwMode="auto">
                          <a:xfrm>
                            <a:off x="0" y="0"/>
                            <a:ext cx="76835" cy="132715"/>
                          </a:xfrm>
                          <a:prstGeom prst="rect">
                            <a:avLst/>
                          </a:prstGeom>
                          <a:noFill/>
                          <a:ln w="9525">
                            <a:noFill/>
                            <a:miter lim="800000"/>
                            <a:headEnd/>
                            <a:tailEnd/>
                          </a:ln>
                        </pic:spPr>
                      </pic:pic>
                    </a:graphicData>
                  </a:graphic>
                </wp:inline>
              </w:drawing>
            </w:r>
          </w:p>
        </w:tc>
        <w:tc>
          <w:tcPr>
            <w:tcW w:w="1156"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3</w:t>
            </w:r>
          </w:p>
        </w:tc>
        <w:tc>
          <w:tcPr>
            <w:tcW w:w="1234"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必选</w:t>
            </w:r>
          </w:p>
        </w:tc>
      </w:tr>
      <w:tr w:rsidR="00172216" w:rsidRPr="00172216" w:rsidTr="00B75858">
        <w:trPr>
          <w:trHeight w:hRule="exact" w:val="539"/>
          <w:jc w:val="center"/>
        </w:trPr>
        <w:tc>
          <w:tcPr>
            <w:tcW w:w="1321" w:type="dxa"/>
            <w:vMerge/>
            <w:vAlign w:val="center"/>
          </w:tcPr>
          <w:p w:rsidR="00172216" w:rsidRPr="00172216" w:rsidRDefault="00172216" w:rsidP="00172216">
            <w:pPr>
              <w:spacing w:line="260" w:lineRule="exact"/>
              <w:jc w:val="center"/>
              <w:rPr>
                <w:rFonts w:asciiTheme="minorEastAsia" w:eastAsiaTheme="minorEastAsia" w:hAnsiTheme="minorEastAsia"/>
                <w:color w:val="000000"/>
                <w:sz w:val="24"/>
                <w:szCs w:val="24"/>
              </w:rPr>
            </w:pPr>
          </w:p>
        </w:tc>
        <w:tc>
          <w:tcPr>
            <w:tcW w:w="792"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23</w:t>
            </w:r>
          </w:p>
        </w:tc>
        <w:tc>
          <w:tcPr>
            <w:tcW w:w="2480" w:type="dxa"/>
            <w:vAlign w:val="center"/>
          </w:tcPr>
          <w:p w:rsidR="00172216" w:rsidRPr="00172216" w:rsidRDefault="00172216" w:rsidP="00172216">
            <w:pPr>
              <w:pStyle w:val="TableParagraph"/>
              <w:widowControl w:val="0"/>
              <w:spacing w:line="260" w:lineRule="exact"/>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单位工业增加值废水排放量</w:t>
            </w:r>
          </w:p>
        </w:tc>
        <w:tc>
          <w:tcPr>
            <w:tcW w:w="1862"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t/万元</w:t>
            </w:r>
          </w:p>
        </w:tc>
        <w:tc>
          <w:tcPr>
            <w:tcW w:w="1156"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5</w:t>
            </w:r>
          </w:p>
        </w:tc>
        <w:tc>
          <w:tcPr>
            <w:tcW w:w="1234"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必选</w:t>
            </w:r>
          </w:p>
        </w:tc>
      </w:tr>
      <w:tr w:rsidR="00172216" w:rsidRPr="00172216" w:rsidTr="00B75858">
        <w:trPr>
          <w:trHeight w:hRule="exact" w:val="539"/>
          <w:jc w:val="center"/>
        </w:trPr>
        <w:tc>
          <w:tcPr>
            <w:tcW w:w="1321" w:type="dxa"/>
            <w:vMerge/>
            <w:vAlign w:val="center"/>
          </w:tcPr>
          <w:p w:rsidR="00172216" w:rsidRPr="00172216" w:rsidRDefault="00172216" w:rsidP="00172216">
            <w:pPr>
              <w:spacing w:line="260" w:lineRule="exact"/>
              <w:jc w:val="center"/>
              <w:rPr>
                <w:rFonts w:asciiTheme="minorEastAsia" w:eastAsiaTheme="minorEastAsia" w:hAnsiTheme="minorEastAsia"/>
                <w:color w:val="000000"/>
                <w:sz w:val="24"/>
                <w:szCs w:val="24"/>
              </w:rPr>
            </w:pPr>
          </w:p>
        </w:tc>
        <w:tc>
          <w:tcPr>
            <w:tcW w:w="792"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24</w:t>
            </w:r>
          </w:p>
        </w:tc>
        <w:tc>
          <w:tcPr>
            <w:tcW w:w="2480" w:type="dxa"/>
            <w:vAlign w:val="center"/>
          </w:tcPr>
          <w:p w:rsidR="00172216" w:rsidRPr="00172216" w:rsidRDefault="00172216" w:rsidP="00172216">
            <w:pPr>
              <w:pStyle w:val="TableParagraph"/>
              <w:widowControl w:val="0"/>
              <w:spacing w:line="260" w:lineRule="exact"/>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主要污染物弹性系数</w:t>
            </w:r>
          </w:p>
        </w:tc>
        <w:tc>
          <w:tcPr>
            <w:tcW w:w="1862"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w:t>
            </w:r>
          </w:p>
        </w:tc>
        <w:tc>
          <w:tcPr>
            <w:tcW w:w="1156"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0.3</w:t>
            </w:r>
          </w:p>
        </w:tc>
        <w:tc>
          <w:tcPr>
            <w:tcW w:w="1234"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必选</w:t>
            </w:r>
          </w:p>
        </w:tc>
      </w:tr>
      <w:tr w:rsidR="00172216" w:rsidRPr="00172216" w:rsidTr="00B75858">
        <w:trPr>
          <w:trHeight w:hRule="exact" w:val="539"/>
          <w:jc w:val="center"/>
        </w:trPr>
        <w:tc>
          <w:tcPr>
            <w:tcW w:w="1321" w:type="dxa"/>
            <w:vMerge/>
            <w:vAlign w:val="center"/>
          </w:tcPr>
          <w:p w:rsidR="00172216" w:rsidRPr="00172216" w:rsidRDefault="00172216" w:rsidP="00172216">
            <w:pPr>
              <w:spacing w:line="260" w:lineRule="exact"/>
              <w:jc w:val="center"/>
              <w:rPr>
                <w:rFonts w:asciiTheme="minorEastAsia" w:eastAsiaTheme="minorEastAsia" w:hAnsiTheme="minorEastAsia"/>
                <w:color w:val="000000"/>
                <w:sz w:val="24"/>
                <w:szCs w:val="24"/>
              </w:rPr>
            </w:pPr>
          </w:p>
        </w:tc>
        <w:tc>
          <w:tcPr>
            <w:tcW w:w="792"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25</w:t>
            </w:r>
          </w:p>
        </w:tc>
        <w:tc>
          <w:tcPr>
            <w:tcW w:w="2480" w:type="dxa"/>
            <w:vAlign w:val="center"/>
          </w:tcPr>
          <w:p w:rsidR="00172216" w:rsidRPr="00172216" w:rsidRDefault="00172216" w:rsidP="00172216">
            <w:pPr>
              <w:pStyle w:val="TableParagraph"/>
              <w:widowControl w:val="0"/>
              <w:spacing w:line="260" w:lineRule="exact"/>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园区空气质量优良率</w:t>
            </w:r>
          </w:p>
        </w:tc>
        <w:tc>
          <w:tcPr>
            <w:tcW w:w="1862"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noProof/>
                <w:color w:val="000000"/>
                <w:position w:val="-3"/>
                <w:sz w:val="24"/>
                <w:szCs w:val="24"/>
                <w:lang w:val="en-US" w:bidi="ar-SA"/>
              </w:rPr>
              <w:drawing>
                <wp:inline distT="0" distB="0" distL="0" distR="0">
                  <wp:extent cx="76835" cy="132715"/>
                  <wp:effectExtent l="19050" t="0" r="0" b="0"/>
                  <wp:docPr id="18"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8" cstate="print"/>
                          <a:srcRect/>
                          <a:stretch>
                            <a:fillRect/>
                          </a:stretch>
                        </pic:blipFill>
                        <pic:spPr bwMode="auto">
                          <a:xfrm>
                            <a:off x="0" y="0"/>
                            <a:ext cx="76835" cy="132715"/>
                          </a:xfrm>
                          <a:prstGeom prst="rect">
                            <a:avLst/>
                          </a:prstGeom>
                          <a:noFill/>
                          <a:ln w="9525">
                            <a:noFill/>
                            <a:miter lim="800000"/>
                            <a:headEnd/>
                            <a:tailEnd/>
                          </a:ln>
                        </pic:spPr>
                      </pic:pic>
                    </a:graphicData>
                  </a:graphic>
                </wp:inline>
              </w:drawing>
            </w:r>
          </w:p>
        </w:tc>
        <w:tc>
          <w:tcPr>
            <w:tcW w:w="1156"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80</w:t>
            </w:r>
          </w:p>
        </w:tc>
        <w:tc>
          <w:tcPr>
            <w:tcW w:w="1234"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必选</w:t>
            </w:r>
          </w:p>
        </w:tc>
      </w:tr>
      <w:tr w:rsidR="00172216" w:rsidRPr="00172216" w:rsidTr="00B75858">
        <w:trPr>
          <w:trHeight w:hRule="exact" w:val="539"/>
          <w:jc w:val="center"/>
        </w:trPr>
        <w:tc>
          <w:tcPr>
            <w:tcW w:w="1321" w:type="dxa"/>
            <w:vMerge/>
            <w:vAlign w:val="center"/>
          </w:tcPr>
          <w:p w:rsidR="00172216" w:rsidRPr="00172216" w:rsidRDefault="00172216" w:rsidP="00172216">
            <w:pPr>
              <w:spacing w:line="260" w:lineRule="exact"/>
              <w:jc w:val="center"/>
              <w:rPr>
                <w:rFonts w:asciiTheme="minorEastAsia" w:eastAsiaTheme="minorEastAsia" w:hAnsiTheme="minorEastAsia"/>
                <w:color w:val="000000"/>
                <w:sz w:val="24"/>
                <w:szCs w:val="24"/>
              </w:rPr>
            </w:pPr>
          </w:p>
        </w:tc>
        <w:tc>
          <w:tcPr>
            <w:tcW w:w="792"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26</w:t>
            </w:r>
          </w:p>
        </w:tc>
        <w:tc>
          <w:tcPr>
            <w:tcW w:w="2480" w:type="dxa"/>
            <w:vAlign w:val="center"/>
          </w:tcPr>
          <w:p w:rsidR="00172216" w:rsidRPr="00172216" w:rsidRDefault="00172216" w:rsidP="00172216">
            <w:pPr>
              <w:pStyle w:val="TableParagraph"/>
              <w:widowControl w:val="0"/>
              <w:spacing w:line="260" w:lineRule="exact"/>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绿化覆盖率</w:t>
            </w:r>
          </w:p>
        </w:tc>
        <w:tc>
          <w:tcPr>
            <w:tcW w:w="1862"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noProof/>
                <w:color w:val="000000"/>
                <w:position w:val="-3"/>
                <w:sz w:val="24"/>
                <w:szCs w:val="24"/>
                <w:lang w:val="en-US" w:bidi="ar-SA"/>
              </w:rPr>
              <w:drawing>
                <wp:inline distT="0" distB="0" distL="0" distR="0">
                  <wp:extent cx="76835" cy="132715"/>
                  <wp:effectExtent l="19050" t="0" r="0" b="0"/>
                  <wp:docPr id="19"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pic:cNvPicPr>
                            <a:picLocks noChangeAspect="1" noChangeArrowheads="1"/>
                          </pic:cNvPicPr>
                        </pic:nvPicPr>
                        <pic:blipFill>
                          <a:blip r:embed="rId8" cstate="print"/>
                          <a:srcRect/>
                          <a:stretch>
                            <a:fillRect/>
                          </a:stretch>
                        </pic:blipFill>
                        <pic:spPr bwMode="auto">
                          <a:xfrm>
                            <a:off x="0" y="0"/>
                            <a:ext cx="76835" cy="132715"/>
                          </a:xfrm>
                          <a:prstGeom prst="rect">
                            <a:avLst/>
                          </a:prstGeom>
                          <a:noFill/>
                          <a:ln w="9525">
                            <a:noFill/>
                            <a:miter lim="800000"/>
                            <a:headEnd/>
                            <a:tailEnd/>
                          </a:ln>
                        </pic:spPr>
                      </pic:pic>
                    </a:graphicData>
                  </a:graphic>
                </wp:inline>
              </w:drawing>
            </w:r>
          </w:p>
        </w:tc>
        <w:tc>
          <w:tcPr>
            <w:tcW w:w="1156"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30</w:t>
            </w:r>
          </w:p>
        </w:tc>
        <w:tc>
          <w:tcPr>
            <w:tcW w:w="1234" w:type="dxa"/>
            <w:vMerge w:val="restart"/>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3 项指标</w:t>
            </w:r>
          </w:p>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选 1 项</w:t>
            </w:r>
          </w:p>
        </w:tc>
      </w:tr>
      <w:tr w:rsidR="00172216" w:rsidRPr="00172216" w:rsidTr="00B75858">
        <w:trPr>
          <w:trHeight w:hRule="exact" w:val="539"/>
          <w:jc w:val="center"/>
        </w:trPr>
        <w:tc>
          <w:tcPr>
            <w:tcW w:w="1321" w:type="dxa"/>
            <w:vMerge/>
            <w:vAlign w:val="center"/>
          </w:tcPr>
          <w:p w:rsidR="00172216" w:rsidRPr="00172216" w:rsidRDefault="00172216" w:rsidP="00172216">
            <w:pPr>
              <w:spacing w:line="260" w:lineRule="exact"/>
              <w:jc w:val="center"/>
              <w:rPr>
                <w:rFonts w:asciiTheme="minorEastAsia" w:eastAsiaTheme="minorEastAsia" w:hAnsiTheme="minorEastAsia"/>
                <w:color w:val="000000"/>
                <w:sz w:val="24"/>
                <w:szCs w:val="24"/>
              </w:rPr>
            </w:pPr>
          </w:p>
        </w:tc>
        <w:tc>
          <w:tcPr>
            <w:tcW w:w="792"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27</w:t>
            </w:r>
          </w:p>
        </w:tc>
        <w:tc>
          <w:tcPr>
            <w:tcW w:w="2480" w:type="dxa"/>
            <w:vAlign w:val="center"/>
          </w:tcPr>
          <w:p w:rsidR="00172216" w:rsidRPr="00172216" w:rsidRDefault="00172216" w:rsidP="00172216">
            <w:pPr>
              <w:pStyle w:val="TableParagraph"/>
              <w:widowControl w:val="0"/>
              <w:spacing w:line="260" w:lineRule="exact"/>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道路遮荫比例</w:t>
            </w:r>
          </w:p>
        </w:tc>
        <w:tc>
          <w:tcPr>
            <w:tcW w:w="1862"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noProof/>
                <w:color w:val="000000"/>
                <w:position w:val="-3"/>
                <w:sz w:val="24"/>
                <w:szCs w:val="24"/>
                <w:lang w:val="en-US" w:bidi="ar-SA"/>
              </w:rPr>
              <w:drawing>
                <wp:inline distT="0" distB="0" distL="0" distR="0">
                  <wp:extent cx="76835" cy="132715"/>
                  <wp:effectExtent l="19050" t="0" r="0" b="0"/>
                  <wp:docPr id="20"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pic:cNvPicPr>
                            <a:picLocks noChangeAspect="1" noChangeArrowheads="1"/>
                          </pic:cNvPicPr>
                        </pic:nvPicPr>
                        <pic:blipFill>
                          <a:blip r:embed="rId8" cstate="print"/>
                          <a:srcRect/>
                          <a:stretch>
                            <a:fillRect/>
                          </a:stretch>
                        </pic:blipFill>
                        <pic:spPr bwMode="auto">
                          <a:xfrm>
                            <a:off x="0" y="0"/>
                            <a:ext cx="76835" cy="132715"/>
                          </a:xfrm>
                          <a:prstGeom prst="rect">
                            <a:avLst/>
                          </a:prstGeom>
                          <a:noFill/>
                          <a:ln w="9525">
                            <a:noFill/>
                            <a:miter lim="800000"/>
                            <a:headEnd/>
                            <a:tailEnd/>
                          </a:ln>
                        </pic:spPr>
                      </pic:pic>
                    </a:graphicData>
                  </a:graphic>
                </wp:inline>
              </w:drawing>
            </w:r>
          </w:p>
        </w:tc>
        <w:tc>
          <w:tcPr>
            <w:tcW w:w="1156"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80</w:t>
            </w:r>
          </w:p>
        </w:tc>
        <w:tc>
          <w:tcPr>
            <w:tcW w:w="1234" w:type="dxa"/>
            <w:vMerge/>
            <w:vAlign w:val="center"/>
          </w:tcPr>
          <w:p w:rsidR="00172216" w:rsidRPr="00172216" w:rsidRDefault="00172216" w:rsidP="00172216">
            <w:pPr>
              <w:spacing w:line="260" w:lineRule="exact"/>
              <w:jc w:val="center"/>
              <w:rPr>
                <w:rFonts w:asciiTheme="minorEastAsia" w:eastAsiaTheme="minorEastAsia" w:hAnsiTheme="minorEastAsia"/>
                <w:color w:val="000000"/>
                <w:sz w:val="24"/>
                <w:szCs w:val="24"/>
              </w:rPr>
            </w:pPr>
          </w:p>
        </w:tc>
      </w:tr>
      <w:tr w:rsidR="00172216" w:rsidRPr="00172216" w:rsidTr="00B75858">
        <w:trPr>
          <w:trHeight w:hRule="exact" w:val="539"/>
          <w:jc w:val="center"/>
        </w:trPr>
        <w:tc>
          <w:tcPr>
            <w:tcW w:w="1321" w:type="dxa"/>
            <w:vMerge/>
            <w:vAlign w:val="center"/>
          </w:tcPr>
          <w:p w:rsidR="00172216" w:rsidRPr="00172216" w:rsidRDefault="00172216" w:rsidP="00172216">
            <w:pPr>
              <w:spacing w:line="260" w:lineRule="exact"/>
              <w:jc w:val="center"/>
              <w:rPr>
                <w:rFonts w:asciiTheme="minorEastAsia" w:eastAsiaTheme="minorEastAsia" w:hAnsiTheme="minorEastAsia"/>
                <w:color w:val="000000"/>
                <w:sz w:val="24"/>
                <w:szCs w:val="24"/>
              </w:rPr>
            </w:pPr>
          </w:p>
        </w:tc>
        <w:tc>
          <w:tcPr>
            <w:tcW w:w="792"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28</w:t>
            </w:r>
          </w:p>
        </w:tc>
        <w:tc>
          <w:tcPr>
            <w:tcW w:w="2480" w:type="dxa"/>
            <w:vAlign w:val="center"/>
          </w:tcPr>
          <w:p w:rsidR="00172216" w:rsidRPr="00172216" w:rsidRDefault="00172216" w:rsidP="00172216">
            <w:pPr>
              <w:pStyle w:val="TableParagraph"/>
              <w:widowControl w:val="0"/>
              <w:spacing w:line="260" w:lineRule="exact"/>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露天停车场遮荫比例</w:t>
            </w:r>
          </w:p>
        </w:tc>
        <w:tc>
          <w:tcPr>
            <w:tcW w:w="1862"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noProof/>
                <w:color w:val="000000"/>
                <w:position w:val="-3"/>
                <w:sz w:val="24"/>
                <w:szCs w:val="24"/>
                <w:lang w:val="en-US" w:bidi="ar-SA"/>
              </w:rPr>
              <w:drawing>
                <wp:inline distT="0" distB="0" distL="0" distR="0">
                  <wp:extent cx="76835" cy="132715"/>
                  <wp:effectExtent l="19050" t="0" r="0" b="0"/>
                  <wp:docPr id="21"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pic:cNvPicPr>
                            <a:picLocks noChangeAspect="1" noChangeArrowheads="1"/>
                          </pic:cNvPicPr>
                        </pic:nvPicPr>
                        <pic:blipFill>
                          <a:blip r:embed="rId8" cstate="print"/>
                          <a:srcRect/>
                          <a:stretch>
                            <a:fillRect/>
                          </a:stretch>
                        </pic:blipFill>
                        <pic:spPr bwMode="auto">
                          <a:xfrm>
                            <a:off x="0" y="0"/>
                            <a:ext cx="76835" cy="132715"/>
                          </a:xfrm>
                          <a:prstGeom prst="rect">
                            <a:avLst/>
                          </a:prstGeom>
                          <a:noFill/>
                          <a:ln w="9525">
                            <a:noFill/>
                            <a:miter lim="800000"/>
                            <a:headEnd/>
                            <a:tailEnd/>
                          </a:ln>
                        </pic:spPr>
                      </pic:pic>
                    </a:graphicData>
                  </a:graphic>
                </wp:inline>
              </w:drawing>
            </w:r>
          </w:p>
        </w:tc>
        <w:tc>
          <w:tcPr>
            <w:tcW w:w="1156"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80</w:t>
            </w:r>
          </w:p>
        </w:tc>
        <w:tc>
          <w:tcPr>
            <w:tcW w:w="1234" w:type="dxa"/>
            <w:vMerge/>
            <w:vAlign w:val="center"/>
          </w:tcPr>
          <w:p w:rsidR="00172216" w:rsidRPr="00172216" w:rsidRDefault="00172216" w:rsidP="00172216">
            <w:pPr>
              <w:spacing w:line="260" w:lineRule="exact"/>
              <w:jc w:val="center"/>
              <w:rPr>
                <w:rFonts w:asciiTheme="minorEastAsia" w:eastAsiaTheme="minorEastAsia" w:hAnsiTheme="minorEastAsia"/>
                <w:color w:val="000000"/>
                <w:sz w:val="24"/>
                <w:szCs w:val="24"/>
              </w:rPr>
            </w:pPr>
          </w:p>
        </w:tc>
      </w:tr>
      <w:tr w:rsidR="00172216" w:rsidRPr="00172216" w:rsidTr="00B75858">
        <w:trPr>
          <w:trHeight w:hRule="exact" w:val="539"/>
          <w:jc w:val="center"/>
        </w:trPr>
        <w:tc>
          <w:tcPr>
            <w:tcW w:w="1321" w:type="dxa"/>
            <w:vMerge w:val="restart"/>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运行管理绿色化指标</w:t>
            </w:r>
          </w:p>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（MG）</w:t>
            </w:r>
          </w:p>
        </w:tc>
        <w:tc>
          <w:tcPr>
            <w:tcW w:w="792"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29</w:t>
            </w:r>
          </w:p>
        </w:tc>
        <w:tc>
          <w:tcPr>
            <w:tcW w:w="2480" w:type="dxa"/>
            <w:vAlign w:val="center"/>
          </w:tcPr>
          <w:p w:rsidR="00172216" w:rsidRPr="00172216" w:rsidRDefault="00172216" w:rsidP="00172216">
            <w:pPr>
              <w:pStyle w:val="TableParagraph"/>
              <w:widowControl w:val="0"/>
              <w:spacing w:line="260" w:lineRule="exact"/>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绿色园区标准体系完善程度</w:t>
            </w:r>
          </w:p>
        </w:tc>
        <w:tc>
          <w:tcPr>
            <w:tcW w:w="1862"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w:t>
            </w:r>
          </w:p>
        </w:tc>
        <w:tc>
          <w:tcPr>
            <w:tcW w:w="1156"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完善</w:t>
            </w:r>
          </w:p>
        </w:tc>
        <w:tc>
          <w:tcPr>
            <w:tcW w:w="1234"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必选</w:t>
            </w:r>
          </w:p>
        </w:tc>
      </w:tr>
      <w:tr w:rsidR="00172216" w:rsidRPr="00172216" w:rsidTr="00B75858">
        <w:trPr>
          <w:trHeight w:hRule="exact" w:val="539"/>
          <w:jc w:val="center"/>
        </w:trPr>
        <w:tc>
          <w:tcPr>
            <w:tcW w:w="1321" w:type="dxa"/>
            <w:vMerge/>
            <w:vAlign w:val="center"/>
          </w:tcPr>
          <w:p w:rsidR="00172216" w:rsidRPr="00172216" w:rsidRDefault="00172216" w:rsidP="00172216">
            <w:pPr>
              <w:spacing w:line="260" w:lineRule="exact"/>
              <w:jc w:val="center"/>
              <w:rPr>
                <w:rFonts w:asciiTheme="minorEastAsia" w:eastAsiaTheme="minorEastAsia" w:hAnsiTheme="minorEastAsia"/>
                <w:color w:val="000000"/>
                <w:sz w:val="24"/>
                <w:szCs w:val="24"/>
              </w:rPr>
            </w:pPr>
          </w:p>
        </w:tc>
        <w:tc>
          <w:tcPr>
            <w:tcW w:w="792"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30</w:t>
            </w:r>
          </w:p>
        </w:tc>
        <w:tc>
          <w:tcPr>
            <w:tcW w:w="2480" w:type="dxa"/>
            <w:vAlign w:val="center"/>
          </w:tcPr>
          <w:p w:rsidR="00172216" w:rsidRPr="00172216" w:rsidRDefault="00172216" w:rsidP="00172216">
            <w:pPr>
              <w:pStyle w:val="TableParagraph"/>
              <w:widowControl w:val="0"/>
              <w:spacing w:line="260" w:lineRule="exact"/>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编制绿色园区发展规划</w:t>
            </w:r>
          </w:p>
        </w:tc>
        <w:tc>
          <w:tcPr>
            <w:tcW w:w="1862"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w:t>
            </w:r>
          </w:p>
        </w:tc>
        <w:tc>
          <w:tcPr>
            <w:tcW w:w="1156"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是</w:t>
            </w:r>
          </w:p>
        </w:tc>
        <w:tc>
          <w:tcPr>
            <w:tcW w:w="1234"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必选</w:t>
            </w:r>
          </w:p>
        </w:tc>
      </w:tr>
      <w:tr w:rsidR="00172216" w:rsidRPr="00172216" w:rsidTr="00B75858">
        <w:trPr>
          <w:trHeight w:hRule="exact" w:val="539"/>
          <w:jc w:val="center"/>
        </w:trPr>
        <w:tc>
          <w:tcPr>
            <w:tcW w:w="1321" w:type="dxa"/>
            <w:vMerge/>
            <w:vAlign w:val="center"/>
          </w:tcPr>
          <w:p w:rsidR="00172216" w:rsidRPr="00172216" w:rsidRDefault="00172216" w:rsidP="00172216">
            <w:pPr>
              <w:spacing w:line="260" w:lineRule="exact"/>
              <w:jc w:val="center"/>
              <w:rPr>
                <w:rFonts w:asciiTheme="minorEastAsia" w:eastAsiaTheme="minorEastAsia" w:hAnsiTheme="minorEastAsia"/>
                <w:color w:val="000000"/>
                <w:sz w:val="24"/>
                <w:szCs w:val="24"/>
              </w:rPr>
            </w:pPr>
          </w:p>
        </w:tc>
        <w:tc>
          <w:tcPr>
            <w:tcW w:w="792"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31</w:t>
            </w:r>
          </w:p>
        </w:tc>
        <w:tc>
          <w:tcPr>
            <w:tcW w:w="2480" w:type="dxa"/>
            <w:vAlign w:val="center"/>
          </w:tcPr>
          <w:p w:rsidR="00172216" w:rsidRPr="00172216" w:rsidRDefault="00172216" w:rsidP="00172216">
            <w:pPr>
              <w:pStyle w:val="TableParagraph"/>
              <w:widowControl w:val="0"/>
              <w:spacing w:line="260" w:lineRule="exact"/>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绿色园区信息平台完善程度</w:t>
            </w:r>
          </w:p>
        </w:tc>
        <w:tc>
          <w:tcPr>
            <w:tcW w:w="1862"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w:t>
            </w:r>
          </w:p>
        </w:tc>
        <w:tc>
          <w:tcPr>
            <w:tcW w:w="1156"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完善</w:t>
            </w:r>
          </w:p>
        </w:tc>
        <w:tc>
          <w:tcPr>
            <w:tcW w:w="1234" w:type="dxa"/>
            <w:vAlign w:val="center"/>
          </w:tcPr>
          <w:p w:rsidR="00172216" w:rsidRPr="00172216" w:rsidRDefault="00172216" w:rsidP="00172216">
            <w:pPr>
              <w:pStyle w:val="TableParagraph"/>
              <w:widowControl w:val="0"/>
              <w:spacing w:line="260" w:lineRule="exact"/>
              <w:jc w:val="center"/>
              <w:rPr>
                <w:rFonts w:asciiTheme="minorEastAsia" w:eastAsiaTheme="minorEastAsia" w:hAnsiTheme="minorEastAsia"/>
                <w:color w:val="000000"/>
                <w:sz w:val="24"/>
                <w:szCs w:val="24"/>
              </w:rPr>
            </w:pPr>
            <w:r w:rsidRPr="00172216">
              <w:rPr>
                <w:rFonts w:asciiTheme="minorEastAsia" w:eastAsiaTheme="minorEastAsia" w:hAnsiTheme="minorEastAsia" w:hint="eastAsia"/>
                <w:color w:val="000000"/>
                <w:sz w:val="24"/>
                <w:szCs w:val="24"/>
              </w:rPr>
              <w:t>必选</w:t>
            </w:r>
          </w:p>
        </w:tc>
      </w:tr>
      <w:tr w:rsidR="00E426EB" w:rsidRPr="00172216" w:rsidTr="00B75858">
        <w:trPr>
          <w:trHeight w:hRule="exact" w:val="539"/>
          <w:jc w:val="center"/>
        </w:trPr>
        <w:tc>
          <w:tcPr>
            <w:tcW w:w="1321" w:type="dxa"/>
            <w:vMerge w:val="restart"/>
            <w:vAlign w:val="center"/>
          </w:tcPr>
          <w:p w:rsidR="00E426EB" w:rsidRPr="00E426EB" w:rsidRDefault="00E426EB" w:rsidP="00E426EB">
            <w:pPr>
              <w:jc w:val="center"/>
              <w:rPr>
                <w:rFonts w:asciiTheme="minorEastAsia" w:eastAsiaTheme="minorEastAsia" w:hAnsiTheme="minorEastAsia"/>
                <w:color w:val="000000"/>
                <w:sz w:val="24"/>
                <w:szCs w:val="24"/>
              </w:rPr>
            </w:pPr>
            <w:r w:rsidRPr="00E426EB">
              <w:rPr>
                <w:rFonts w:asciiTheme="minorEastAsia" w:eastAsiaTheme="minorEastAsia" w:hAnsiTheme="minorEastAsia" w:cs="宋体" w:hint="eastAsia"/>
                <w:spacing w:val="-8"/>
                <w:sz w:val="24"/>
                <w:szCs w:val="24"/>
              </w:rPr>
              <w:t>园区管理与特色园区建设</w:t>
            </w:r>
            <w:r w:rsidRPr="00E426EB">
              <w:rPr>
                <w:rFonts w:asciiTheme="minorEastAsia" w:eastAsiaTheme="minorEastAsia" w:hAnsiTheme="minorEastAsia" w:cs="宋体" w:hint="eastAsia"/>
                <w:sz w:val="24"/>
                <w:szCs w:val="24"/>
              </w:rPr>
              <w:t>（加分项）</w:t>
            </w:r>
          </w:p>
        </w:tc>
        <w:tc>
          <w:tcPr>
            <w:tcW w:w="792" w:type="dxa"/>
            <w:vAlign w:val="center"/>
          </w:tcPr>
          <w:p w:rsidR="00E426EB" w:rsidRPr="00596F4A" w:rsidRDefault="00E426EB" w:rsidP="00172216">
            <w:pPr>
              <w:pStyle w:val="TableParagraph"/>
              <w:widowControl w:val="0"/>
              <w:spacing w:line="26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32</w:t>
            </w:r>
          </w:p>
        </w:tc>
        <w:tc>
          <w:tcPr>
            <w:tcW w:w="2480" w:type="dxa"/>
            <w:vAlign w:val="center"/>
          </w:tcPr>
          <w:p w:rsidR="00E426EB" w:rsidRPr="00596F4A" w:rsidRDefault="00E426EB" w:rsidP="00B75858">
            <w:pPr>
              <w:jc w:val="left"/>
              <w:rPr>
                <w:rFonts w:asciiTheme="minorEastAsia" w:eastAsiaTheme="minorEastAsia" w:hAnsiTheme="minorEastAsia"/>
                <w:sz w:val="24"/>
                <w:szCs w:val="24"/>
              </w:rPr>
            </w:pPr>
            <w:r w:rsidRPr="00596F4A">
              <w:rPr>
                <w:rFonts w:asciiTheme="minorEastAsia" w:eastAsiaTheme="minorEastAsia" w:hAnsiTheme="minorEastAsia" w:cs="宋体" w:hint="eastAsia"/>
                <w:sz w:val="24"/>
                <w:szCs w:val="24"/>
              </w:rPr>
              <w:t>建立园区能耗在线监测平台</w:t>
            </w:r>
          </w:p>
        </w:tc>
        <w:tc>
          <w:tcPr>
            <w:tcW w:w="1862" w:type="dxa"/>
            <w:vAlign w:val="center"/>
          </w:tcPr>
          <w:p w:rsidR="00E426EB" w:rsidRPr="00596F4A" w:rsidRDefault="00E426EB" w:rsidP="00451D69">
            <w:pPr>
              <w:jc w:val="center"/>
              <w:rPr>
                <w:rFonts w:asciiTheme="minorEastAsia" w:eastAsiaTheme="minorEastAsia" w:hAnsiTheme="minorEastAsia" w:cs="宋体"/>
                <w:sz w:val="24"/>
                <w:szCs w:val="24"/>
              </w:rPr>
            </w:pPr>
            <w:r w:rsidRPr="00596F4A">
              <w:rPr>
                <w:rFonts w:asciiTheme="minorEastAsia" w:eastAsiaTheme="minorEastAsia" w:hAnsiTheme="minorEastAsia" w:cs="宋体" w:hint="eastAsia"/>
                <w:sz w:val="24"/>
                <w:szCs w:val="24"/>
              </w:rPr>
              <w:t>是或否</w:t>
            </w:r>
          </w:p>
        </w:tc>
        <w:tc>
          <w:tcPr>
            <w:tcW w:w="1156" w:type="dxa"/>
            <w:vAlign w:val="center"/>
          </w:tcPr>
          <w:p w:rsidR="00E426EB" w:rsidRDefault="00E426EB" w:rsidP="00451D69">
            <w:pPr>
              <w:jc w:val="center"/>
              <w:rPr>
                <w:rFonts w:ascii="仿宋_GB2312" w:eastAsia="仿宋_GB2312" w:cs="宋体"/>
                <w:sz w:val="24"/>
                <w:szCs w:val="24"/>
              </w:rPr>
            </w:pPr>
            <w:r>
              <w:rPr>
                <w:rFonts w:ascii="仿宋_GB2312" w:eastAsia="仿宋_GB2312" w:hAnsi="宋体" w:cs="宋体" w:hint="eastAsia"/>
                <w:sz w:val="24"/>
                <w:szCs w:val="24"/>
              </w:rPr>
              <w:t>是</w:t>
            </w:r>
          </w:p>
        </w:tc>
        <w:tc>
          <w:tcPr>
            <w:tcW w:w="1234" w:type="dxa"/>
            <w:vAlign w:val="center"/>
          </w:tcPr>
          <w:p w:rsidR="00E426EB" w:rsidRPr="00596F4A" w:rsidRDefault="00E426EB" w:rsidP="00172216">
            <w:pPr>
              <w:pStyle w:val="TableParagraph"/>
              <w:widowControl w:val="0"/>
              <w:spacing w:line="26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加分项</w:t>
            </w:r>
          </w:p>
        </w:tc>
      </w:tr>
      <w:tr w:rsidR="00E426EB" w:rsidRPr="00172216" w:rsidTr="00B75858">
        <w:trPr>
          <w:trHeight w:hRule="exact" w:val="539"/>
          <w:jc w:val="center"/>
        </w:trPr>
        <w:tc>
          <w:tcPr>
            <w:tcW w:w="1321" w:type="dxa"/>
            <w:vMerge/>
            <w:vAlign w:val="center"/>
          </w:tcPr>
          <w:p w:rsidR="00E426EB" w:rsidRPr="00596F4A" w:rsidRDefault="00E426EB" w:rsidP="00172216">
            <w:pPr>
              <w:spacing w:line="260" w:lineRule="exact"/>
              <w:jc w:val="center"/>
              <w:rPr>
                <w:rFonts w:asciiTheme="minorEastAsia" w:eastAsiaTheme="minorEastAsia" w:hAnsiTheme="minorEastAsia"/>
                <w:color w:val="000000"/>
                <w:sz w:val="24"/>
                <w:szCs w:val="24"/>
              </w:rPr>
            </w:pPr>
          </w:p>
        </w:tc>
        <w:tc>
          <w:tcPr>
            <w:tcW w:w="792" w:type="dxa"/>
            <w:vAlign w:val="center"/>
          </w:tcPr>
          <w:p w:rsidR="00E426EB" w:rsidRPr="00596F4A" w:rsidRDefault="00E426EB" w:rsidP="00172216">
            <w:pPr>
              <w:pStyle w:val="TableParagraph"/>
              <w:widowControl w:val="0"/>
              <w:spacing w:line="26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33</w:t>
            </w:r>
          </w:p>
        </w:tc>
        <w:tc>
          <w:tcPr>
            <w:tcW w:w="2480" w:type="dxa"/>
            <w:vAlign w:val="center"/>
          </w:tcPr>
          <w:p w:rsidR="00E426EB" w:rsidRPr="00596F4A" w:rsidRDefault="00E426EB" w:rsidP="00B75858">
            <w:pPr>
              <w:jc w:val="left"/>
              <w:rPr>
                <w:rFonts w:asciiTheme="minorEastAsia" w:eastAsiaTheme="minorEastAsia" w:hAnsiTheme="minorEastAsia"/>
                <w:sz w:val="24"/>
                <w:szCs w:val="24"/>
              </w:rPr>
            </w:pPr>
            <w:r w:rsidRPr="00596F4A">
              <w:rPr>
                <w:rFonts w:asciiTheme="minorEastAsia" w:eastAsiaTheme="minorEastAsia" w:hAnsiTheme="minorEastAsia" w:cs="宋体" w:hint="eastAsia"/>
                <w:sz w:val="24"/>
                <w:szCs w:val="24"/>
              </w:rPr>
              <w:t>建立园区环境在线监测平台</w:t>
            </w:r>
          </w:p>
        </w:tc>
        <w:tc>
          <w:tcPr>
            <w:tcW w:w="1862" w:type="dxa"/>
            <w:vAlign w:val="center"/>
          </w:tcPr>
          <w:p w:rsidR="00E426EB" w:rsidRPr="00596F4A" w:rsidRDefault="00E426EB" w:rsidP="00451D69">
            <w:pPr>
              <w:jc w:val="center"/>
              <w:rPr>
                <w:rFonts w:asciiTheme="minorEastAsia" w:eastAsiaTheme="minorEastAsia" w:hAnsiTheme="minorEastAsia" w:cs="宋体"/>
                <w:sz w:val="24"/>
                <w:szCs w:val="24"/>
              </w:rPr>
            </w:pPr>
            <w:r w:rsidRPr="00596F4A">
              <w:rPr>
                <w:rFonts w:asciiTheme="minorEastAsia" w:eastAsiaTheme="minorEastAsia" w:hAnsiTheme="minorEastAsia" w:cs="宋体" w:hint="eastAsia"/>
                <w:sz w:val="24"/>
                <w:szCs w:val="24"/>
              </w:rPr>
              <w:t>是或否</w:t>
            </w:r>
          </w:p>
        </w:tc>
        <w:tc>
          <w:tcPr>
            <w:tcW w:w="1156" w:type="dxa"/>
            <w:vAlign w:val="center"/>
          </w:tcPr>
          <w:p w:rsidR="00E426EB" w:rsidRDefault="00E426EB" w:rsidP="00451D69">
            <w:pPr>
              <w:jc w:val="center"/>
              <w:rPr>
                <w:rFonts w:ascii="仿宋_GB2312" w:eastAsia="仿宋_GB2312" w:cs="宋体"/>
                <w:sz w:val="24"/>
                <w:szCs w:val="24"/>
              </w:rPr>
            </w:pPr>
            <w:r>
              <w:rPr>
                <w:rFonts w:ascii="仿宋_GB2312" w:eastAsia="仿宋_GB2312" w:hAnsi="宋体" w:cs="宋体" w:hint="eastAsia"/>
                <w:sz w:val="24"/>
                <w:szCs w:val="24"/>
              </w:rPr>
              <w:t>是</w:t>
            </w:r>
          </w:p>
        </w:tc>
        <w:tc>
          <w:tcPr>
            <w:tcW w:w="1234" w:type="dxa"/>
            <w:vAlign w:val="center"/>
          </w:tcPr>
          <w:p w:rsidR="00E426EB" w:rsidRPr="00596F4A" w:rsidRDefault="00E426EB" w:rsidP="00451D69">
            <w:pPr>
              <w:pStyle w:val="TableParagraph"/>
              <w:widowControl w:val="0"/>
              <w:spacing w:line="26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加分项</w:t>
            </w:r>
          </w:p>
        </w:tc>
      </w:tr>
      <w:tr w:rsidR="00E426EB" w:rsidRPr="00172216" w:rsidTr="00B75858">
        <w:trPr>
          <w:trHeight w:hRule="exact" w:val="539"/>
          <w:jc w:val="center"/>
        </w:trPr>
        <w:tc>
          <w:tcPr>
            <w:tcW w:w="1321" w:type="dxa"/>
            <w:vMerge/>
            <w:vAlign w:val="center"/>
          </w:tcPr>
          <w:p w:rsidR="00E426EB" w:rsidRPr="00596F4A" w:rsidRDefault="00E426EB" w:rsidP="00172216">
            <w:pPr>
              <w:spacing w:line="260" w:lineRule="exact"/>
              <w:jc w:val="center"/>
              <w:rPr>
                <w:rFonts w:asciiTheme="minorEastAsia" w:eastAsiaTheme="minorEastAsia" w:hAnsiTheme="minorEastAsia"/>
                <w:color w:val="000000"/>
                <w:sz w:val="24"/>
                <w:szCs w:val="24"/>
              </w:rPr>
            </w:pPr>
          </w:p>
        </w:tc>
        <w:tc>
          <w:tcPr>
            <w:tcW w:w="792" w:type="dxa"/>
            <w:vAlign w:val="center"/>
          </w:tcPr>
          <w:p w:rsidR="00E426EB" w:rsidRPr="00596F4A" w:rsidRDefault="00E426EB" w:rsidP="00D07383">
            <w:pPr>
              <w:pStyle w:val="TableParagraph"/>
              <w:widowControl w:val="0"/>
              <w:spacing w:line="26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w:t>
            </w:r>
            <w:r w:rsidR="00D07383">
              <w:rPr>
                <w:rFonts w:asciiTheme="minorEastAsia" w:eastAsiaTheme="minorEastAsia" w:hAnsiTheme="minorEastAsia" w:hint="eastAsia"/>
                <w:color w:val="000000"/>
                <w:sz w:val="24"/>
                <w:szCs w:val="24"/>
              </w:rPr>
              <w:t>4</w:t>
            </w:r>
          </w:p>
        </w:tc>
        <w:tc>
          <w:tcPr>
            <w:tcW w:w="2480" w:type="dxa"/>
            <w:vAlign w:val="center"/>
          </w:tcPr>
          <w:p w:rsidR="00E426EB" w:rsidRPr="00596F4A" w:rsidRDefault="00E426EB" w:rsidP="00B75858">
            <w:pPr>
              <w:jc w:val="left"/>
              <w:rPr>
                <w:rFonts w:asciiTheme="minorEastAsia" w:eastAsiaTheme="minorEastAsia" w:hAnsiTheme="minorEastAsia" w:cs="宋体"/>
                <w:sz w:val="24"/>
                <w:szCs w:val="24"/>
              </w:rPr>
            </w:pPr>
            <w:r w:rsidRPr="00596F4A">
              <w:rPr>
                <w:rFonts w:asciiTheme="minorEastAsia" w:eastAsiaTheme="minorEastAsia" w:hAnsiTheme="minorEastAsia" w:cs="宋体" w:hint="eastAsia"/>
                <w:sz w:val="24"/>
                <w:szCs w:val="24"/>
              </w:rPr>
              <w:t>已认证为特色园区</w:t>
            </w:r>
          </w:p>
        </w:tc>
        <w:tc>
          <w:tcPr>
            <w:tcW w:w="1862" w:type="dxa"/>
            <w:vAlign w:val="center"/>
          </w:tcPr>
          <w:p w:rsidR="00E426EB" w:rsidRPr="00596F4A" w:rsidRDefault="00E426EB" w:rsidP="00451D69">
            <w:pPr>
              <w:jc w:val="center"/>
              <w:rPr>
                <w:rFonts w:asciiTheme="minorEastAsia" w:eastAsiaTheme="minorEastAsia" w:hAnsiTheme="minorEastAsia" w:cs="宋体"/>
                <w:sz w:val="24"/>
                <w:szCs w:val="24"/>
              </w:rPr>
            </w:pPr>
            <w:r w:rsidRPr="00596F4A">
              <w:rPr>
                <w:rFonts w:asciiTheme="minorEastAsia" w:eastAsiaTheme="minorEastAsia" w:hAnsiTheme="minorEastAsia" w:cs="宋体" w:hint="eastAsia"/>
                <w:sz w:val="24"/>
                <w:szCs w:val="24"/>
              </w:rPr>
              <w:t>是或否</w:t>
            </w:r>
          </w:p>
        </w:tc>
        <w:tc>
          <w:tcPr>
            <w:tcW w:w="1156" w:type="dxa"/>
            <w:vAlign w:val="center"/>
          </w:tcPr>
          <w:p w:rsidR="00E426EB" w:rsidRDefault="00E426EB" w:rsidP="00451D69">
            <w:pPr>
              <w:jc w:val="center"/>
              <w:rPr>
                <w:rFonts w:ascii="仿宋_GB2312" w:eastAsia="仿宋_GB2312" w:cs="宋体"/>
                <w:sz w:val="24"/>
                <w:szCs w:val="24"/>
              </w:rPr>
            </w:pPr>
            <w:r>
              <w:rPr>
                <w:rFonts w:ascii="仿宋_GB2312" w:eastAsia="仿宋_GB2312" w:hAnsi="宋体" w:cs="宋体" w:hint="eastAsia"/>
                <w:sz w:val="24"/>
                <w:szCs w:val="24"/>
              </w:rPr>
              <w:t>是</w:t>
            </w:r>
          </w:p>
        </w:tc>
        <w:tc>
          <w:tcPr>
            <w:tcW w:w="1234" w:type="dxa"/>
            <w:vAlign w:val="center"/>
          </w:tcPr>
          <w:p w:rsidR="00E426EB" w:rsidRPr="00596F4A" w:rsidRDefault="00E426EB" w:rsidP="00451D69">
            <w:pPr>
              <w:pStyle w:val="TableParagraph"/>
              <w:widowControl w:val="0"/>
              <w:spacing w:line="26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加分项</w:t>
            </w:r>
          </w:p>
        </w:tc>
      </w:tr>
      <w:tr w:rsidR="00E426EB" w:rsidRPr="00172216" w:rsidTr="00B75858">
        <w:trPr>
          <w:trHeight w:hRule="exact" w:val="539"/>
          <w:jc w:val="center"/>
        </w:trPr>
        <w:tc>
          <w:tcPr>
            <w:tcW w:w="1321" w:type="dxa"/>
            <w:vMerge/>
            <w:vAlign w:val="center"/>
          </w:tcPr>
          <w:p w:rsidR="00E426EB" w:rsidRPr="00596F4A" w:rsidRDefault="00E426EB" w:rsidP="00172216">
            <w:pPr>
              <w:spacing w:line="260" w:lineRule="exact"/>
              <w:jc w:val="center"/>
              <w:rPr>
                <w:rFonts w:asciiTheme="minorEastAsia" w:eastAsiaTheme="minorEastAsia" w:hAnsiTheme="minorEastAsia"/>
                <w:color w:val="000000"/>
                <w:sz w:val="24"/>
                <w:szCs w:val="24"/>
              </w:rPr>
            </w:pPr>
          </w:p>
        </w:tc>
        <w:tc>
          <w:tcPr>
            <w:tcW w:w="792" w:type="dxa"/>
            <w:vAlign w:val="center"/>
          </w:tcPr>
          <w:p w:rsidR="00E426EB" w:rsidRPr="00596F4A" w:rsidRDefault="00E426EB" w:rsidP="00D07383">
            <w:pPr>
              <w:pStyle w:val="TableParagraph"/>
              <w:widowControl w:val="0"/>
              <w:spacing w:line="26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w:t>
            </w:r>
            <w:r w:rsidR="00D07383">
              <w:rPr>
                <w:rFonts w:asciiTheme="minorEastAsia" w:eastAsiaTheme="minorEastAsia" w:hAnsiTheme="minorEastAsia" w:hint="eastAsia"/>
                <w:color w:val="000000"/>
                <w:sz w:val="24"/>
                <w:szCs w:val="24"/>
              </w:rPr>
              <w:t>5</w:t>
            </w:r>
          </w:p>
        </w:tc>
        <w:tc>
          <w:tcPr>
            <w:tcW w:w="2480" w:type="dxa"/>
            <w:vAlign w:val="center"/>
          </w:tcPr>
          <w:p w:rsidR="00E426EB" w:rsidRPr="00596F4A" w:rsidRDefault="00E426EB" w:rsidP="00B75858">
            <w:pPr>
              <w:jc w:val="left"/>
              <w:rPr>
                <w:rFonts w:asciiTheme="minorEastAsia" w:eastAsiaTheme="minorEastAsia" w:hAnsiTheme="minorEastAsia" w:cs="宋体"/>
                <w:sz w:val="24"/>
                <w:szCs w:val="24"/>
              </w:rPr>
            </w:pPr>
            <w:r w:rsidRPr="00596F4A">
              <w:rPr>
                <w:rFonts w:asciiTheme="minorEastAsia" w:eastAsiaTheme="minorEastAsia" w:hAnsiTheme="minorEastAsia" w:cs="宋体" w:hint="eastAsia"/>
                <w:sz w:val="24"/>
                <w:szCs w:val="24"/>
              </w:rPr>
              <w:t>设立绿色产业园区发展专项资金</w:t>
            </w:r>
          </w:p>
        </w:tc>
        <w:tc>
          <w:tcPr>
            <w:tcW w:w="1862" w:type="dxa"/>
            <w:vAlign w:val="center"/>
          </w:tcPr>
          <w:p w:rsidR="00E426EB" w:rsidRPr="00596F4A" w:rsidRDefault="00E426EB" w:rsidP="00451D69">
            <w:pPr>
              <w:jc w:val="center"/>
              <w:rPr>
                <w:rFonts w:asciiTheme="minorEastAsia" w:eastAsiaTheme="minorEastAsia" w:hAnsiTheme="minorEastAsia" w:cs="宋体"/>
                <w:sz w:val="24"/>
                <w:szCs w:val="24"/>
              </w:rPr>
            </w:pPr>
            <w:r w:rsidRPr="00596F4A">
              <w:rPr>
                <w:rFonts w:asciiTheme="minorEastAsia" w:eastAsiaTheme="minorEastAsia" w:hAnsiTheme="minorEastAsia" w:cs="宋体" w:hint="eastAsia"/>
                <w:sz w:val="24"/>
                <w:szCs w:val="24"/>
              </w:rPr>
              <w:t>是或否</w:t>
            </w:r>
          </w:p>
        </w:tc>
        <w:tc>
          <w:tcPr>
            <w:tcW w:w="1156" w:type="dxa"/>
            <w:vAlign w:val="center"/>
          </w:tcPr>
          <w:p w:rsidR="00E426EB" w:rsidRDefault="00E426EB" w:rsidP="00451D69">
            <w:pPr>
              <w:jc w:val="center"/>
              <w:rPr>
                <w:rFonts w:ascii="仿宋_GB2312" w:eastAsia="仿宋_GB2312" w:cs="宋体"/>
                <w:sz w:val="24"/>
                <w:szCs w:val="24"/>
              </w:rPr>
            </w:pPr>
            <w:r>
              <w:rPr>
                <w:rFonts w:ascii="仿宋_GB2312" w:eastAsia="仿宋_GB2312" w:hAnsi="宋体" w:cs="宋体" w:hint="eastAsia"/>
                <w:sz w:val="24"/>
                <w:szCs w:val="24"/>
              </w:rPr>
              <w:t>是</w:t>
            </w:r>
          </w:p>
        </w:tc>
        <w:tc>
          <w:tcPr>
            <w:tcW w:w="1234" w:type="dxa"/>
            <w:vAlign w:val="center"/>
          </w:tcPr>
          <w:p w:rsidR="00E426EB" w:rsidRPr="00596F4A" w:rsidRDefault="00E426EB" w:rsidP="00451D69">
            <w:pPr>
              <w:pStyle w:val="TableParagraph"/>
              <w:widowControl w:val="0"/>
              <w:spacing w:line="260" w:lineRule="exact"/>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加分项</w:t>
            </w:r>
          </w:p>
        </w:tc>
      </w:tr>
    </w:tbl>
    <w:p w:rsidR="00027686" w:rsidRDefault="00FF6DEF">
      <w:pPr>
        <w:spacing w:line="440" w:lineRule="exact"/>
        <w:ind w:firstLineChars="200" w:firstLine="640"/>
        <w:rPr>
          <w:rFonts w:ascii="黑体" w:eastAsia="黑体" w:hAnsi="黑体"/>
          <w:szCs w:val="32"/>
        </w:rPr>
      </w:pPr>
      <w:r>
        <w:rPr>
          <w:rFonts w:ascii="黑体" w:eastAsia="黑体" w:hAnsi="黑体" w:cs="黑体" w:hint="eastAsia"/>
          <w:szCs w:val="32"/>
        </w:rPr>
        <w:t>三、绿色园区评价办法</w:t>
      </w:r>
    </w:p>
    <w:p w:rsidR="00027686" w:rsidRDefault="00FF6DEF">
      <w:pPr>
        <w:spacing w:line="440" w:lineRule="exact"/>
        <w:ind w:firstLineChars="200" w:firstLine="616"/>
        <w:rPr>
          <w:rFonts w:ascii="仿宋_GB2312" w:eastAsia="仿宋_GB2312" w:hAnsi="宋体"/>
          <w:spacing w:val="-6"/>
          <w:szCs w:val="32"/>
        </w:rPr>
      </w:pPr>
      <w:r>
        <w:rPr>
          <w:rFonts w:ascii="仿宋_GB2312" w:eastAsia="仿宋_GB2312" w:hAnsi="宋体" w:cs="仿宋_GB2312" w:hint="eastAsia"/>
          <w:spacing w:val="-6"/>
          <w:szCs w:val="32"/>
        </w:rPr>
        <w:t>绿色园区评价总得分＝绿色</w:t>
      </w:r>
      <w:proofErr w:type="gramStart"/>
      <w:r>
        <w:rPr>
          <w:rFonts w:ascii="仿宋_GB2312" w:eastAsia="仿宋_GB2312" w:hAnsi="宋体" w:cs="仿宋_GB2312" w:hint="eastAsia"/>
          <w:spacing w:val="-6"/>
          <w:szCs w:val="32"/>
        </w:rPr>
        <w:t>园区指数</w:t>
      </w:r>
      <w:proofErr w:type="gramEnd"/>
      <w:r>
        <w:rPr>
          <w:rFonts w:ascii="仿宋_GB2312" w:eastAsia="仿宋_GB2312" w:hAnsi="宋体" w:cs="仿宋_GB2312" w:hint="eastAsia"/>
          <w:spacing w:val="-6"/>
          <w:szCs w:val="32"/>
        </w:rPr>
        <w:t>+加分项，满分为110分。</w:t>
      </w:r>
    </w:p>
    <w:p w:rsidR="00027686" w:rsidRDefault="00FF6DEF">
      <w:pPr>
        <w:spacing w:line="440" w:lineRule="exact"/>
        <w:ind w:firstLineChars="200" w:firstLine="640"/>
        <w:rPr>
          <w:rFonts w:ascii="仿宋_GB2312" w:eastAsia="仿宋_GB2312" w:hAnsi="宋体"/>
          <w:szCs w:val="32"/>
        </w:rPr>
      </w:pPr>
      <w:r>
        <w:rPr>
          <w:rFonts w:ascii="仿宋_GB2312" w:eastAsia="仿宋_GB2312" w:hAnsi="宋体" w:cs="仿宋_GB2312" w:hint="eastAsia"/>
          <w:szCs w:val="32"/>
        </w:rPr>
        <w:t>其中，绿色</w:t>
      </w:r>
      <w:proofErr w:type="gramStart"/>
      <w:r>
        <w:rPr>
          <w:rFonts w:ascii="仿宋_GB2312" w:eastAsia="仿宋_GB2312" w:hAnsi="宋体" w:cs="仿宋_GB2312" w:hint="eastAsia"/>
          <w:szCs w:val="32"/>
        </w:rPr>
        <w:t>园区指数</w:t>
      </w:r>
      <w:proofErr w:type="gramEnd"/>
      <w:r>
        <w:rPr>
          <w:rFonts w:ascii="仿宋_GB2312" w:eastAsia="仿宋_GB2312" w:hAnsi="宋体" w:cs="仿宋_GB2312" w:hint="eastAsia"/>
          <w:szCs w:val="32"/>
        </w:rPr>
        <w:t>总分为100分，打分基础是体系框架中</w:t>
      </w:r>
      <w:r w:rsidR="00E426EB">
        <w:rPr>
          <w:rFonts w:ascii="仿宋_GB2312" w:eastAsia="仿宋_GB2312" w:hAnsi="宋体" w:cs="仿宋_GB2312" w:hint="eastAsia"/>
          <w:szCs w:val="32"/>
        </w:rPr>
        <w:t>的18</w:t>
      </w:r>
      <w:r w:rsidR="00B75858">
        <w:rPr>
          <w:rFonts w:ascii="仿宋_GB2312" w:eastAsia="仿宋_GB2312" w:hAnsi="宋体" w:cs="仿宋_GB2312" w:hint="eastAsia"/>
          <w:szCs w:val="32"/>
        </w:rPr>
        <w:t>项</w:t>
      </w:r>
      <w:r w:rsidR="00E426EB">
        <w:rPr>
          <w:rFonts w:ascii="仿宋_GB2312" w:eastAsia="仿宋_GB2312" w:hAnsi="宋体" w:cs="仿宋_GB2312" w:hint="eastAsia"/>
          <w:szCs w:val="32"/>
        </w:rPr>
        <w:t>必选</w:t>
      </w:r>
      <w:r w:rsidR="00B75858">
        <w:rPr>
          <w:rFonts w:ascii="仿宋_GB2312" w:eastAsia="仿宋_GB2312" w:hAnsi="宋体" w:cs="仿宋_GB2312" w:hint="eastAsia"/>
          <w:szCs w:val="32"/>
        </w:rPr>
        <w:t>指标和</w:t>
      </w:r>
      <w:r w:rsidR="00F37213">
        <w:rPr>
          <w:rFonts w:ascii="仿宋_GB2312" w:eastAsia="仿宋_GB2312" w:hAnsi="宋体" w:cs="仿宋_GB2312" w:hint="eastAsia"/>
          <w:szCs w:val="32"/>
        </w:rPr>
        <w:t>6</w:t>
      </w:r>
      <w:r w:rsidR="00B75858">
        <w:rPr>
          <w:rFonts w:ascii="仿宋_GB2312" w:eastAsia="仿宋_GB2312" w:hAnsi="宋体" w:cs="仿宋_GB2312" w:hint="eastAsia"/>
          <w:szCs w:val="32"/>
        </w:rPr>
        <w:t>项</w:t>
      </w:r>
      <w:r w:rsidR="0057068A">
        <w:rPr>
          <w:rFonts w:ascii="仿宋_GB2312" w:eastAsia="仿宋_GB2312" w:hAnsi="宋体" w:cs="仿宋_GB2312" w:hint="eastAsia"/>
          <w:szCs w:val="32"/>
        </w:rPr>
        <w:t>自选</w:t>
      </w:r>
      <w:r w:rsidR="00E426EB">
        <w:rPr>
          <w:rFonts w:ascii="仿宋_GB2312" w:eastAsia="仿宋_GB2312" w:hAnsi="宋体" w:cs="仿宋_GB2312" w:hint="eastAsia"/>
          <w:szCs w:val="32"/>
        </w:rPr>
        <w:t>指标</w:t>
      </w:r>
      <w:r>
        <w:rPr>
          <w:rFonts w:ascii="仿宋_GB2312" w:eastAsia="仿宋_GB2312" w:hAnsi="宋体" w:cs="仿宋_GB2312" w:hint="eastAsia"/>
          <w:szCs w:val="32"/>
        </w:rPr>
        <w:t>。指数合成的基本思路是无</w:t>
      </w:r>
      <w:proofErr w:type="gramStart"/>
      <w:r>
        <w:rPr>
          <w:rFonts w:ascii="仿宋_GB2312" w:eastAsia="仿宋_GB2312" w:hAnsi="宋体" w:cs="仿宋_GB2312" w:hint="eastAsia"/>
          <w:szCs w:val="32"/>
        </w:rPr>
        <w:t>量纲化</w:t>
      </w:r>
      <w:proofErr w:type="gramEnd"/>
      <w:r>
        <w:rPr>
          <w:rFonts w:ascii="仿宋_GB2312" w:eastAsia="仿宋_GB2312" w:hAnsi="宋体" w:cs="仿宋_GB2312" w:hint="eastAsia"/>
          <w:szCs w:val="32"/>
        </w:rPr>
        <w:t>后加权汇总。其中，</w:t>
      </w:r>
      <w:r w:rsidR="00B75858">
        <w:rPr>
          <w:rFonts w:ascii="仿宋_GB2312" w:eastAsia="仿宋_GB2312" w:hAnsi="宋体" w:cs="仿宋_GB2312" w:hint="eastAsia"/>
          <w:szCs w:val="32"/>
        </w:rPr>
        <w:t>正向指标和逆向指标数值的</w:t>
      </w:r>
      <w:r>
        <w:rPr>
          <w:rFonts w:ascii="仿宋_GB2312" w:eastAsia="仿宋_GB2312" w:hAnsi="宋体" w:cs="仿宋_GB2312" w:hint="eastAsia"/>
          <w:szCs w:val="32"/>
        </w:rPr>
        <w:t>无</w:t>
      </w:r>
      <w:proofErr w:type="gramStart"/>
      <w:r>
        <w:rPr>
          <w:rFonts w:ascii="仿宋_GB2312" w:eastAsia="仿宋_GB2312" w:hAnsi="宋体" w:cs="仿宋_GB2312" w:hint="eastAsia"/>
          <w:szCs w:val="32"/>
        </w:rPr>
        <w:t>量纲化</w:t>
      </w:r>
      <w:proofErr w:type="gramEnd"/>
      <w:r>
        <w:rPr>
          <w:rFonts w:ascii="仿宋_GB2312" w:eastAsia="仿宋_GB2312" w:hAnsi="宋体" w:cs="仿宋_GB2312" w:hint="eastAsia"/>
          <w:szCs w:val="32"/>
        </w:rPr>
        <w:t>处理</w:t>
      </w:r>
      <w:r w:rsidR="00B75858">
        <w:rPr>
          <w:rFonts w:ascii="仿宋_GB2312" w:eastAsia="仿宋_GB2312" w:hAnsi="宋体" w:cs="仿宋_GB2312" w:hint="eastAsia"/>
          <w:szCs w:val="32"/>
        </w:rPr>
        <w:t>分别</w:t>
      </w:r>
      <w:r>
        <w:rPr>
          <w:rFonts w:ascii="仿宋_GB2312" w:eastAsia="仿宋_GB2312" w:hAnsi="宋体" w:cs="仿宋_GB2312" w:hint="eastAsia"/>
          <w:szCs w:val="32"/>
        </w:rPr>
        <w:t>采用</w:t>
      </w:r>
      <w:r w:rsidR="00B75858">
        <w:rPr>
          <w:rFonts w:ascii="仿宋_GB2312" w:eastAsia="仿宋_GB2312" w:hAnsi="宋体" w:cs="仿宋_GB2312" w:hint="eastAsia"/>
          <w:szCs w:val="32"/>
        </w:rPr>
        <w:t>指标值/</w:t>
      </w:r>
      <w:r>
        <w:rPr>
          <w:rFonts w:ascii="仿宋_GB2312" w:eastAsia="仿宋_GB2312" w:hAnsi="宋体" w:cs="仿宋_GB2312" w:hint="eastAsia"/>
          <w:szCs w:val="32"/>
        </w:rPr>
        <w:t>引领值</w:t>
      </w:r>
      <w:r w:rsidR="00B75858">
        <w:rPr>
          <w:rFonts w:ascii="仿宋_GB2312" w:eastAsia="仿宋_GB2312" w:hAnsi="宋体" w:cs="仿宋_GB2312" w:hint="eastAsia"/>
          <w:szCs w:val="32"/>
        </w:rPr>
        <w:t>、</w:t>
      </w:r>
      <w:proofErr w:type="gramStart"/>
      <w:r w:rsidR="00B75858">
        <w:rPr>
          <w:rFonts w:ascii="仿宋_GB2312" w:eastAsia="仿宋_GB2312" w:hAnsi="宋体" w:cs="仿宋_GB2312" w:hint="eastAsia"/>
          <w:szCs w:val="32"/>
        </w:rPr>
        <w:t>引领值</w:t>
      </w:r>
      <w:proofErr w:type="gramEnd"/>
      <w:r w:rsidR="00B75858">
        <w:rPr>
          <w:rFonts w:ascii="仿宋_GB2312" w:eastAsia="仿宋_GB2312" w:hAnsi="宋体" w:cs="仿宋_GB2312" w:hint="eastAsia"/>
          <w:szCs w:val="32"/>
        </w:rPr>
        <w:t>/指标值</w:t>
      </w:r>
      <w:r>
        <w:rPr>
          <w:rFonts w:ascii="仿宋_GB2312" w:eastAsia="仿宋_GB2312" w:hAnsi="宋体" w:cs="仿宋_GB2312" w:hint="eastAsia"/>
          <w:szCs w:val="32"/>
        </w:rPr>
        <w:t>；各项指标权重相等，指数的区间范围是（0，100）。若24项指标均达到引领值，则绿色园区指数（GI）为100分。</w:t>
      </w:r>
    </w:p>
    <w:p w:rsidR="00027686" w:rsidRDefault="00FF6DEF">
      <w:pPr>
        <w:spacing w:line="440" w:lineRule="exact"/>
        <w:ind w:firstLineChars="200" w:firstLine="640"/>
        <w:rPr>
          <w:rFonts w:ascii="仿宋_GB2312" w:eastAsia="仿宋_GB2312" w:hAnsi="宋体"/>
          <w:szCs w:val="32"/>
        </w:rPr>
      </w:pPr>
      <w:r>
        <w:rPr>
          <w:rFonts w:ascii="仿宋_GB2312" w:eastAsia="仿宋_GB2312" w:hAnsi="宋体" w:cs="仿宋_GB2312" w:hint="eastAsia"/>
          <w:szCs w:val="32"/>
        </w:rPr>
        <w:t>绿色园区指数（GI）的具体计算公式如下：</w:t>
      </w:r>
    </w:p>
    <w:p w:rsidR="00027686" w:rsidRDefault="00FF6DEF">
      <w:pPr>
        <w:spacing w:line="360" w:lineRule="auto"/>
        <w:rPr>
          <w:rFonts w:ascii="仿宋_GB2312" w:eastAsia="仿宋_GB2312" w:hAnsi="宋体" w:cs="仿宋_GB2312"/>
          <w:szCs w:val="32"/>
        </w:rPr>
      </w:pPr>
      <w:r>
        <w:rPr>
          <w:noProof/>
        </w:rPr>
        <w:drawing>
          <wp:inline distT="0" distB="0" distL="114300" distR="114300">
            <wp:extent cx="5434330" cy="546100"/>
            <wp:effectExtent l="0" t="0" r="1397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stretch>
                      <a:fillRect/>
                    </a:stretch>
                  </pic:blipFill>
                  <pic:spPr>
                    <a:xfrm>
                      <a:off x="0" y="0"/>
                      <a:ext cx="5434330" cy="546100"/>
                    </a:xfrm>
                    <a:prstGeom prst="rect">
                      <a:avLst/>
                    </a:prstGeom>
                    <a:noFill/>
                    <a:ln>
                      <a:noFill/>
                    </a:ln>
                  </pic:spPr>
                </pic:pic>
              </a:graphicData>
            </a:graphic>
          </wp:inline>
        </w:drawing>
      </w:r>
    </w:p>
    <w:p w:rsidR="00596F4A" w:rsidRDefault="00FF6DEF">
      <w:pPr>
        <w:spacing w:line="440" w:lineRule="exact"/>
        <w:ind w:firstLineChars="200" w:firstLine="640"/>
        <w:rPr>
          <w:rFonts w:ascii="仿宋_GB2312" w:eastAsia="仿宋_GB2312" w:hAnsi="宋体" w:cs="仿宋_GB2312"/>
          <w:szCs w:val="32"/>
        </w:rPr>
      </w:pPr>
      <w:r>
        <w:rPr>
          <w:rFonts w:ascii="仿宋_GB2312" w:eastAsia="仿宋_GB2312" w:hAnsi="宋体" w:cs="仿宋_GB2312" w:hint="eastAsia"/>
          <w:szCs w:val="32"/>
        </w:rPr>
        <w:t>上式中， GI为绿色园区指数；</w:t>
      </w:r>
    </w:p>
    <w:p w:rsidR="00027686" w:rsidRDefault="00FF6DEF">
      <w:pPr>
        <w:spacing w:line="440" w:lineRule="exact"/>
        <w:ind w:firstLineChars="200" w:firstLine="640"/>
        <w:rPr>
          <w:rFonts w:ascii="仿宋_GB2312" w:eastAsia="仿宋_GB2312" w:hAnsi="宋体"/>
          <w:szCs w:val="32"/>
        </w:rPr>
      </w:pPr>
      <w:proofErr w:type="spellStart"/>
      <w:r>
        <w:rPr>
          <w:rFonts w:ascii="仿宋_GB2312" w:eastAsia="仿宋_GB2312" w:hAnsi="宋体" w:cs="仿宋_GB2312" w:hint="eastAsia"/>
          <w:szCs w:val="32"/>
        </w:rPr>
        <w:lastRenderedPageBreak/>
        <w:t>EG</w:t>
      </w:r>
      <w:r w:rsidRPr="00596F4A">
        <w:rPr>
          <w:rFonts w:ascii="仿宋_GB2312" w:eastAsia="仿宋_GB2312" w:hAnsi="宋体" w:cs="仿宋_GB2312" w:hint="eastAsia"/>
          <w:szCs w:val="32"/>
          <w:vertAlign w:val="subscript"/>
        </w:rPr>
        <w:t>i</w:t>
      </w:r>
      <w:proofErr w:type="spellEnd"/>
      <w:r>
        <w:rPr>
          <w:rFonts w:ascii="仿宋_GB2312" w:eastAsia="仿宋_GB2312" w:hAnsi="宋体" w:cs="仿宋_GB2312" w:hint="eastAsia"/>
          <w:szCs w:val="32"/>
        </w:rPr>
        <w:t>为第</w:t>
      </w:r>
      <w:proofErr w:type="spellStart"/>
      <w:r>
        <w:rPr>
          <w:rFonts w:ascii="仿宋_GB2312" w:eastAsia="仿宋_GB2312" w:hAnsi="宋体" w:cs="仿宋_GB2312" w:hint="eastAsia"/>
          <w:szCs w:val="32"/>
        </w:rPr>
        <w:t>i</w:t>
      </w:r>
      <w:proofErr w:type="spellEnd"/>
      <w:r>
        <w:rPr>
          <w:rFonts w:ascii="仿宋_GB2312" w:eastAsia="仿宋_GB2312" w:hAnsi="宋体" w:cs="仿宋_GB2312" w:hint="eastAsia"/>
          <w:szCs w:val="32"/>
        </w:rPr>
        <w:t>项能源利用绿色</w:t>
      </w:r>
      <w:proofErr w:type="gramStart"/>
      <w:r>
        <w:rPr>
          <w:rFonts w:ascii="仿宋_GB2312" w:eastAsia="仿宋_GB2312" w:hAnsi="宋体" w:cs="仿宋_GB2312" w:hint="eastAsia"/>
          <w:szCs w:val="32"/>
        </w:rPr>
        <w:t>化指标</w:t>
      </w:r>
      <w:proofErr w:type="gramEnd"/>
      <w:r>
        <w:rPr>
          <w:rFonts w:ascii="仿宋_GB2312" w:eastAsia="仿宋_GB2312" w:hAnsi="宋体" w:cs="仿宋_GB2312" w:hint="eastAsia"/>
          <w:szCs w:val="32"/>
        </w:rPr>
        <w:t>值；</w:t>
      </w:r>
      <w:proofErr w:type="spellStart"/>
      <w:r>
        <w:rPr>
          <w:rFonts w:ascii="仿宋_GB2312" w:eastAsia="仿宋_GB2312" w:hAnsi="宋体" w:cs="仿宋_GB2312" w:hint="eastAsia"/>
          <w:szCs w:val="32"/>
        </w:rPr>
        <w:t>EG</w:t>
      </w:r>
      <w:r w:rsidRPr="00596F4A">
        <w:rPr>
          <w:rFonts w:ascii="仿宋_GB2312" w:eastAsia="仿宋_GB2312" w:hAnsi="宋体" w:cs="仿宋_GB2312" w:hint="eastAsia"/>
          <w:szCs w:val="32"/>
          <w:vertAlign w:val="subscript"/>
        </w:rPr>
        <w:t>bi</w:t>
      </w:r>
      <w:proofErr w:type="spellEnd"/>
      <w:r>
        <w:rPr>
          <w:rFonts w:ascii="仿宋_GB2312" w:eastAsia="仿宋_GB2312" w:hAnsi="宋体" w:cs="仿宋_GB2312" w:hint="eastAsia"/>
          <w:szCs w:val="32"/>
        </w:rPr>
        <w:t>为第</w:t>
      </w:r>
      <w:proofErr w:type="spellStart"/>
      <w:r>
        <w:rPr>
          <w:rFonts w:ascii="仿宋_GB2312" w:eastAsia="仿宋_GB2312" w:hAnsi="宋体" w:cs="仿宋_GB2312" w:hint="eastAsia"/>
          <w:szCs w:val="32"/>
        </w:rPr>
        <w:t>i</w:t>
      </w:r>
      <w:proofErr w:type="spellEnd"/>
      <w:r>
        <w:rPr>
          <w:rFonts w:ascii="仿宋_GB2312" w:eastAsia="仿宋_GB2312" w:hAnsi="宋体" w:cs="仿宋_GB2312" w:hint="eastAsia"/>
          <w:szCs w:val="32"/>
        </w:rPr>
        <w:t>项能源利用绿色</w:t>
      </w:r>
      <w:proofErr w:type="gramStart"/>
      <w:r>
        <w:rPr>
          <w:rFonts w:ascii="仿宋_GB2312" w:eastAsia="仿宋_GB2312" w:hAnsi="宋体" w:cs="仿宋_GB2312" w:hint="eastAsia"/>
          <w:szCs w:val="32"/>
        </w:rPr>
        <w:t>化指标</w:t>
      </w:r>
      <w:proofErr w:type="gramEnd"/>
      <w:r>
        <w:rPr>
          <w:rFonts w:ascii="仿宋_GB2312" w:eastAsia="仿宋_GB2312" w:hAnsi="宋体" w:cs="仿宋_GB2312" w:hint="eastAsia"/>
          <w:szCs w:val="32"/>
        </w:rPr>
        <w:t>引领值；</w:t>
      </w:r>
    </w:p>
    <w:p w:rsidR="00027686" w:rsidRDefault="00FF6DEF">
      <w:pPr>
        <w:spacing w:line="440" w:lineRule="exact"/>
        <w:ind w:firstLineChars="200" w:firstLine="640"/>
        <w:rPr>
          <w:rFonts w:ascii="仿宋_GB2312" w:eastAsia="仿宋_GB2312" w:hAnsi="宋体"/>
          <w:szCs w:val="32"/>
        </w:rPr>
      </w:pPr>
      <w:proofErr w:type="spellStart"/>
      <w:r>
        <w:rPr>
          <w:rFonts w:ascii="仿宋_GB2312" w:eastAsia="仿宋_GB2312" w:hAnsi="宋体" w:cs="仿宋_GB2312" w:hint="eastAsia"/>
          <w:szCs w:val="32"/>
        </w:rPr>
        <w:t>RG</w:t>
      </w:r>
      <w:r w:rsidRPr="00596F4A">
        <w:rPr>
          <w:rFonts w:ascii="仿宋_GB2312" w:eastAsia="仿宋_GB2312" w:hAnsi="宋体" w:cs="仿宋_GB2312" w:hint="eastAsia"/>
          <w:szCs w:val="32"/>
          <w:vertAlign w:val="subscript"/>
        </w:rPr>
        <w:t>j</w:t>
      </w:r>
      <w:proofErr w:type="spellEnd"/>
      <w:r>
        <w:rPr>
          <w:rFonts w:ascii="仿宋_GB2312" w:eastAsia="仿宋_GB2312" w:hAnsi="宋体" w:cs="仿宋_GB2312" w:hint="eastAsia"/>
          <w:szCs w:val="32"/>
        </w:rPr>
        <w:t>为第j</w:t>
      </w:r>
      <w:proofErr w:type="gramStart"/>
      <w:r>
        <w:rPr>
          <w:rFonts w:ascii="仿宋_GB2312" w:eastAsia="仿宋_GB2312" w:hAnsi="宋体" w:cs="仿宋_GB2312" w:hint="eastAsia"/>
          <w:szCs w:val="32"/>
        </w:rPr>
        <w:t>项资源</w:t>
      </w:r>
      <w:proofErr w:type="gramEnd"/>
      <w:r>
        <w:rPr>
          <w:rFonts w:ascii="仿宋_GB2312" w:eastAsia="仿宋_GB2312" w:hAnsi="宋体" w:cs="仿宋_GB2312" w:hint="eastAsia"/>
          <w:szCs w:val="32"/>
        </w:rPr>
        <w:t>利用绿色</w:t>
      </w:r>
      <w:proofErr w:type="gramStart"/>
      <w:r>
        <w:rPr>
          <w:rFonts w:ascii="仿宋_GB2312" w:eastAsia="仿宋_GB2312" w:hAnsi="宋体" w:cs="仿宋_GB2312" w:hint="eastAsia"/>
          <w:szCs w:val="32"/>
        </w:rPr>
        <w:t>化指标</w:t>
      </w:r>
      <w:proofErr w:type="gramEnd"/>
      <w:r>
        <w:rPr>
          <w:rFonts w:ascii="仿宋_GB2312" w:eastAsia="仿宋_GB2312" w:hAnsi="宋体" w:cs="仿宋_GB2312" w:hint="eastAsia"/>
          <w:szCs w:val="32"/>
        </w:rPr>
        <w:t>值，</w:t>
      </w:r>
      <w:proofErr w:type="spellStart"/>
      <w:r>
        <w:rPr>
          <w:rFonts w:ascii="仿宋_GB2312" w:eastAsia="仿宋_GB2312" w:hAnsi="宋体" w:cs="仿宋_GB2312" w:hint="eastAsia"/>
          <w:szCs w:val="32"/>
        </w:rPr>
        <w:t>RG</w:t>
      </w:r>
      <w:r w:rsidRPr="00596F4A">
        <w:rPr>
          <w:rFonts w:ascii="仿宋_GB2312" w:eastAsia="仿宋_GB2312" w:hAnsi="宋体" w:cs="仿宋_GB2312" w:hint="eastAsia"/>
          <w:szCs w:val="32"/>
          <w:vertAlign w:val="subscript"/>
        </w:rPr>
        <w:t>bj</w:t>
      </w:r>
      <w:proofErr w:type="spellEnd"/>
      <w:r>
        <w:rPr>
          <w:rFonts w:ascii="仿宋_GB2312" w:eastAsia="仿宋_GB2312" w:hAnsi="宋体" w:cs="仿宋_GB2312" w:hint="eastAsia"/>
          <w:szCs w:val="32"/>
        </w:rPr>
        <w:t>为第j</w:t>
      </w:r>
      <w:proofErr w:type="gramStart"/>
      <w:r>
        <w:rPr>
          <w:rFonts w:ascii="仿宋_GB2312" w:eastAsia="仿宋_GB2312" w:hAnsi="宋体" w:cs="仿宋_GB2312" w:hint="eastAsia"/>
          <w:szCs w:val="32"/>
        </w:rPr>
        <w:t>项资源</w:t>
      </w:r>
      <w:proofErr w:type="gramEnd"/>
      <w:r>
        <w:rPr>
          <w:rFonts w:ascii="仿宋_GB2312" w:eastAsia="仿宋_GB2312" w:hAnsi="宋体" w:cs="仿宋_GB2312" w:hint="eastAsia"/>
          <w:szCs w:val="32"/>
        </w:rPr>
        <w:t>利用绿色</w:t>
      </w:r>
      <w:proofErr w:type="gramStart"/>
      <w:r>
        <w:rPr>
          <w:rFonts w:ascii="仿宋_GB2312" w:eastAsia="仿宋_GB2312" w:hAnsi="宋体" w:cs="仿宋_GB2312" w:hint="eastAsia"/>
          <w:szCs w:val="32"/>
        </w:rPr>
        <w:t>化指标</w:t>
      </w:r>
      <w:proofErr w:type="gramEnd"/>
      <w:r>
        <w:rPr>
          <w:rFonts w:ascii="仿宋_GB2312" w:eastAsia="仿宋_GB2312" w:hAnsi="宋体" w:cs="仿宋_GB2312" w:hint="eastAsia"/>
          <w:szCs w:val="32"/>
        </w:rPr>
        <w:t>引领值；</w:t>
      </w:r>
    </w:p>
    <w:p w:rsidR="00027686" w:rsidRDefault="00FF6DEF">
      <w:pPr>
        <w:spacing w:line="440" w:lineRule="exact"/>
        <w:ind w:firstLineChars="200" w:firstLine="640"/>
        <w:rPr>
          <w:rFonts w:ascii="仿宋_GB2312" w:eastAsia="仿宋_GB2312" w:hAnsi="宋体"/>
          <w:szCs w:val="32"/>
        </w:rPr>
      </w:pPr>
      <w:proofErr w:type="spellStart"/>
      <w:r>
        <w:rPr>
          <w:rFonts w:ascii="仿宋_GB2312" w:eastAsia="仿宋_GB2312" w:hAnsi="宋体" w:cs="仿宋_GB2312" w:hint="eastAsia"/>
          <w:szCs w:val="32"/>
        </w:rPr>
        <w:t>IG</w:t>
      </w:r>
      <w:r w:rsidRPr="00596F4A">
        <w:rPr>
          <w:rFonts w:ascii="仿宋_GB2312" w:eastAsia="仿宋_GB2312" w:hAnsi="宋体" w:cs="仿宋_GB2312" w:hint="eastAsia"/>
          <w:szCs w:val="32"/>
          <w:vertAlign w:val="subscript"/>
        </w:rPr>
        <w:t>k</w:t>
      </w:r>
      <w:proofErr w:type="spellEnd"/>
      <w:r>
        <w:rPr>
          <w:rFonts w:ascii="仿宋_GB2312" w:eastAsia="仿宋_GB2312" w:hAnsi="宋体" w:cs="仿宋_GB2312" w:hint="eastAsia"/>
          <w:szCs w:val="32"/>
        </w:rPr>
        <w:t>为第k</w:t>
      </w:r>
      <w:proofErr w:type="gramStart"/>
      <w:r>
        <w:rPr>
          <w:rFonts w:ascii="仿宋_GB2312" w:eastAsia="仿宋_GB2312" w:hAnsi="宋体" w:cs="仿宋_GB2312" w:hint="eastAsia"/>
          <w:szCs w:val="32"/>
        </w:rPr>
        <w:t>项基础</w:t>
      </w:r>
      <w:proofErr w:type="gramEnd"/>
      <w:r>
        <w:rPr>
          <w:rFonts w:ascii="仿宋_GB2312" w:eastAsia="仿宋_GB2312" w:hAnsi="宋体" w:cs="仿宋_GB2312" w:hint="eastAsia"/>
          <w:szCs w:val="32"/>
        </w:rPr>
        <w:t>设施绿色</w:t>
      </w:r>
      <w:proofErr w:type="gramStart"/>
      <w:r>
        <w:rPr>
          <w:rFonts w:ascii="仿宋_GB2312" w:eastAsia="仿宋_GB2312" w:hAnsi="宋体" w:cs="仿宋_GB2312" w:hint="eastAsia"/>
          <w:szCs w:val="32"/>
        </w:rPr>
        <w:t>化指标</w:t>
      </w:r>
      <w:proofErr w:type="gramEnd"/>
      <w:r>
        <w:rPr>
          <w:rFonts w:ascii="仿宋_GB2312" w:eastAsia="仿宋_GB2312" w:hAnsi="宋体" w:cs="仿宋_GB2312" w:hint="eastAsia"/>
          <w:szCs w:val="32"/>
        </w:rPr>
        <w:t>值，</w:t>
      </w:r>
      <w:proofErr w:type="spellStart"/>
      <w:r>
        <w:rPr>
          <w:rFonts w:ascii="仿宋_GB2312" w:eastAsia="仿宋_GB2312" w:hAnsi="宋体" w:cs="仿宋_GB2312" w:hint="eastAsia"/>
          <w:szCs w:val="32"/>
        </w:rPr>
        <w:t>IG</w:t>
      </w:r>
      <w:r w:rsidRPr="00596F4A">
        <w:rPr>
          <w:rFonts w:ascii="仿宋_GB2312" w:eastAsia="仿宋_GB2312" w:hAnsi="宋体" w:cs="仿宋_GB2312" w:hint="eastAsia"/>
          <w:szCs w:val="32"/>
          <w:vertAlign w:val="subscript"/>
        </w:rPr>
        <w:t>bk</w:t>
      </w:r>
      <w:proofErr w:type="spellEnd"/>
      <w:r>
        <w:rPr>
          <w:rFonts w:ascii="仿宋_GB2312" w:eastAsia="仿宋_GB2312" w:hAnsi="宋体" w:cs="仿宋_GB2312" w:hint="eastAsia"/>
          <w:szCs w:val="32"/>
        </w:rPr>
        <w:t xml:space="preserve"> 为第k</w:t>
      </w:r>
      <w:proofErr w:type="gramStart"/>
      <w:r>
        <w:rPr>
          <w:rFonts w:ascii="仿宋_GB2312" w:eastAsia="仿宋_GB2312" w:hAnsi="宋体" w:cs="仿宋_GB2312" w:hint="eastAsia"/>
          <w:szCs w:val="32"/>
        </w:rPr>
        <w:t>项基础</w:t>
      </w:r>
      <w:proofErr w:type="gramEnd"/>
      <w:r>
        <w:rPr>
          <w:rFonts w:ascii="仿宋_GB2312" w:eastAsia="仿宋_GB2312" w:hAnsi="宋体" w:cs="仿宋_GB2312" w:hint="eastAsia"/>
          <w:szCs w:val="32"/>
        </w:rPr>
        <w:t>设施绿色</w:t>
      </w:r>
      <w:proofErr w:type="gramStart"/>
      <w:r>
        <w:rPr>
          <w:rFonts w:ascii="仿宋_GB2312" w:eastAsia="仿宋_GB2312" w:hAnsi="宋体" w:cs="仿宋_GB2312" w:hint="eastAsia"/>
          <w:szCs w:val="32"/>
        </w:rPr>
        <w:t>化指标</w:t>
      </w:r>
      <w:proofErr w:type="gramEnd"/>
      <w:r>
        <w:rPr>
          <w:rFonts w:ascii="仿宋_GB2312" w:eastAsia="仿宋_GB2312" w:hAnsi="宋体" w:cs="仿宋_GB2312" w:hint="eastAsia"/>
          <w:szCs w:val="32"/>
        </w:rPr>
        <w:t>引领值；</w:t>
      </w:r>
    </w:p>
    <w:p w:rsidR="00027686" w:rsidRDefault="00FF6DEF">
      <w:pPr>
        <w:spacing w:line="440" w:lineRule="exact"/>
        <w:ind w:firstLineChars="200" w:firstLine="640"/>
        <w:rPr>
          <w:rFonts w:ascii="仿宋_GB2312" w:eastAsia="仿宋_GB2312" w:hAnsi="宋体"/>
          <w:szCs w:val="32"/>
        </w:rPr>
      </w:pPr>
      <w:proofErr w:type="spellStart"/>
      <w:r>
        <w:rPr>
          <w:rFonts w:ascii="仿宋_GB2312" w:eastAsia="仿宋_GB2312" w:hAnsi="宋体" w:cs="仿宋_GB2312" w:hint="eastAsia"/>
          <w:szCs w:val="32"/>
        </w:rPr>
        <w:t>CG</w:t>
      </w:r>
      <w:r w:rsidRPr="00596F4A">
        <w:rPr>
          <w:rFonts w:ascii="仿宋_GB2312" w:eastAsia="仿宋_GB2312" w:hAnsi="宋体" w:cs="仿宋_GB2312" w:hint="eastAsia"/>
          <w:szCs w:val="32"/>
          <w:vertAlign w:val="subscript"/>
        </w:rPr>
        <w:t>f</w:t>
      </w:r>
      <w:proofErr w:type="spellEnd"/>
      <w:r>
        <w:rPr>
          <w:rFonts w:ascii="仿宋_GB2312" w:eastAsia="仿宋_GB2312" w:hAnsi="宋体" w:cs="仿宋_GB2312" w:hint="eastAsia"/>
          <w:szCs w:val="32"/>
        </w:rPr>
        <w:t>为第f</w:t>
      </w:r>
      <w:proofErr w:type="gramStart"/>
      <w:r>
        <w:rPr>
          <w:rFonts w:ascii="仿宋_GB2312" w:eastAsia="仿宋_GB2312" w:hAnsi="宋体" w:cs="仿宋_GB2312" w:hint="eastAsia"/>
          <w:szCs w:val="32"/>
        </w:rPr>
        <w:t>项产业绿色化指标</w:t>
      </w:r>
      <w:proofErr w:type="gramEnd"/>
      <w:r>
        <w:rPr>
          <w:rFonts w:ascii="仿宋_GB2312" w:eastAsia="仿宋_GB2312" w:hAnsi="宋体" w:cs="仿宋_GB2312" w:hint="eastAsia"/>
          <w:szCs w:val="32"/>
        </w:rPr>
        <w:t>值，</w:t>
      </w:r>
      <w:proofErr w:type="spellStart"/>
      <w:r>
        <w:rPr>
          <w:rFonts w:ascii="仿宋_GB2312" w:eastAsia="仿宋_GB2312" w:hAnsi="宋体" w:cs="仿宋_GB2312" w:hint="eastAsia"/>
          <w:szCs w:val="32"/>
        </w:rPr>
        <w:t>CG</w:t>
      </w:r>
      <w:r w:rsidRPr="00596F4A">
        <w:rPr>
          <w:rFonts w:ascii="仿宋_GB2312" w:eastAsia="仿宋_GB2312" w:hAnsi="宋体" w:cs="仿宋_GB2312" w:hint="eastAsia"/>
          <w:szCs w:val="32"/>
          <w:vertAlign w:val="subscript"/>
        </w:rPr>
        <w:t>bf</w:t>
      </w:r>
      <w:proofErr w:type="spellEnd"/>
      <w:r>
        <w:rPr>
          <w:rFonts w:ascii="仿宋_GB2312" w:eastAsia="仿宋_GB2312" w:hAnsi="宋体" w:cs="仿宋_GB2312" w:hint="eastAsia"/>
          <w:szCs w:val="32"/>
        </w:rPr>
        <w:t>为第f</w:t>
      </w:r>
      <w:proofErr w:type="gramStart"/>
      <w:r>
        <w:rPr>
          <w:rFonts w:ascii="仿宋_GB2312" w:eastAsia="仿宋_GB2312" w:hAnsi="宋体" w:cs="仿宋_GB2312" w:hint="eastAsia"/>
          <w:szCs w:val="32"/>
        </w:rPr>
        <w:t>项产业绿色化指标</w:t>
      </w:r>
      <w:proofErr w:type="gramEnd"/>
      <w:r>
        <w:rPr>
          <w:rFonts w:ascii="仿宋_GB2312" w:eastAsia="仿宋_GB2312" w:hAnsi="宋体" w:cs="仿宋_GB2312" w:hint="eastAsia"/>
          <w:szCs w:val="32"/>
        </w:rPr>
        <w:t>引领值；</w:t>
      </w:r>
    </w:p>
    <w:p w:rsidR="00027686" w:rsidRDefault="00FF6DEF">
      <w:pPr>
        <w:spacing w:line="440" w:lineRule="exact"/>
        <w:ind w:firstLineChars="200" w:firstLine="640"/>
        <w:rPr>
          <w:rFonts w:ascii="仿宋_GB2312" w:eastAsia="仿宋_GB2312" w:hAnsi="宋体"/>
          <w:szCs w:val="32"/>
        </w:rPr>
      </w:pPr>
      <w:proofErr w:type="spellStart"/>
      <w:r>
        <w:rPr>
          <w:rFonts w:ascii="仿宋_GB2312" w:eastAsia="仿宋_GB2312" w:hAnsi="宋体" w:cs="仿宋_GB2312" w:hint="eastAsia"/>
          <w:szCs w:val="32"/>
        </w:rPr>
        <w:t>HG</w:t>
      </w:r>
      <w:r w:rsidRPr="00596F4A">
        <w:rPr>
          <w:rFonts w:ascii="仿宋_GB2312" w:eastAsia="仿宋_GB2312" w:hAnsi="宋体" w:cs="仿宋_GB2312" w:hint="eastAsia"/>
          <w:szCs w:val="32"/>
          <w:vertAlign w:val="subscript"/>
        </w:rPr>
        <w:t>l</w:t>
      </w:r>
      <w:proofErr w:type="spellEnd"/>
      <w:r>
        <w:rPr>
          <w:rFonts w:ascii="仿宋_GB2312" w:eastAsia="仿宋_GB2312" w:hAnsi="宋体" w:cs="仿宋_GB2312" w:hint="eastAsia"/>
          <w:szCs w:val="32"/>
        </w:rPr>
        <w:t>为第l项生态环境绿色</w:t>
      </w:r>
      <w:proofErr w:type="gramStart"/>
      <w:r>
        <w:rPr>
          <w:rFonts w:ascii="仿宋_GB2312" w:eastAsia="仿宋_GB2312" w:hAnsi="宋体" w:cs="仿宋_GB2312" w:hint="eastAsia"/>
          <w:szCs w:val="32"/>
        </w:rPr>
        <w:t>化指标</w:t>
      </w:r>
      <w:proofErr w:type="gramEnd"/>
      <w:r>
        <w:rPr>
          <w:rFonts w:ascii="仿宋_GB2312" w:eastAsia="仿宋_GB2312" w:hAnsi="宋体" w:cs="仿宋_GB2312" w:hint="eastAsia"/>
          <w:szCs w:val="32"/>
        </w:rPr>
        <w:t>值，</w:t>
      </w:r>
      <w:proofErr w:type="spellStart"/>
      <w:r>
        <w:rPr>
          <w:rFonts w:ascii="仿宋_GB2312" w:eastAsia="仿宋_GB2312" w:hAnsi="宋体" w:cs="仿宋_GB2312" w:hint="eastAsia"/>
          <w:szCs w:val="32"/>
        </w:rPr>
        <w:t>HG</w:t>
      </w:r>
      <w:r w:rsidRPr="00596F4A">
        <w:rPr>
          <w:rFonts w:ascii="仿宋_GB2312" w:eastAsia="仿宋_GB2312" w:hAnsi="宋体" w:cs="仿宋_GB2312" w:hint="eastAsia"/>
          <w:szCs w:val="32"/>
          <w:vertAlign w:val="subscript"/>
        </w:rPr>
        <w:t>bl</w:t>
      </w:r>
      <w:proofErr w:type="spellEnd"/>
      <w:r>
        <w:rPr>
          <w:rFonts w:ascii="仿宋_GB2312" w:eastAsia="仿宋_GB2312" w:hAnsi="宋体" w:cs="仿宋_GB2312" w:hint="eastAsia"/>
          <w:szCs w:val="32"/>
        </w:rPr>
        <w:t>为第l项生态环境绿色</w:t>
      </w:r>
      <w:proofErr w:type="gramStart"/>
      <w:r>
        <w:rPr>
          <w:rFonts w:ascii="仿宋_GB2312" w:eastAsia="仿宋_GB2312" w:hAnsi="宋体" w:cs="仿宋_GB2312" w:hint="eastAsia"/>
          <w:szCs w:val="32"/>
        </w:rPr>
        <w:t>化指标</w:t>
      </w:r>
      <w:proofErr w:type="gramEnd"/>
      <w:r>
        <w:rPr>
          <w:rFonts w:ascii="仿宋_GB2312" w:eastAsia="仿宋_GB2312" w:hAnsi="宋体" w:cs="仿宋_GB2312" w:hint="eastAsia"/>
          <w:szCs w:val="32"/>
        </w:rPr>
        <w:t>引领值；</w:t>
      </w:r>
    </w:p>
    <w:p w:rsidR="00027686" w:rsidRDefault="00FF6DEF">
      <w:pPr>
        <w:spacing w:line="440" w:lineRule="exact"/>
        <w:ind w:firstLineChars="200" w:firstLine="640"/>
        <w:rPr>
          <w:rFonts w:ascii="仿宋_GB2312" w:eastAsia="仿宋_GB2312" w:hAnsi="宋体"/>
          <w:szCs w:val="32"/>
        </w:rPr>
      </w:pPr>
      <w:proofErr w:type="spellStart"/>
      <w:r>
        <w:rPr>
          <w:rFonts w:ascii="仿宋_GB2312" w:eastAsia="仿宋_GB2312" w:hAnsi="宋体" w:cs="仿宋_GB2312" w:hint="eastAsia"/>
          <w:szCs w:val="32"/>
        </w:rPr>
        <w:t>MG</w:t>
      </w:r>
      <w:r w:rsidRPr="00596F4A">
        <w:rPr>
          <w:rFonts w:ascii="仿宋_GB2312" w:eastAsia="仿宋_GB2312" w:hAnsi="宋体" w:cs="仿宋_GB2312" w:hint="eastAsia"/>
          <w:szCs w:val="32"/>
          <w:vertAlign w:val="subscript"/>
        </w:rPr>
        <w:t>p</w:t>
      </w:r>
      <w:proofErr w:type="spellEnd"/>
      <w:r>
        <w:rPr>
          <w:rFonts w:ascii="仿宋_GB2312" w:eastAsia="仿宋_GB2312" w:hAnsi="宋体" w:cs="仿宋_GB2312" w:hint="eastAsia"/>
          <w:szCs w:val="32"/>
        </w:rPr>
        <w:t>为第p</w:t>
      </w:r>
      <w:proofErr w:type="gramStart"/>
      <w:r>
        <w:rPr>
          <w:rFonts w:ascii="仿宋_GB2312" w:eastAsia="仿宋_GB2312" w:hAnsi="宋体" w:cs="仿宋_GB2312" w:hint="eastAsia"/>
          <w:szCs w:val="32"/>
        </w:rPr>
        <w:t>项运行</w:t>
      </w:r>
      <w:proofErr w:type="gramEnd"/>
      <w:r>
        <w:rPr>
          <w:rFonts w:ascii="仿宋_GB2312" w:eastAsia="仿宋_GB2312" w:hAnsi="宋体" w:cs="仿宋_GB2312" w:hint="eastAsia"/>
          <w:szCs w:val="32"/>
        </w:rPr>
        <w:t>管理绿色</w:t>
      </w:r>
      <w:proofErr w:type="gramStart"/>
      <w:r>
        <w:rPr>
          <w:rFonts w:ascii="仿宋_GB2312" w:eastAsia="仿宋_GB2312" w:hAnsi="宋体" w:cs="仿宋_GB2312" w:hint="eastAsia"/>
          <w:szCs w:val="32"/>
        </w:rPr>
        <w:t>化指标</w:t>
      </w:r>
      <w:proofErr w:type="gramEnd"/>
      <w:r>
        <w:rPr>
          <w:rFonts w:ascii="仿宋_GB2312" w:eastAsia="仿宋_GB2312" w:hAnsi="宋体" w:cs="仿宋_GB2312" w:hint="eastAsia"/>
          <w:szCs w:val="32"/>
        </w:rPr>
        <w:t>值，</w:t>
      </w:r>
      <w:proofErr w:type="spellStart"/>
      <w:r>
        <w:rPr>
          <w:rFonts w:ascii="仿宋_GB2312" w:eastAsia="仿宋_GB2312" w:hAnsi="宋体" w:cs="仿宋_GB2312" w:hint="eastAsia"/>
          <w:szCs w:val="32"/>
        </w:rPr>
        <w:t>MG</w:t>
      </w:r>
      <w:r w:rsidRPr="00596F4A">
        <w:rPr>
          <w:rFonts w:ascii="仿宋_GB2312" w:eastAsia="仿宋_GB2312" w:hAnsi="宋体" w:cs="仿宋_GB2312" w:hint="eastAsia"/>
          <w:szCs w:val="32"/>
          <w:vertAlign w:val="subscript"/>
        </w:rPr>
        <w:t>bp</w:t>
      </w:r>
      <w:proofErr w:type="spellEnd"/>
      <w:r>
        <w:rPr>
          <w:rFonts w:ascii="仿宋_GB2312" w:eastAsia="仿宋_GB2312" w:hAnsi="宋体" w:cs="仿宋_GB2312" w:hint="eastAsia"/>
          <w:szCs w:val="32"/>
        </w:rPr>
        <w:t>为第p</w:t>
      </w:r>
      <w:proofErr w:type="gramStart"/>
      <w:r>
        <w:rPr>
          <w:rFonts w:ascii="仿宋_GB2312" w:eastAsia="仿宋_GB2312" w:hAnsi="宋体" w:cs="仿宋_GB2312" w:hint="eastAsia"/>
          <w:szCs w:val="32"/>
        </w:rPr>
        <w:t>项运行</w:t>
      </w:r>
      <w:proofErr w:type="gramEnd"/>
      <w:r>
        <w:rPr>
          <w:rFonts w:ascii="仿宋_GB2312" w:eastAsia="仿宋_GB2312" w:hAnsi="宋体" w:cs="仿宋_GB2312" w:hint="eastAsia"/>
          <w:szCs w:val="32"/>
        </w:rPr>
        <w:t>管理绿色</w:t>
      </w:r>
      <w:proofErr w:type="gramStart"/>
      <w:r>
        <w:rPr>
          <w:rFonts w:ascii="仿宋_GB2312" w:eastAsia="仿宋_GB2312" w:hAnsi="宋体" w:cs="仿宋_GB2312" w:hint="eastAsia"/>
          <w:szCs w:val="32"/>
        </w:rPr>
        <w:t>化指标</w:t>
      </w:r>
      <w:proofErr w:type="gramEnd"/>
      <w:r>
        <w:rPr>
          <w:rFonts w:ascii="仿宋_GB2312" w:eastAsia="仿宋_GB2312" w:hAnsi="宋体" w:cs="仿宋_GB2312" w:hint="eastAsia"/>
          <w:szCs w:val="32"/>
        </w:rPr>
        <w:t>引领值。</w:t>
      </w:r>
    </w:p>
    <w:p w:rsidR="00027686" w:rsidRDefault="00FF6DEF">
      <w:pPr>
        <w:spacing w:line="440" w:lineRule="exact"/>
        <w:ind w:firstLineChars="200" w:firstLine="640"/>
        <w:rPr>
          <w:rFonts w:ascii="仿宋_GB2312" w:eastAsia="仿宋_GB2312" w:hAnsi="宋体"/>
          <w:szCs w:val="32"/>
        </w:rPr>
      </w:pPr>
      <w:r>
        <w:rPr>
          <w:rFonts w:ascii="仿宋_GB2312" w:eastAsia="仿宋_GB2312" w:hAnsi="宋体" w:cs="仿宋_GB2312" w:hint="eastAsia"/>
          <w:szCs w:val="32"/>
        </w:rPr>
        <w:t>在1-</w:t>
      </w:r>
      <w:r w:rsidR="00610710">
        <w:rPr>
          <w:rFonts w:ascii="仿宋_GB2312" w:eastAsia="仿宋_GB2312" w:hAnsi="宋体" w:cs="仿宋_GB2312" w:hint="eastAsia"/>
          <w:szCs w:val="32"/>
        </w:rPr>
        <w:t>31</w:t>
      </w:r>
      <w:r>
        <w:rPr>
          <w:rFonts w:ascii="仿宋_GB2312" w:eastAsia="仿宋_GB2312" w:hAnsi="宋体" w:cs="仿宋_GB2312" w:hint="eastAsia"/>
          <w:szCs w:val="32"/>
        </w:rPr>
        <w:t>项指标中，单位工业增加值废水排放量和主要污染物弹性系数属于逆向指标，其余均为正向指标。</w:t>
      </w:r>
    </w:p>
    <w:p w:rsidR="00027686" w:rsidRDefault="00FF6DEF">
      <w:pPr>
        <w:spacing w:line="440" w:lineRule="exact"/>
        <w:ind w:firstLineChars="200" w:firstLine="640"/>
        <w:rPr>
          <w:rFonts w:ascii="仿宋_GB2312" w:eastAsia="仿宋_GB2312" w:hAnsi="宋体"/>
          <w:szCs w:val="32"/>
        </w:rPr>
      </w:pPr>
      <w:r>
        <w:rPr>
          <w:rFonts w:ascii="仿宋_GB2312" w:eastAsia="仿宋_GB2312" w:hAnsi="宋体" w:cs="仿宋_GB2312" w:hint="eastAsia"/>
          <w:szCs w:val="32"/>
        </w:rPr>
        <w:t>指标体系框中的第</w:t>
      </w:r>
      <w:r w:rsidR="00F37213">
        <w:rPr>
          <w:rFonts w:ascii="仿宋_GB2312" w:eastAsia="仿宋_GB2312" w:hAnsi="宋体" w:cs="仿宋_GB2312" w:hint="eastAsia"/>
          <w:szCs w:val="32"/>
        </w:rPr>
        <w:t>32</w:t>
      </w:r>
      <w:r>
        <w:rPr>
          <w:rFonts w:ascii="仿宋_GB2312" w:eastAsia="仿宋_GB2312" w:hAnsi="宋体" w:cs="仿宋_GB2312" w:hint="eastAsia"/>
          <w:szCs w:val="32"/>
        </w:rPr>
        <w:t>-</w:t>
      </w:r>
      <w:r w:rsidR="00F37213">
        <w:rPr>
          <w:rFonts w:ascii="仿宋_GB2312" w:eastAsia="仿宋_GB2312" w:hAnsi="宋体" w:cs="仿宋_GB2312" w:hint="eastAsia"/>
          <w:szCs w:val="32"/>
        </w:rPr>
        <w:t>3</w:t>
      </w:r>
      <w:r w:rsidR="00D07383">
        <w:rPr>
          <w:rFonts w:ascii="仿宋_GB2312" w:eastAsia="仿宋_GB2312" w:hAnsi="宋体" w:cs="仿宋_GB2312" w:hint="eastAsia"/>
          <w:szCs w:val="32"/>
        </w:rPr>
        <w:t>5</w:t>
      </w:r>
      <w:r>
        <w:rPr>
          <w:rFonts w:ascii="仿宋_GB2312" w:eastAsia="仿宋_GB2312" w:hAnsi="宋体" w:cs="仿宋_GB2312" w:hint="eastAsia"/>
          <w:szCs w:val="32"/>
        </w:rPr>
        <w:t>项“园区管理与特色园区建设”类指标为加分项，每个指标2</w:t>
      </w:r>
      <w:r w:rsidR="00D07383">
        <w:rPr>
          <w:rFonts w:ascii="仿宋_GB2312" w:eastAsia="仿宋_GB2312" w:hAnsi="宋体" w:cs="仿宋_GB2312" w:hint="eastAsia"/>
          <w:szCs w:val="32"/>
        </w:rPr>
        <w:t>.5</w:t>
      </w:r>
      <w:r>
        <w:rPr>
          <w:rFonts w:ascii="仿宋_GB2312" w:eastAsia="仿宋_GB2312" w:hAnsi="宋体" w:cs="仿宋_GB2312" w:hint="eastAsia"/>
          <w:szCs w:val="32"/>
        </w:rPr>
        <w:t>分，合计10分。</w:t>
      </w:r>
    </w:p>
    <w:p w:rsidR="00027686" w:rsidRPr="00E921A5" w:rsidRDefault="00FF6DEF">
      <w:pPr>
        <w:spacing w:line="440" w:lineRule="exact"/>
        <w:ind w:firstLineChars="200" w:firstLine="640"/>
        <w:rPr>
          <w:rFonts w:ascii="黑体" w:eastAsia="黑体" w:hAnsi="黑体" w:cs="黑体"/>
          <w:szCs w:val="32"/>
        </w:rPr>
      </w:pPr>
      <w:r w:rsidRPr="00E921A5">
        <w:rPr>
          <w:rFonts w:ascii="黑体" w:eastAsia="黑体" w:hAnsi="黑体" w:cs="黑体" w:hint="eastAsia"/>
          <w:szCs w:val="32"/>
        </w:rPr>
        <w:t>四、指标解释及计算公式</w:t>
      </w:r>
    </w:p>
    <w:p w:rsidR="00607374" w:rsidRPr="00E921A5" w:rsidRDefault="00AC0034" w:rsidP="00E921A5">
      <w:pPr>
        <w:spacing w:line="440" w:lineRule="exact"/>
        <w:ind w:firstLineChars="200" w:firstLine="618"/>
        <w:rPr>
          <w:rFonts w:ascii="仿宋_GB2312" w:eastAsia="仿宋_GB2312" w:hAnsi="宋体" w:cs="仿宋_GB2312"/>
          <w:spacing w:val="-6"/>
          <w:szCs w:val="32"/>
        </w:rPr>
      </w:pPr>
      <w:r w:rsidRPr="00E921A5">
        <w:rPr>
          <w:rFonts w:ascii="楷体_GB2312" w:eastAsia="楷体_GB2312" w:hAnsi="宋体" w:cs="仿宋_GB2312" w:hint="eastAsia"/>
          <w:b/>
          <w:spacing w:val="-6"/>
          <w:szCs w:val="32"/>
        </w:rPr>
        <w:t>（一）</w:t>
      </w:r>
      <w:r w:rsidR="00607374" w:rsidRPr="00E921A5">
        <w:rPr>
          <w:rFonts w:ascii="楷体_GB2312" w:eastAsia="楷体_GB2312" w:hAnsi="宋体" w:cs="仿宋_GB2312" w:hint="eastAsia"/>
          <w:b/>
          <w:spacing w:val="-6"/>
          <w:szCs w:val="32"/>
        </w:rPr>
        <w:t>能源利用绿色化指标</w:t>
      </w:r>
      <w:r w:rsidR="00607374" w:rsidRPr="00E921A5">
        <w:rPr>
          <w:rFonts w:ascii="仿宋_GB2312" w:eastAsia="仿宋_GB2312" w:hAnsi="宋体" w:cs="仿宋_GB2312" w:hint="eastAsia"/>
          <w:spacing w:val="-6"/>
          <w:szCs w:val="32"/>
        </w:rPr>
        <w:t>（3个必选指标）</w:t>
      </w:r>
    </w:p>
    <w:p w:rsidR="00607374" w:rsidRPr="00E921A5" w:rsidRDefault="00607374" w:rsidP="00E921A5">
      <w:pPr>
        <w:spacing w:line="440" w:lineRule="exact"/>
        <w:ind w:firstLineChars="200" w:firstLine="616"/>
        <w:rPr>
          <w:rFonts w:ascii="仿宋_GB2312" w:eastAsia="仿宋_GB2312" w:hAnsi="宋体" w:cs="仿宋_GB2312"/>
          <w:spacing w:val="-6"/>
          <w:szCs w:val="32"/>
        </w:rPr>
      </w:pPr>
      <w:r w:rsidRPr="00E921A5">
        <w:rPr>
          <w:rFonts w:ascii="仿宋_GB2312" w:eastAsia="仿宋_GB2312" w:hAnsi="宋体" w:cs="仿宋_GB2312" w:hint="eastAsia"/>
          <w:spacing w:val="-6"/>
          <w:szCs w:val="32"/>
        </w:rPr>
        <w:t>能源利用绿色</w:t>
      </w:r>
      <w:proofErr w:type="gramStart"/>
      <w:r w:rsidRPr="00E921A5">
        <w:rPr>
          <w:rFonts w:ascii="仿宋_GB2312" w:eastAsia="仿宋_GB2312" w:hAnsi="宋体" w:cs="仿宋_GB2312" w:hint="eastAsia"/>
          <w:spacing w:val="-6"/>
          <w:szCs w:val="32"/>
        </w:rPr>
        <w:t>化指标</w:t>
      </w:r>
      <w:proofErr w:type="gramEnd"/>
      <w:r w:rsidRPr="00E921A5">
        <w:rPr>
          <w:rFonts w:ascii="仿宋_GB2312" w:eastAsia="仿宋_GB2312" w:hAnsi="宋体" w:cs="仿宋_GB2312" w:hint="eastAsia"/>
          <w:spacing w:val="-6"/>
          <w:szCs w:val="32"/>
        </w:rPr>
        <w:t>包括能源产出率和可再生能源使 用比例、清洁能源使用率3个必选指标。</w:t>
      </w:r>
    </w:p>
    <w:p w:rsidR="00607374" w:rsidRPr="00C06837" w:rsidRDefault="00E921A5" w:rsidP="00C06837">
      <w:pPr>
        <w:spacing w:line="440" w:lineRule="exact"/>
        <w:ind w:firstLineChars="200" w:firstLine="618"/>
        <w:rPr>
          <w:rFonts w:ascii="仿宋_GB2312" w:eastAsia="仿宋_GB2312" w:hAnsi="宋体" w:cs="仿宋_GB2312"/>
          <w:b/>
          <w:spacing w:val="-6"/>
          <w:szCs w:val="32"/>
        </w:rPr>
      </w:pPr>
      <w:r w:rsidRPr="00C06837">
        <w:rPr>
          <w:rFonts w:ascii="仿宋_GB2312" w:eastAsia="仿宋_GB2312" w:hAnsi="宋体" w:cs="仿宋_GB2312" w:hint="eastAsia"/>
          <w:b/>
          <w:spacing w:val="-6"/>
          <w:szCs w:val="32"/>
        </w:rPr>
        <w:t>1</w:t>
      </w:r>
      <w:r w:rsidR="00F37213" w:rsidRPr="00C06837">
        <w:rPr>
          <w:rFonts w:ascii="仿宋_GB2312" w:eastAsia="仿宋_GB2312" w:hAnsi="宋体" w:cs="仿宋_GB2312" w:hint="eastAsia"/>
          <w:b/>
          <w:spacing w:val="-6"/>
          <w:szCs w:val="32"/>
        </w:rPr>
        <w:t>、</w:t>
      </w:r>
      <w:r w:rsidR="00607374" w:rsidRPr="00C06837">
        <w:rPr>
          <w:rFonts w:ascii="仿宋_GB2312" w:eastAsia="仿宋_GB2312" w:hAnsi="宋体" w:cs="仿宋_GB2312" w:hint="eastAsia"/>
          <w:b/>
          <w:spacing w:val="-6"/>
          <w:szCs w:val="32"/>
        </w:rPr>
        <w:t>能源产出率（必选）</w:t>
      </w:r>
    </w:p>
    <w:p w:rsidR="00607374" w:rsidRPr="00E921A5" w:rsidRDefault="00607374" w:rsidP="00E921A5">
      <w:pPr>
        <w:spacing w:line="440" w:lineRule="exact"/>
        <w:ind w:firstLineChars="200" w:firstLine="616"/>
        <w:rPr>
          <w:rFonts w:ascii="仿宋_GB2312" w:eastAsia="仿宋_GB2312" w:hAnsi="宋体" w:cs="仿宋_GB2312"/>
          <w:spacing w:val="-6"/>
          <w:szCs w:val="32"/>
        </w:rPr>
      </w:pPr>
      <w:r w:rsidRPr="00E921A5">
        <w:rPr>
          <w:rFonts w:ascii="仿宋_GB2312" w:eastAsia="仿宋_GB2312" w:hAnsi="宋体" w:cs="仿宋_GB2312" w:hint="eastAsia"/>
          <w:spacing w:val="-6"/>
          <w:szCs w:val="32"/>
        </w:rPr>
        <w:t>指标解释：指报告期内园区工业增加值与能源消耗总量的比值，该项指标越大，表明能源产出效率越高。能源主要包括原煤、原油、天然气、核电、水电、风电等一次能源。工业增加值采用 2010 年不变价，下同。</w:t>
      </w:r>
    </w:p>
    <w:p w:rsidR="00607374" w:rsidRPr="00E921A5" w:rsidRDefault="00607374" w:rsidP="00E921A5">
      <w:pPr>
        <w:spacing w:line="440" w:lineRule="exact"/>
        <w:ind w:firstLineChars="200" w:firstLine="616"/>
        <w:rPr>
          <w:rFonts w:ascii="仿宋_GB2312" w:eastAsia="仿宋_GB2312" w:hAnsi="宋体" w:cs="仿宋_GB2312"/>
          <w:spacing w:val="-6"/>
          <w:szCs w:val="32"/>
        </w:rPr>
      </w:pPr>
      <w:r w:rsidRPr="00E921A5">
        <w:rPr>
          <w:rFonts w:ascii="仿宋_GB2312" w:eastAsia="仿宋_GB2312" w:hAnsi="宋体" w:cs="仿宋_GB2312" w:hint="eastAsia"/>
          <w:spacing w:val="-6"/>
          <w:szCs w:val="32"/>
        </w:rPr>
        <w:t>计算公式：能源产出率=园区工业增加值（万元不变价）</w:t>
      </w:r>
    </w:p>
    <w:p w:rsidR="00607374" w:rsidRPr="00E921A5" w:rsidRDefault="00607374" w:rsidP="00E921A5">
      <w:pPr>
        <w:spacing w:line="440" w:lineRule="exact"/>
        <w:ind w:firstLineChars="200" w:firstLine="616"/>
        <w:rPr>
          <w:rFonts w:ascii="仿宋_GB2312" w:eastAsia="仿宋_GB2312" w:hAnsi="宋体" w:cs="仿宋_GB2312"/>
          <w:spacing w:val="-6"/>
          <w:szCs w:val="32"/>
        </w:rPr>
      </w:pPr>
      <w:r w:rsidRPr="00E921A5">
        <w:rPr>
          <w:rFonts w:ascii="仿宋_GB2312" w:eastAsia="仿宋_GB2312" w:hAnsi="宋体" w:cs="仿宋_GB2312" w:hint="eastAsia"/>
          <w:spacing w:val="-6"/>
          <w:szCs w:val="32"/>
        </w:rPr>
        <w:t>/能源综合消耗总量（</w:t>
      </w:r>
      <w:proofErr w:type="spellStart"/>
      <w:r w:rsidRPr="00E921A5">
        <w:rPr>
          <w:rFonts w:ascii="仿宋_GB2312" w:eastAsia="仿宋_GB2312" w:hAnsi="宋体" w:cs="仿宋_GB2312" w:hint="eastAsia"/>
          <w:spacing w:val="-6"/>
          <w:szCs w:val="32"/>
        </w:rPr>
        <w:t>tce</w:t>
      </w:r>
      <w:proofErr w:type="spellEnd"/>
      <w:r w:rsidRPr="00E921A5">
        <w:rPr>
          <w:rFonts w:ascii="仿宋_GB2312" w:eastAsia="仿宋_GB2312" w:hAnsi="宋体" w:cs="仿宋_GB2312" w:hint="eastAsia"/>
          <w:spacing w:val="-6"/>
          <w:szCs w:val="32"/>
        </w:rPr>
        <w:t>）。</w:t>
      </w:r>
    </w:p>
    <w:p w:rsidR="00607374" w:rsidRPr="00C06837" w:rsidRDefault="00E921A5" w:rsidP="00C06837">
      <w:pPr>
        <w:spacing w:line="440" w:lineRule="exact"/>
        <w:ind w:firstLineChars="200" w:firstLine="618"/>
        <w:rPr>
          <w:rFonts w:ascii="仿宋_GB2312" w:eastAsia="仿宋_GB2312" w:hAnsi="宋体" w:cs="仿宋_GB2312"/>
          <w:b/>
          <w:spacing w:val="-6"/>
          <w:szCs w:val="32"/>
        </w:rPr>
      </w:pPr>
      <w:r w:rsidRPr="00C06837">
        <w:rPr>
          <w:rFonts w:ascii="仿宋_GB2312" w:eastAsia="仿宋_GB2312" w:hAnsi="宋体" w:cs="仿宋_GB2312" w:hint="eastAsia"/>
          <w:b/>
          <w:spacing w:val="-6"/>
          <w:szCs w:val="32"/>
        </w:rPr>
        <w:t>2</w:t>
      </w:r>
      <w:r w:rsidR="00F37213" w:rsidRPr="00C06837">
        <w:rPr>
          <w:rFonts w:ascii="仿宋_GB2312" w:eastAsia="仿宋_GB2312" w:hAnsi="宋体" w:cs="仿宋_GB2312" w:hint="eastAsia"/>
          <w:b/>
          <w:spacing w:val="-6"/>
          <w:szCs w:val="32"/>
        </w:rPr>
        <w:t>、</w:t>
      </w:r>
      <w:r w:rsidR="00607374" w:rsidRPr="00C06837">
        <w:rPr>
          <w:rFonts w:ascii="仿宋_GB2312" w:eastAsia="仿宋_GB2312" w:hAnsi="宋体" w:cs="仿宋_GB2312" w:hint="eastAsia"/>
          <w:b/>
          <w:spacing w:val="-6"/>
          <w:szCs w:val="32"/>
        </w:rPr>
        <w:t>可再生能源使用比例（必选）</w:t>
      </w:r>
    </w:p>
    <w:p w:rsidR="00607374" w:rsidRPr="00E921A5" w:rsidRDefault="00607374" w:rsidP="00E921A5">
      <w:pPr>
        <w:spacing w:line="440" w:lineRule="exact"/>
        <w:ind w:firstLineChars="200" w:firstLine="616"/>
        <w:rPr>
          <w:rFonts w:ascii="仿宋_GB2312" w:eastAsia="仿宋_GB2312" w:hAnsi="宋体" w:cs="仿宋_GB2312"/>
          <w:spacing w:val="-6"/>
          <w:szCs w:val="32"/>
        </w:rPr>
      </w:pPr>
      <w:r w:rsidRPr="00E921A5">
        <w:rPr>
          <w:rFonts w:ascii="仿宋_GB2312" w:eastAsia="仿宋_GB2312" w:hAnsi="宋体" w:cs="仿宋_GB2312" w:hint="eastAsia"/>
          <w:spacing w:val="-6"/>
          <w:szCs w:val="32"/>
        </w:rPr>
        <w:t>指标解释：园区内工业企业的可再生能源使用量与综合能耗总量的比值。可再生能源包括太阳能、水能、生物质能、地热能、</w:t>
      </w:r>
      <w:r w:rsidRPr="00E921A5">
        <w:rPr>
          <w:rFonts w:ascii="仿宋_GB2312" w:eastAsia="仿宋_GB2312" w:hAnsi="宋体" w:cs="仿宋_GB2312" w:hint="eastAsia"/>
          <w:spacing w:val="-6"/>
          <w:szCs w:val="32"/>
        </w:rPr>
        <w:lastRenderedPageBreak/>
        <w:t>氢能、波浪能等非化石能源。</w:t>
      </w:r>
    </w:p>
    <w:p w:rsidR="00607374" w:rsidRPr="00E921A5" w:rsidRDefault="00607374" w:rsidP="00E921A5">
      <w:pPr>
        <w:spacing w:line="440" w:lineRule="exact"/>
        <w:ind w:firstLineChars="200" w:firstLine="616"/>
        <w:rPr>
          <w:rFonts w:ascii="仿宋_GB2312" w:eastAsia="仿宋_GB2312" w:hAnsi="宋体" w:cs="仿宋_GB2312"/>
          <w:spacing w:val="-6"/>
          <w:szCs w:val="32"/>
        </w:rPr>
      </w:pPr>
      <w:r w:rsidRPr="00E921A5">
        <w:rPr>
          <w:rFonts w:ascii="仿宋_GB2312" w:eastAsia="仿宋_GB2312" w:hAnsi="宋体" w:cs="仿宋_GB2312" w:hint="eastAsia"/>
          <w:spacing w:val="-6"/>
          <w:szCs w:val="32"/>
        </w:rPr>
        <w:t>计算公式：可再生能源使用比例（</w:t>
      </w:r>
      <w:r w:rsidRPr="00E921A5">
        <w:rPr>
          <w:rFonts w:ascii="仿宋_GB2312" w:eastAsia="仿宋_GB2312" w:hAnsi="宋体" w:cs="仿宋_GB2312" w:hint="eastAsia"/>
          <w:noProof/>
          <w:spacing w:val="-6"/>
          <w:szCs w:val="32"/>
        </w:rPr>
        <w:drawing>
          <wp:inline distT="0" distB="0" distL="0" distR="0">
            <wp:extent cx="86360" cy="155575"/>
            <wp:effectExtent l="19050" t="0" r="8890" b="0"/>
            <wp:docPr id="43"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pic:cNvPicPr>
                      <a:picLocks noChangeAspect="1" noChangeArrowheads="1"/>
                    </pic:cNvPicPr>
                  </pic:nvPicPr>
                  <pic:blipFill>
                    <a:blip r:embed="rId10" cstate="print"/>
                    <a:srcRect/>
                    <a:stretch>
                      <a:fillRect/>
                    </a:stretch>
                  </pic:blipFill>
                  <pic:spPr bwMode="auto">
                    <a:xfrm>
                      <a:off x="0" y="0"/>
                      <a:ext cx="86360" cy="155575"/>
                    </a:xfrm>
                    <a:prstGeom prst="rect">
                      <a:avLst/>
                    </a:prstGeom>
                    <a:noFill/>
                    <a:ln w="9525">
                      <a:noFill/>
                      <a:miter lim="800000"/>
                      <a:headEnd/>
                      <a:tailEnd/>
                    </a:ln>
                  </pic:spPr>
                </pic:pic>
              </a:graphicData>
            </a:graphic>
          </wp:inline>
        </w:drawing>
      </w:r>
      <w:r w:rsidRPr="00E921A5">
        <w:rPr>
          <w:rFonts w:ascii="仿宋_GB2312" w:eastAsia="仿宋_GB2312" w:hAnsi="宋体" w:cs="仿宋_GB2312" w:hint="eastAsia"/>
          <w:spacing w:val="-6"/>
          <w:szCs w:val="32"/>
        </w:rPr>
        <w:t>）=工业企业可再生能源使用量（</w:t>
      </w:r>
      <w:proofErr w:type="spellStart"/>
      <w:r w:rsidRPr="00E921A5">
        <w:rPr>
          <w:rFonts w:ascii="仿宋_GB2312" w:eastAsia="仿宋_GB2312" w:hAnsi="宋体" w:cs="仿宋_GB2312" w:hint="eastAsia"/>
          <w:spacing w:val="-6"/>
          <w:szCs w:val="32"/>
        </w:rPr>
        <w:t>tce</w:t>
      </w:r>
      <w:proofErr w:type="spellEnd"/>
      <w:r w:rsidRPr="00E921A5">
        <w:rPr>
          <w:rFonts w:ascii="仿宋_GB2312" w:eastAsia="仿宋_GB2312" w:hAnsi="宋体" w:cs="仿宋_GB2312" w:hint="eastAsia"/>
          <w:spacing w:val="-6"/>
          <w:szCs w:val="32"/>
        </w:rPr>
        <w:t>）/工业企业综合能耗总量（</w:t>
      </w:r>
      <w:proofErr w:type="spellStart"/>
      <w:r w:rsidRPr="00E921A5">
        <w:rPr>
          <w:rFonts w:ascii="仿宋_GB2312" w:eastAsia="仿宋_GB2312" w:hAnsi="宋体" w:cs="仿宋_GB2312" w:hint="eastAsia"/>
          <w:spacing w:val="-6"/>
          <w:szCs w:val="32"/>
        </w:rPr>
        <w:t>tce</w:t>
      </w:r>
      <w:proofErr w:type="spellEnd"/>
      <w:r w:rsidRPr="00E921A5">
        <w:rPr>
          <w:rFonts w:ascii="仿宋_GB2312" w:eastAsia="仿宋_GB2312" w:hAnsi="宋体" w:cs="仿宋_GB2312" w:hint="eastAsia"/>
          <w:spacing w:val="-6"/>
          <w:szCs w:val="32"/>
        </w:rPr>
        <w:t>）x100</w:t>
      </w:r>
      <w:r w:rsidRPr="00E921A5">
        <w:rPr>
          <w:rFonts w:ascii="仿宋_GB2312" w:eastAsia="仿宋_GB2312" w:hAnsi="宋体" w:cs="仿宋_GB2312" w:hint="eastAsia"/>
          <w:noProof/>
          <w:spacing w:val="-6"/>
          <w:szCs w:val="32"/>
        </w:rPr>
        <w:drawing>
          <wp:inline distT="0" distB="0" distL="0" distR="0">
            <wp:extent cx="86360" cy="155575"/>
            <wp:effectExtent l="19050" t="0" r="8890" b="0"/>
            <wp:docPr id="44"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pic:cNvPicPr>
                      <a:picLocks noChangeAspect="1" noChangeArrowheads="1"/>
                    </pic:cNvPicPr>
                  </pic:nvPicPr>
                  <pic:blipFill>
                    <a:blip r:embed="rId10" cstate="print"/>
                    <a:srcRect/>
                    <a:stretch>
                      <a:fillRect/>
                    </a:stretch>
                  </pic:blipFill>
                  <pic:spPr bwMode="auto">
                    <a:xfrm>
                      <a:off x="0" y="0"/>
                      <a:ext cx="86360" cy="155575"/>
                    </a:xfrm>
                    <a:prstGeom prst="rect">
                      <a:avLst/>
                    </a:prstGeom>
                    <a:noFill/>
                    <a:ln w="9525">
                      <a:noFill/>
                      <a:miter lim="800000"/>
                      <a:headEnd/>
                      <a:tailEnd/>
                    </a:ln>
                  </pic:spPr>
                </pic:pic>
              </a:graphicData>
            </a:graphic>
          </wp:inline>
        </w:drawing>
      </w:r>
      <w:r w:rsidRPr="00E921A5">
        <w:rPr>
          <w:rFonts w:ascii="仿宋_GB2312" w:eastAsia="仿宋_GB2312" w:hAnsi="宋体" w:cs="仿宋_GB2312" w:hint="eastAsia"/>
          <w:spacing w:val="-6"/>
          <w:szCs w:val="32"/>
        </w:rPr>
        <w:t>。</w:t>
      </w:r>
    </w:p>
    <w:p w:rsidR="00607374" w:rsidRPr="00C06837" w:rsidRDefault="00E921A5" w:rsidP="00C06837">
      <w:pPr>
        <w:spacing w:line="440" w:lineRule="exact"/>
        <w:ind w:firstLineChars="200" w:firstLine="618"/>
        <w:rPr>
          <w:rFonts w:ascii="仿宋_GB2312" w:eastAsia="仿宋_GB2312" w:hAnsi="宋体" w:cs="仿宋_GB2312"/>
          <w:b/>
          <w:spacing w:val="-6"/>
          <w:szCs w:val="32"/>
        </w:rPr>
      </w:pPr>
      <w:r w:rsidRPr="00C06837">
        <w:rPr>
          <w:rFonts w:ascii="仿宋_GB2312" w:eastAsia="仿宋_GB2312" w:hAnsi="宋体" w:cs="仿宋_GB2312" w:hint="eastAsia"/>
          <w:b/>
          <w:spacing w:val="-6"/>
          <w:szCs w:val="32"/>
        </w:rPr>
        <w:t>3</w:t>
      </w:r>
      <w:r w:rsidR="00F37213" w:rsidRPr="00C06837">
        <w:rPr>
          <w:rFonts w:ascii="仿宋_GB2312" w:eastAsia="仿宋_GB2312" w:hAnsi="宋体" w:cs="仿宋_GB2312" w:hint="eastAsia"/>
          <w:b/>
          <w:spacing w:val="-6"/>
          <w:szCs w:val="32"/>
        </w:rPr>
        <w:t>、</w:t>
      </w:r>
      <w:r w:rsidR="00607374" w:rsidRPr="00C06837">
        <w:rPr>
          <w:rFonts w:ascii="仿宋_GB2312" w:eastAsia="仿宋_GB2312" w:hAnsi="宋体" w:cs="仿宋_GB2312" w:hint="eastAsia"/>
          <w:b/>
          <w:spacing w:val="-6"/>
          <w:szCs w:val="32"/>
        </w:rPr>
        <w:t>清洁能源使用率（必选）</w:t>
      </w:r>
    </w:p>
    <w:p w:rsidR="00607374" w:rsidRPr="00E921A5" w:rsidRDefault="00607374" w:rsidP="00E921A5">
      <w:pPr>
        <w:spacing w:line="440" w:lineRule="exact"/>
        <w:ind w:firstLineChars="200" w:firstLine="616"/>
        <w:rPr>
          <w:rFonts w:ascii="仿宋_GB2312" w:eastAsia="仿宋_GB2312" w:hAnsi="宋体" w:cs="仿宋_GB2312"/>
          <w:spacing w:val="-6"/>
          <w:szCs w:val="32"/>
        </w:rPr>
      </w:pPr>
      <w:r w:rsidRPr="00E921A5">
        <w:rPr>
          <w:rFonts w:ascii="仿宋_GB2312" w:eastAsia="仿宋_GB2312" w:hAnsi="宋体" w:cs="仿宋_GB2312" w:hint="eastAsia"/>
          <w:spacing w:val="-6"/>
          <w:szCs w:val="32"/>
        </w:rPr>
        <w:t>指标解释：指清洁能源使用量与园区终端能源消费总量之比，能源使用量均按标煤计。其中，清洁能源包括用作燃烧的天然气、焦炉煤气、其他煤气、炼厂干气、液化石油气等清洁燃气、电和低硫轻柴油等清洁燃油（不包括机动车用燃油）。</w:t>
      </w:r>
    </w:p>
    <w:p w:rsidR="00607374" w:rsidRPr="00E921A5" w:rsidRDefault="00607374" w:rsidP="00E921A5">
      <w:pPr>
        <w:spacing w:line="440" w:lineRule="exact"/>
        <w:ind w:firstLineChars="200" w:firstLine="616"/>
        <w:rPr>
          <w:rFonts w:ascii="仿宋_GB2312" w:eastAsia="仿宋_GB2312" w:hAnsi="宋体" w:cs="仿宋_GB2312"/>
          <w:spacing w:val="-6"/>
          <w:szCs w:val="32"/>
        </w:rPr>
      </w:pPr>
      <w:r w:rsidRPr="00E921A5">
        <w:rPr>
          <w:rFonts w:ascii="仿宋_GB2312" w:eastAsia="仿宋_GB2312" w:hAnsi="宋体" w:cs="仿宋_GB2312" w:hint="eastAsia"/>
          <w:spacing w:val="-6"/>
          <w:szCs w:val="32"/>
        </w:rPr>
        <w:t>计算公式：清洁能源使用率（</w:t>
      </w:r>
      <w:r w:rsidRPr="00E921A5">
        <w:rPr>
          <w:rFonts w:ascii="仿宋_GB2312" w:eastAsia="仿宋_GB2312" w:hAnsi="宋体" w:cs="仿宋_GB2312" w:hint="eastAsia"/>
          <w:noProof/>
          <w:spacing w:val="-6"/>
          <w:szCs w:val="32"/>
        </w:rPr>
        <w:drawing>
          <wp:inline distT="0" distB="0" distL="0" distR="0">
            <wp:extent cx="86360" cy="155575"/>
            <wp:effectExtent l="19050" t="0" r="8890" b="0"/>
            <wp:docPr id="45"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pic:cNvPicPr>
                      <a:picLocks noChangeAspect="1" noChangeArrowheads="1"/>
                    </pic:cNvPicPr>
                  </pic:nvPicPr>
                  <pic:blipFill>
                    <a:blip r:embed="rId10" cstate="print"/>
                    <a:srcRect/>
                    <a:stretch>
                      <a:fillRect/>
                    </a:stretch>
                  </pic:blipFill>
                  <pic:spPr bwMode="auto">
                    <a:xfrm>
                      <a:off x="0" y="0"/>
                      <a:ext cx="86360" cy="155575"/>
                    </a:xfrm>
                    <a:prstGeom prst="rect">
                      <a:avLst/>
                    </a:prstGeom>
                    <a:noFill/>
                    <a:ln w="9525">
                      <a:noFill/>
                      <a:miter lim="800000"/>
                      <a:headEnd/>
                      <a:tailEnd/>
                    </a:ln>
                  </pic:spPr>
                </pic:pic>
              </a:graphicData>
            </a:graphic>
          </wp:inline>
        </w:drawing>
      </w:r>
      <w:r w:rsidRPr="00E921A5">
        <w:rPr>
          <w:rFonts w:ascii="仿宋_GB2312" w:eastAsia="仿宋_GB2312" w:hAnsi="宋体" w:cs="仿宋_GB2312" w:hint="eastAsia"/>
          <w:spacing w:val="-6"/>
          <w:szCs w:val="32"/>
        </w:rPr>
        <w:t>）=清洁能源使用量（</w:t>
      </w:r>
      <w:proofErr w:type="spellStart"/>
      <w:r w:rsidRPr="00E921A5">
        <w:rPr>
          <w:rFonts w:ascii="仿宋_GB2312" w:eastAsia="仿宋_GB2312" w:hAnsi="宋体" w:cs="仿宋_GB2312" w:hint="eastAsia"/>
          <w:spacing w:val="-6"/>
          <w:szCs w:val="32"/>
        </w:rPr>
        <w:t>tce</w:t>
      </w:r>
      <w:proofErr w:type="spellEnd"/>
      <w:r w:rsidRPr="00E921A5">
        <w:rPr>
          <w:rFonts w:ascii="仿宋_GB2312" w:eastAsia="仿宋_GB2312" w:hAnsi="宋体" w:cs="仿宋_GB2312" w:hint="eastAsia"/>
          <w:spacing w:val="-6"/>
          <w:szCs w:val="32"/>
        </w:rPr>
        <w:t>）/终端能源消费总量（</w:t>
      </w:r>
      <w:proofErr w:type="spellStart"/>
      <w:r w:rsidRPr="00E921A5">
        <w:rPr>
          <w:rFonts w:ascii="仿宋_GB2312" w:eastAsia="仿宋_GB2312" w:hAnsi="宋体" w:cs="仿宋_GB2312" w:hint="eastAsia"/>
          <w:spacing w:val="-6"/>
          <w:szCs w:val="32"/>
        </w:rPr>
        <w:t>tce</w:t>
      </w:r>
      <w:proofErr w:type="spellEnd"/>
      <w:r w:rsidRPr="00E921A5">
        <w:rPr>
          <w:rFonts w:ascii="仿宋_GB2312" w:eastAsia="仿宋_GB2312" w:hAnsi="宋体" w:cs="仿宋_GB2312" w:hint="eastAsia"/>
          <w:spacing w:val="-6"/>
          <w:szCs w:val="32"/>
        </w:rPr>
        <w:t>）×100</w:t>
      </w:r>
      <w:r w:rsidRPr="00E921A5">
        <w:rPr>
          <w:rFonts w:ascii="仿宋_GB2312" w:eastAsia="仿宋_GB2312" w:hAnsi="宋体" w:cs="仿宋_GB2312" w:hint="eastAsia"/>
          <w:noProof/>
          <w:spacing w:val="-6"/>
          <w:szCs w:val="32"/>
        </w:rPr>
        <w:drawing>
          <wp:inline distT="0" distB="0" distL="0" distR="0">
            <wp:extent cx="86360" cy="155575"/>
            <wp:effectExtent l="19050" t="0" r="8890" b="0"/>
            <wp:docPr id="46"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pic:cNvPicPr>
                      <a:picLocks noChangeAspect="1" noChangeArrowheads="1"/>
                    </pic:cNvPicPr>
                  </pic:nvPicPr>
                  <pic:blipFill>
                    <a:blip r:embed="rId10" cstate="print"/>
                    <a:srcRect/>
                    <a:stretch>
                      <a:fillRect/>
                    </a:stretch>
                  </pic:blipFill>
                  <pic:spPr bwMode="auto">
                    <a:xfrm>
                      <a:off x="0" y="0"/>
                      <a:ext cx="86360" cy="155575"/>
                    </a:xfrm>
                    <a:prstGeom prst="rect">
                      <a:avLst/>
                    </a:prstGeom>
                    <a:noFill/>
                    <a:ln w="9525">
                      <a:noFill/>
                      <a:miter lim="800000"/>
                      <a:headEnd/>
                      <a:tailEnd/>
                    </a:ln>
                  </pic:spPr>
                </pic:pic>
              </a:graphicData>
            </a:graphic>
          </wp:inline>
        </w:drawing>
      </w:r>
      <w:r w:rsidRPr="00E921A5">
        <w:rPr>
          <w:rFonts w:ascii="仿宋_GB2312" w:eastAsia="仿宋_GB2312" w:hAnsi="宋体" w:cs="仿宋_GB2312" w:hint="eastAsia"/>
          <w:spacing w:val="-6"/>
          <w:szCs w:val="32"/>
        </w:rPr>
        <w:t>。</w:t>
      </w:r>
    </w:p>
    <w:p w:rsidR="00607374" w:rsidRPr="00E921A5" w:rsidRDefault="00E921A5" w:rsidP="00A10488">
      <w:pPr>
        <w:spacing w:line="440" w:lineRule="exact"/>
        <w:ind w:firstLineChars="200" w:firstLine="618"/>
        <w:rPr>
          <w:rFonts w:ascii="仿宋_GB2312" w:eastAsia="仿宋_GB2312" w:hAnsi="宋体" w:cs="仿宋_GB2312"/>
          <w:spacing w:val="-6"/>
          <w:szCs w:val="32"/>
        </w:rPr>
      </w:pPr>
      <w:r w:rsidRPr="00A10488">
        <w:rPr>
          <w:rFonts w:ascii="楷体_GB2312" w:eastAsia="楷体_GB2312" w:hAnsi="宋体" w:cs="仿宋_GB2312" w:hint="eastAsia"/>
          <w:b/>
          <w:spacing w:val="-6"/>
          <w:szCs w:val="32"/>
        </w:rPr>
        <w:t>（</w:t>
      </w:r>
      <w:r w:rsidR="00A10488" w:rsidRPr="00A10488">
        <w:rPr>
          <w:rFonts w:ascii="楷体_GB2312" w:eastAsia="楷体_GB2312" w:hAnsi="宋体" w:cs="仿宋_GB2312" w:hint="eastAsia"/>
          <w:b/>
          <w:spacing w:val="-6"/>
          <w:szCs w:val="32"/>
        </w:rPr>
        <w:t>二</w:t>
      </w:r>
      <w:r w:rsidRPr="00A10488">
        <w:rPr>
          <w:rFonts w:ascii="楷体_GB2312" w:eastAsia="楷体_GB2312" w:hAnsi="宋体" w:cs="仿宋_GB2312" w:hint="eastAsia"/>
          <w:b/>
          <w:spacing w:val="-6"/>
          <w:szCs w:val="32"/>
        </w:rPr>
        <w:t>）</w:t>
      </w:r>
      <w:r w:rsidR="00607374" w:rsidRPr="00A10488">
        <w:rPr>
          <w:rFonts w:ascii="楷体_GB2312" w:eastAsia="楷体_GB2312" w:hAnsi="宋体" w:cs="仿宋_GB2312" w:hint="eastAsia"/>
          <w:b/>
          <w:spacing w:val="-6"/>
          <w:szCs w:val="32"/>
        </w:rPr>
        <w:t>资源利用绿色化指标</w:t>
      </w:r>
      <w:r w:rsidR="00607374" w:rsidRPr="00E921A5">
        <w:rPr>
          <w:rFonts w:ascii="仿宋_GB2312" w:eastAsia="仿宋_GB2312" w:hAnsi="宋体" w:cs="仿宋_GB2312" w:hint="eastAsia"/>
          <w:spacing w:val="-6"/>
          <w:szCs w:val="32"/>
        </w:rPr>
        <w:t>（4个必选指标+2个可选指标）</w:t>
      </w:r>
    </w:p>
    <w:p w:rsidR="00607374" w:rsidRPr="00E921A5" w:rsidRDefault="00607374" w:rsidP="00E921A5">
      <w:pPr>
        <w:spacing w:line="440" w:lineRule="exact"/>
        <w:ind w:firstLineChars="200" w:firstLine="616"/>
        <w:rPr>
          <w:rFonts w:ascii="仿宋_GB2312" w:eastAsia="仿宋_GB2312" w:hAnsi="宋体" w:cs="仿宋_GB2312"/>
          <w:spacing w:val="-6"/>
          <w:szCs w:val="32"/>
        </w:rPr>
      </w:pPr>
      <w:r w:rsidRPr="00E921A5">
        <w:rPr>
          <w:rFonts w:ascii="仿宋_GB2312" w:eastAsia="仿宋_GB2312" w:hAnsi="宋体" w:cs="仿宋_GB2312" w:hint="eastAsia"/>
          <w:spacing w:val="-6"/>
          <w:szCs w:val="32"/>
        </w:rPr>
        <w:t>资源利用绿色</w:t>
      </w:r>
      <w:proofErr w:type="gramStart"/>
      <w:r w:rsidRPr="00E921A5">
        <w:rPr>
          <w:rFonts w:ascii="仿宋_GB2312" w:eastAsia="仿宋_GB2312" w:hAnsi="宋体" w:cs="仿宋_GB2312" w:hint="eastAsia"/>
          <w:spacing w:val="-6"/>
          <w:szCs w:val="32"/>
        </w:rPr>
        <w:t>化指标</w:t>
      </w:r>
      <w:proofErr w:type="gramEnd"/>
      <w:r w:rsidRPr="00E921A5">
        <w:rPr>
          <w:rFonts w:ascii="仿宋_GB2312" w:eastAsia="仿宋_GB2312" w:hAnsi="宋体" w:cs="仿宋_GB2312" w:hint="eastAsia"/>
          <w:spacing w:val="-6"/>
          <w:szCs w:val="32"/>
        </w:rPr>
        <w:t>包括水资源产出率、土地资源产出率、工业固体废弃物综合利用率、工业用水重复利用率4个必选指标，以及从中水回用率、余热资源回收利用率、废气资源回收利用率、再生资源回收利用率4个可选指标中选取的2个指标。</w:t>
      </w:r>
    </w:p>
    <w:p w:rsidR="00607374" w:rsidRPr="00E921A5" w:rsidRDefault="00E921A5" w:rsidP="00C06837">
      <w:pPr>
        <w:spacing w:line="440" w:lineRule="exact"/>
        <w:ind w:firstLineChars="200" w:firstLine="618"/>
        <w:rPr>
          <w:rFonts w:ascii="仿宋_GB2312" w:eastAsia="仿宋_GB2312" w:hAnsi="宋体" w:cs="仿宋_GB2312"/>
          <w:spacing w:val="-6"/>
          <w:szCs w:val="32"/>
        </w:rPr>
      </w:pPr>
      <w:r w:rsidRPr="00C06837">
        <w:rPr>
          <w:rFonts w:ascii="仿宋_GB2312" w:eastAsia="仿宋_GB2312" w:hAnsi="宋体" w:cs="仿宋_GB2312" w:hint="eastAsia"/>
          <w:b/>
          <w:spacing w:val="-6"/>
          <w:szCs w:val="32"/>
        </w:rPr>
        <w:t>1</w:t>
      </w:r>
      <w:r w:rsidR="00F37213" w:rsidRPr="00C06837">
        <w:rPr>
          <w:rFonts w:ascii="仿宋_GB2312" w:eastAsia="仿宋_GB2312" w:hAnsi="宋体" w:cs="仿宋_GB2312" w:hint="eastAsia"/>
          <w:b/>
          <w:spacing w:val="-6"/>
          <w:szCs w:val="32"/>
        </w:rPr>
        <w:t>、</w:t>
      </w:r>
      <w:r w:rsidR="00607374" w:rsidRPr="00C06837">
        <w:rPr>
          <w:rFonts w:ascii="仿宋_GB2312" w:eastAsia="仿宋_GB2312" w:hAnsi="宋体" w:cs="仿宋_GB2312" w:hint="eastAsia"/>
          <w:b/>
          <w:spacing w:val="-6"/>
          <w:szCs w:val="32"/>
        </w:rPr>
        <w:t>水资源产出率（必选）</w:t>
      </w:r>
    </w:p>
    <w:p w:rsidR="00607374" w:rsidRPr="00E921A5" w:rsidRDefault="00607374" w:rsidP="00E921A5">
      <w:pPr>
        <w:spacing w:line="440" w:lineRule="exact"/>
        <w:ind w:firstLineChars="200" w:firstLine="616"/>
        <w:rPr>
          <w:rFonts w:ascii="仿宋_GB2312" w:eastAsia="仿宋_GB2312" w:hAnsi="宋体" w:cs="仿宋_GB2312"/>
          <w:spacing w:val="-6"/>
          <w:szCs w:val="32"/>
        </w:rPr>
      </w:pPr>
      <w:r w:rsidRPr="00E921A5">
        <w:rPr>
          <w:rFonts w:ascii="仿宋_GB2312" w:eastAsia="仿宋_GB2312" w:hAnsi="宋体" w:cs="仿宋_GB2312" w:hint="eastAsia"/>
          <w:spacing w:val="-6"/>
          <w:szCs w:val="32"/>
        </w:rPr>
        <w:t>指标解释：指报告期内园区消耗单位新鲜水量所创造的工业增加值。工业用新鲜水量：指报告期内企业厂区内用于生产和生活的新鲜水量（生活用水单独计量且生活污水不与工业废水混排的除外），它等于企业从城市自来水取用的水量和企业自备水用量之</w:t>
      </w:r>
      <w:proofErr w:type="gramStart"/>
      <w:r w:rsidRPr="00E921A5">
        <w:rPr>
          <w:rFonts w:ascii="仿宋_GB2312" w:eastAsia="仿宋_GB2312" w:hAnsi="宋体" w:cs="仿宋_GB2312" w:hint="eastAsia"/>
          <w:spacing w:val="-6"/>
          <w:szCs w:val="32"/>
        </w:rPr>
        <w:t>和</w:t>
      </w:r>
      <w:proofErr w:type="gramEnd"/>
      <w:r w:rsidRPr="00E921A5">
        <w:rPr>
          <w:rFonts w:ascii="仿宋_GB2312" w:eastAsia="仿宋_GB2312" w:hAnsi="宋体" w:cs="仿宋_GB2312" w:hint="eastAsia"/>
          <w:spacing w:val="-6"/>
          <w:szCs w:val="32"/>
        </w:rPr>
        <w:t>。</w:t>
      </w:r>
    </w:p>
    <w:p w:rsidR="00607374" w:rsidRPr="00E921A5" w:rsidRDefault="00607374" w:rsidP="00E921A5">
      <w:pPr>
        <w:spacing w:line="440" w:lineRule="exact"/>
        <w:ind w:firstLineChars="200" w:firstLine="616"/>
        <w:rPr>
          <w:rFonts w:ascii="仿宋_GB2312" w:eastAsia="仿宋_GB2312" w:hAnsi="宋体" w:cs="仿宋_GB2312"/>
          <w:spacing w:val="-6"/>
          <w:szCs w:val="32"/>
        </w:rPr>
      </w:pPr>
      <w:r w:rsidRPr="00E921A5">
        <w:rPr>
          <w:rFonts w:ascii="仿宋_GB2312" w:eastAsia="仿宋_GB2312" w:hAnsi="宋体" w:cs="仿宋_GB2312" w:hint="eastAsia"/>
          <w:spacing w:val="-6"/>
          <w:szCs w:val="32"/>
        </w:rPr>
        <w:t>计算公式：水资源产出率=园区工业增加值（万元不变价）/园区工业用新鲜水量（m3）。</w:t>
      </w:r>
    </w:p>
    <w:p w:rsidR="00607374" w:rsidRPr="00C06837" w:rsidRDefault="00E921A5" w:rsidP="00C06837">
      <w:pPr>
        <w:spacing w:line="440" w:lineRule="exact"/>
        <w:ind w:firstLineChars="200" w:firstLine="618"/>
        <w:rPr>
          <w:rFonts w:ascii="仿宋_GB2312" w:eastAsia="仿宋_GB2312" w:hAnsi="宋体" w:cs="仿宋_GB2312"/>
          <w:b/>
          <w:spacing w:val="-6"/>
          <w:szCs w:val="32"/>
        </w:rPr>
      </w:pPr>
      <w:r w:rsidRPr="00C06837">
        <w:rPr>
          <w:rFonts w:ascii="仿宋_GB2312" w:eastAsia="仿宋_GB2312" w:hAnsi="宋体" w:cs="仿宋_GB2312" w:hint="eastAsia"/>
          <w:b/>
          <w:spacing w:val="-6"/>
          <w:szCs w:val="32"/>
        </w:rPr>
        <w:t>2</w:t>
      </w:r>
      <w:r w:rsidR="00F37213" w:rsidRPr="00C06837">
        <w:rPr>
          <w:rFonts w:ascii="仿宋_GB2312" w:eastAsia="仿宋_GB2312" w:hAnsi="宋体" w:cs="仿宋_GB2312" w:hint="eastAsia"/>
          <w:b/>
          <w:spacing w:val="-6"/>
          <w:szCs w:val="32"/>
        </w:rPr>
        <w:t>、</w:t>
      </w:r>
      <w:r w:rsidR="00607374" w:rsidRPr="00C06837">
        <w:rPr>
          <w:rFonts w:ascii="仿宋_GB2312" w:eastAsia="仿宋_GB2312" w:hAnsi="宋体" w:cs="仿宋_GB2312" w:hint="eastAsia"/>
          <w:b/>
          <w:spacing w:val="-6"/>
          <w:szCs w:val="32"/>
        </w:rPr>
        <w:t>土地资源产出率（必选）</w:t>
      </w:r>
    </w:p>
    <w:p w:rsidR="00607374" w:rsidRPr="00E921A5" w:rsidRDefault="00607374" w:rsidP="00E921A5">
      <w:pPr>
        <w:spacing w:line="440" w:lineRule="exact"/>
        <w:ind w:firstLineChars="200" w:firstLine="616"/>
        <w:rPr>
          <w:rFonts w:ascii="仿宋_GB2312" w:eastAsia="仿宋_GB2312" w:hAnsi="宋体" w:cs="仿宋_GB2312"/>
          <w:spacing w:val="-6"/>
          <w:szCs w:val="32"/>
        </w:rPr>
      </w:pPr>
      <w:r w:rsidRPr="00E921A5">
        <w:rPr>
          <w:rFonts w:ascii="仿宋_GB2312" w:eastAsia="仿宋_GB2312" w:hAnsi="宋体" w:cs="仿宋_GB2312" w:hint="eastAsia"/>
          <w:spacing w:val="-6"/>
          <w:szCs w:val="32"/>
        </w:rPr>
        <w:t>指标解释：指报告期内园区单位工业用地面积产生的工业增加值。工业用地面积指工业园区规划建设范围内按照土地规划作为工业用地并已投入生产的土地面积。工业用地指工矿企业的生产车间、库房及其附属设施等用地，包括专用的铁路、码头和道路等用地，不包括露天矿用地。</w:t>
      </w:r>
    </w:p>
    <w:p w:rsidR="00607374" w:rsidRPr="00E921A5" w:rsidRDefault="00607374" w:rsidP="00E921A5">
      <w:pPr>
        <w:spacing w:line="440" w:lineRule="exact"/>
        <w:ind w:firstLineChars="200" w:firstLine="616"/>
        <w:rPr>
          <w:rFonts w:ascii="仿宋_GB2312" w:eastAsia="仿宋_GB2312" w:hAnsi="宋体" w:cs="仿宋_GB2312"/>
          <w:spacing w:val="-6"/>
          <w:szCs w:val="32"/>
        </w:rPr>
      </w:pPr>
      <w:r w:rsidRPr="00E921A5">
        <w:rPr>
          <w:rFonts w:ascii="仿宋_GB2312" w:eastAsia="仿宋_GB2312" w:hAnsi="宋体" w:cs="仿宋_GB2312" w:hint="eastAsia"/>
          <w:spacing w:val="-6"/>
          <w:szCs w:val="32"/>
        </w:rPr>
        <w:t>计算公式：土地产出率=园区工业增加值（万元不变价）/园</w:t>
      </w:r>
      <w:r w:rsidRPr="00E921A5">
        <w:rPr>
          <w:rFonts w:ascii="仿宋_GB2312" w:eastAsia="仿宋_GB2312" w:hAnsi="宋体" w:cs="仿宋_GB2312" w:hint="eastAsia"/>
          <w:spacing w:val="-6"/>
          <w:szCs w:val="32"/>
        </w:rPr>
        <w:lastRenderedPageBreak/>
        <w:t>区工业用地面积（km2）。</w:t>
      </w:r>
    </w:p>
    <w:p w:rsidR="00607374" w:rsidRPr="00C06837" w:rsidRDefault="00E921A5" w:rsidP="00C06837">
      <w:pPr>
        <w:spacing w:line="440" w:lineRule="exact"/>
        <w:ind w:firstLineChars="200" w:firstLine="618"/>
        <w:rPr>
          <w:rFonts w:ascii="仿宋_GB2312" w:eastAsia="仿宋_GB2312" w:hAnsi="宋体" w:cs="仿宋_GB2312"/>
          <w:b/>
          <w:spacing w:val="-6"/>
          <w:szCs w:val="32"/>
        </w:rPr>
      </w:pPr>
      <w:r w:rsidRPr="00C06837">
        <w:rPr>
          <w:rFonts w:ascii="仿宋_GB2312" w:eastAsia="仿宋_GB2312" w:hAnsi="宋体" w:cs="仿宋_GB2312" w:hint="eastAsia"/>
          <w:b/>
          <w:spacing w:val="-6"/>
          <w:szCs w:val="32"/>
        </w:rPr>
        <w:t>3</w:t>
      </w:r>
      <w:r w:rsidR="00F37213" w:rsidRPr="00C06837">
        <w:rPr>
          <w:rFonts w:ascii="仿宋_GB2312" w:eastAsia="仿宋_GB2312" w:hAnsi="宋体" w:cs="仿宋_GB2312" w:hint="eastAsia"/>
          <w:b/>
          <w:spacing w:val="-6"/>
          <w:szCs w:val="32"/>
        </w:rPr>
        <w:t>、</w:t>
      </w:r>
      <w:r w:rsidR="00607374" w:rsidRPr="00C06837">
        <w:rPr>
          <w:rFonts w:ascii="仿宋_GB2312" w:eastAsia="仿宋_GB2312" w:hAnsi="宋体" w:cs="仿宋_GB2312" w:hint="eastAsia"/>
          <w:b/>
          <w:spacing w:val="-6"/>
          <w:szCs w:val="32"/>
        </w:rPr>
        <w:t>工业固体废弃物综合利用率（必选）</w:t>
      </w:r>
    </w:p>
    <w:p w:rsidR="00607374" w:rsidRPr="00E921A5" w:rsidRDefault="00607374" w:rsidP="00E921A5">
      <w:pPr>
        <w:spacing w:line="440" w:lineRule="exact"/>
        <w:ind w:firstLineChars="200" w:firstLine="616"/>
        <w:rPr>
          <w:rFonts w:ascii="仿宋_GB2312" w:eastAsia="仿宋_GB2312" w:hAnsi="宋体" w:cs="仿宋_GB2312"/>
          <w:spacing w:val="-6"/>
          <w:szCs w:val="32"/>
        </w:rPr>
      </w:pPr>
      <w:r w:rsidRPr="00E921A5">
        <w:rPr>
          <w:rFonts w:ascii="仿宋_GB2312" w:eastAsia="仿宋_GB2312" w:hAnsi="宋体" w:cs="仿宋_GB2312" w:hint="eastAsia"/>
          <w:spacing w:val="-6"/>
          <w:szCs w:val="32"/>
        </w:rPr>
        <w:t>指标解释：指工业固体废物综合利用量占工业固体废物产生量(包括综合利用往年贮存量)的百分率。工业固体废物</w:t>
      </w:r>
      <w:proofErr w:type="gramStart"/>
      <w:r w:rsidRPr="00E921A5">
        <w:rPr>
          <w:rFonts w:ascii="仿宋_GB2312" w:eastAsia="仿宋_GB2312" w:hAnsi="宋体" w:cs="仿宋_GB2312" w:hint="eastAsia"/>
          <w:spacing w:val="-6"/>
          <w:szCs w:val="32"/>
        </w:rPr>
        <w:t>综合利用量指报告</w:t>
      </w:r>
      <w:proofErr w:type="gramEnd"/>
      <w:r w:rsidRPr="00E921A5">
        <w:rPr>
          <w:rFonts w:ascii="仿宋_GB2312" w:eastAsia="仿宋_GB2312" w:hAnsi="宋体" w:cs="仿宋_GB2312" w:hint="eastAsia"/>
          <w:spacing w:val="-6"/>
          <w:szCs w:val="32"/>
        </w:rPr>
        <w:t>期内企业通过回收、加工、循环、交换等方式，从固体废物中提取或者使其转化为可以利用的资源、能源和其他原材料的固体废物量(包括当年利用往年的工业 固体废物贮存量)，如用作农业肥料、生产建筑材料、筑路 等。综合利用量由</w:t>
      </w:r>
      <w:proofErr w:type="gramStart"/>
      <w:r w:rsidRPr="00E921A5">
        <w:rPr>
          <w:rFonts w:ascii="仿宋_GB2312" w:eastAsia="仿宋_GB2312" w:hAnsi="宋体" w:cs="仿宋_GB2312" w:hint="eastAsia"/>
          <w:spacing w:val="-6"/>
          <w:szCs w:val="32"/>
        </w:rPr>
        <w:t>原产生</w:t>
      </w:r>
      <w:proofErr w:type="gramEnd"/>
      <w:r w:rsidRPr="00E921A5">
        <w:rPr>
          <w:rFonts w:ascii="仿宋_GB2312" w:eastAsia="仿宋_GB2312" w:hAnsi="宋体" w:cs="仿宋_GB2312" w:hint="eastAsia"/>
          <w:spacing w:val="-6"/>
          <w:szCs w:val="32"/>
        </w:rPr>
        <w:t>固体废物的单位统计。</w:t>
      </w:r>
    </w:p>
    <w:p w:rsidR="00607374" w:rsidRPr="00E921A5" w:rsidRDefault="00607374" w:rsidP="00E921A5">
      <w:pPr>
        <w:spacing w:line="440" w:lineRule="exact"/>
        <w:ind w:firstLineChars="200" w:firstLine="616"/>
        <w:rPr>
          <w:rFonts w:ascii="仿宋_GB2312" w:eastAsia="仿宋_GB2312" w:hAnsi="宋体" w:cs="仿宋_GB2312"/>
          <w:spacing w:val="-6"/>
          <w:szCs w:val="32"/>
        </w:rPr>
      </w:pPr>
      <w:r w:rsidRPr="00E921A5">
        <w:rPr>
          <w:rFonts w:ascii="仿宋_GB2312" w:eastAsia="仿宋_GB2312" w:hAnsi="宋体" w:cs="仿宋_GB2312" w:hint="eastAsia"/>
          <w:spacing w:val="-6"/>
          <w:szCs w:val="32"/>
        </w:rPr>
        <w:t>计算公式：工业固体废弃物综合利用率=工业固体废弃 物综合利用量（t）/（工业固体废弃物产生量+综合利用往年贮存量(t)）×100</w:t>
      </w:r>
      <w:r w:rsidRPr="00E921A5">
        <w:rPr>
          <w:rFonts w:ascii="仿宋_GB2312" w:eastAsia="仿宋_GB2312" w:hAnsi="宋体" w:cs="仿宋_GB2312" w:hint="eastAsia"/>
          <w:noProof/>
          <w:spacing w:val="-6"/>
          <w:szCs w:val="32"/>
        </w:rPr>
        <w:drawing>
          <wp:inline distT="0" distB="0" distL="0" distR="0">
            <wp:extent cx="86360" cy="155575"/>
            <wp:effectExtent l="19050" t="0" r="8890" b="0"/>
            <wp:docPr id="47"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
                    <pic:cNvPicPr>
                      <a:picLocks noChangeAspect="1" noChangeArrowheads="1"/>
                    </pic:cNvPicPr>
                  </pic:nvPicPr>
                  <pic:blipFill>
                    <a:blip r:embed="rId10" cstate="print"/>
                    <a:srcRect/>
                    <a:stretch>
                      <a:fillRect/>
                    </a:stretch>
                  </pic:blipFill>
                  <pic:spPr bwMode="auto">
                    <a:xfrm>
                      <a:off x="0" y="0"/>
                      <a:ext cx="86360" cy="155575"/>
                    </a:xfrm>
                    <a:prstGeom prst="rect">
                      <a:avLst/>
                    </a:prstGeom>
                    <a:noFill/>
                    <a:ln w="9525">
                      <a:noFill/>
                      <a:miter lim="800000"/>
                      <a:headEnd/>
                      <a:tailEnd/>
                    </a:ln>
                  </pic:spPr>
                </pic:pic>
              </a:graphicData>
            </a:graphic>
          </wp:inline>
        </w:drawing>
      </w:r>
      <w:r w:rsidRPr="00E921A5">
        <w:rPr>
          <w:rFonts w:ascii="仿宋_GB2312" w:eastAsia="仿宋_GB2312" w:hAnsi="宋体" w:cs="仿宋_GB2312" w:hint="eastAsia"/>
          <w:spacing w:val="-6"/>
          <w:szCs w:val="32"/>
        </w:rPr>
        <w:t>。</w:t>
      </w:r>
    </w:p>
    <w:p w:rsidR="00607374" w:rsidRPr="00C06837" w:rsidRDefault="00E921A5" w:rsidP="00C06837">
      <w:pPr>
        <w:spacing w:line="440" w:lineRule="exact"/>
        <w:ind w:firstLineChars="200" w:firstLine="618"/>
        <w:rPr>
          <w:rFonts w:ascii="仿宋_GB2312" w:eastAsia="仿宋_GB2312" w:hAnsi="宋体" w:cs="仿宋_GB2312"/>
          <w:b/>
          <w:spacing w:val="-6"/>
          <w:szCs w:val="32"/>
        </w:rPr>
      </w:pPr>
      <w:r w:rsidRPr="00C06837">
        <w:rPr>
          <w:rFonts w:ascii="仿宋_GB2312" w:eastAsia="仿宋_GB2312" w:hAnsi="宋体" w:cs="仿宋_GB2312" w:hint="eastAsia"/>
          <w:b/>
          <w:spacing w:val="-6"/>
          <w:szCs w:val="32"/>
        </w:rPr>
        <w:t>4</w:t>
      </w:r>
      <w:r w:rsidR="00F37213" w:rsidRPr="00C06837">
        <w:rPr>
          <w:rFonts w:ascii="仿宋_GB2312" w:eastAsia="仿宋_GB2312" w:hAnsi="宋体" w:cs="仿宋_GB2312" w:hint="eastAsia"/>
          <w:b/>
          <w:spacing w:val="-6"/>
          <w:szCs w:val="32"/>
        </w:rPr>
        <w:t>、</w:t>
      </w:r>
      <w:r w:rsidR="00607374" w:rsidRPr="00C06837">
        <w:rPr>
          <w:rFonts w:ascii="仿宋_GB2312" w:eastAsia="仿宋_GB2312" w:hAnsi="宋体" w:cs="仿宋_GB2312" w:hint="eastAsia"/>
          <w:b/>
          <w:spacing w:val="-6"/>
          <w:szCs w:val="32"/>
        </w:rPr>
        <w:t>工业用水重复利用率（必选）</w:t>
      </w:r>
    </w:p>
    <w:p w:rsidR="00607374" w:rsidRPr="00E921A5" w:rsidRDefault="00607374" w:rsidP="00E921A5">
      <w:pPr>
        <w:spacing w:line="440" w:lineRule="exact"/>
        <w:ind w:firstLineChars="200" w:firstLine="616"/>
        <w:rPr>
          <w:rFonts w:ascii="仿宋_GB2312" w:eastAsia="仿宋_GB2312" w:hAnsi="宋体" w:cs="仿宋_GB2312"/>
          <w:spacing w:val="-6"/>
          <w:szCs w:val="32"/>
        </w:rPr>
      </w:pPr>
      <w:r w:rsidRPr="00E921A5">
        <w:rPr>
          <w:rFonts w:ascii="仿宋_GB2312" w:eastAsia="仿宋_GB2312" w:hAnsi="宋体" w:cs="仿宋_GB2312" w:hint="eastAsia"/>
          <w:spacing w:val="-6"/>
          <w:szCs w:val="32"/>
        </w:rPr>
        <w:t>指标解释：指工业重复用水量占工业用水总量的百分 率。工业重复用水量指报告期内企业生产用水中重复再利用的水量，包括循环使用、</w:t>
      </w:r>
      <w:proofErr w:type="gramStart"/>
      <w:r w:rsidRPr="00E921A5">
        <w:rPr>
          <w:rFonts w:ascii="仿宋_GB2312" w:eastAsia="仿宋_GB2312" w:hAnsi="宋体" w:cs="仿宋_GB2312" w:hint="eastAsia"/>
          <w:spacing w:val="-6"/>
          <w:szCs w:val="32"/>
        </w:rPr>
        <w:t>一</w:t>
      </w:r>
      <w:proofErr w:type="gramEnd"/>
      <w:r w:rsidRPr="00E921A5">
        <w:rPr>
          <w:rFonts w:ascii="仿宋_GB2312" w:eastAsia="仿宋_GB2312" w:hAnsi="宋体" w:cs="仿宋_GB2312" w:hint="eastAsia"/>
          <w:spacing w:val="-6"/>
          <w:szCs w:val="32"/>
        </w:rPr>
        <w:t>水多用和串级使用的水量（</w:t>
      </w:r>
      <w:proofErr w:type="gramStart"/>
      <w:r w:rsidRPr="00E921A5">
        <w:rPr>
          <w:rFonts w:ascii="仿宋_GB2312" w:eastAsia="仿宋_GB2312" w:hAnsi="宋体" w:cs="仿宋_GB2312" w:hint="eastAsia"/>
          <w:spacing w:val="-6"/>
          <w:szCs w:val="32"/>
        </w:rPr>
        <w:t>含经</w:t>
      </w:r>
      <w:proofErr w:type="gramEnd"/>
      <w:r w:rsidRPr="00E921A5">
        <w:rPr>
          <w:rFonts w:ascii="仿宋_GB2312" w:eastAsia="仿宋_GB2312" w:hAnsi="宋体" w:cs="仿宋_GB2312" w:hint="eastAsia"/>
          <w:spacing w:val="-6"/>
          <w:szCs w:val="32"/>
        </w:rPr>
        <w:t xml:space="preserve"> 处理后回用量）。工业用水总量指报告期内企业厂区内用于 生产和生活的水量，它等于工业用新鲜水量与工业重复用水量之</w:t>
      </w:r>
      <w:proofErr w:type="gramStart"/>
      <w:r w:rsidRPr="00E921A5">
        <w:rPr>
          <w:rFonts w:ascii="仿宋_GB2312" w:eastAsia="仿宋_GB2312" w:hAnsi="宋体" w:cs="仿宋_GB2312" w:hint="eastAsia"/>
          <w:spacing w:val="-6"/>
          <w:szCs w:val="32"/>
        </w:rPr>
        <w:t>和</w:t>
      </w:r>
      <w:proofErr w:type="gramEnd"/>
      <w:r w:rsidRPr="00E921A5">
        <w:rPr>
          <w:rFonts w:ascii="仿宋_GB2312" w:eastAsia="仿宋_GB2312" w:hAnsi="宋体" w:cs="仿宋_GB2312" w:hint="eastAsia"/>
          <w:spacing w:val="-6"/>
          <w:szCs w:val="32"/>
        </w:rPr>
        <w:t>。</w:t>
      </w:r>
    </w:p>
    <w:p w:rsidR="00607374" w:rsidRPr="00E921A5" w:rsidRDefault="00607374" w:rsidP="00E921A5">
      <w:pPr>
        <w:spacing w:line="440" w:lineRule="exact"/>
        <w:ind w:firstLineChars="200" w:firstLine="616"/>
        <w:rPr>
          <w:rFonts w:ascii="仿宋_GB2312" w:eastAsia="仿宋_GB2312" w:hAnsi="宋体" w:cs="仿宋_GB2312"/>
          <w:spacing w:val="-6"/>
          <w:szCs w:val="32"/>
        </w:rPr>
      </w:pPr>
      <w:r w:rsidRPr="00E921A5">
        <w:rPr>
          <w:rFonts w:ascii="仿宋_GB2312" w:eastAsia="仿宋_GB2312" w:hAnsi="宋体" w:cs="仿宋_GB2312" w:hint="eastAsia"/>
          <w:spacing w:val="-6"/>
          <w:szCs w:val="32"/>
        </w:rPr>
        <w:t xml:space="preserve">计算公式：工业用水重复利用率=工业重复用水量（m3）/工业用水总量（m3）×100 </w:t>
      </w:r>
      <w:r w:rsidRPr="00E921A5">
        <w:rPr>
          <w:rFonts w:ascii="仿宋_GB2312" w:eastAsia="仿宋_GB2312" w:hAnsi="宋体" w:cs="仿宋_GB2312" w:hint="eastAsia"/>
          <w:noProof/>
          <w:spacing w:val="-6"/>
          <w:szCs w:val="32"/>
        </w:rPr>
        <w:drawing>
          <wp:inline distT="0" distB="0" distL="0" distR="0">
            <wp:extent cx="86360" cy="155575"/>
            <wp:effectExtent l="19050" t="0" r="8890" b="0"/>
            <wp:docPr id="48"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
                    <pic:cNvPicPr>
                      <a:picLocks noChangeAspect="1" noChangeArrowheads="1"/>
                    </pic:cNvPicPr>
                  </pic:nvPicPr>
                  <pic:blipFill>
                    <a:blip r:embed="rId10" cstate="print"/>
                    <a:srcRect/>
                    <a:stretch>
                      <a:fillRect/>
                    </a:stretch>
                  </pic:blipFill>
                  <pic:spPr bwMode="auto">
                    <a:xfrm>
                      <a:off x="0" y="0"/>
                      <a:ext cx="86360" cy="155575"/>
                    </a:xfrm>
                    <a:prstGeom prst="rect">
                      <a:avLst/>
                    </a:prstGeom>
                    <a:noFill/>
                    <a:ln w="9525">
                      <a:noFill/>
                      <a:miter lim="800000"/>
                      <a:headEnd/>
                      <a:tailEnd/>
                    </a:ln>
                  </pic:spPr>
                </pic:pic>
              </a:graphicData>
            </a:graphic>
          </wp:inline>
        </w:drawing>
      </w:r>
      <w:r w:rsidRPr="00E921A5">
        <w:rPr>
          <w:rFonts w:ascii="仿宋_GB2312" w:eastAsia="仿宋_GB2312" w:hAnsi="宋体" w:cs="仿宋_GB2312" w:hint="eastAsia"/>
          <w:spacing w:val="-6"/>
          <w:szCs w:val="32"/>
        </w:rPr>
        <w:t>。</w:t>
      </w:r>
    </w:p>
    <w:p w:rsidR="00607374" w:rsidRPr="00C06837" w:rsidRDefault="00E921A5" w:rsidP="00C06837">
      <w:pPr>
        <w:spacing w:line="440" w:lineRule="exact"/>
        <w:ind w:firstLineChars="200" w:firstLine="618"/>
        <w:rPr>
          <w:rFonts w:ascii="仿宋_GB2312" w:eastAsia="仿宋_GB2312" w:hAnsi="宋体" w:cs="仿宋_GB2312"/>
          <w:b/>
          <w:spacing w:val="-6"/>
          <w:szCs w:val="32"/>
        </w:rPr>
      </w:pPr>
      <w:r w:rsidRPr="00C06837">
        <w:rPr>
          <w:rFonts w:ascii="仿宋_GB2312" w:eastAsia="仿宋_GB2312" w:hAnsi="宋体" w:cs="仿宋_GB2312" w:hint="eastAsia"/>
          <w:b/>
          <w:spacing w:val="-6"/>
          <w:szCs w:val="32"/>
        </w:rPr>
        <w:t>5</w:t>
      </w:r>
      <w:r w:rsidR="00F37213" w:rsidRPr="00C06837">
        <w:rPr>
          <w:rFonts w:ascii="仿宋_GB2312" w:eastAsia="仿宋_GB2312" w:hAnsi="宋体" w:cs="仿宋_GB2312" w:hint="eastAsia"/>
          <w:b/>
          <w:spacing w:val="-6"/>
          <w:szCs w:val="32"/>
        </w:rPr>
        <w:t>、</w:t>
      </w:r>
      <w:r w:rsidR="00607374" w:rsidRPr="00C06837">
        <w:rPr>
          <w:rFonts w:ascii="仿宋_GB2312" w:eastAsia="仿宋_GB2312" w:hAnsi="宋体" w:cs="仿宋_GB2312" w:hint="eastAsia"/>
          <w:b/>
          <w:spacing w:val="-6"/>
          <w:szCs w:val="32"/>
        </w:rPr>
        <w:t>中水回用率（可选）</w:t>
      </w:r>
    </w:p>
    <w:p w:rsidR="00607374" w:rsidRPr="00E921A5" w:rsidRDefault="00607374" w:rsidP="00E921A5">
      <w:pPr>
        <w:spacing w:line="440" w:lineRule="exact"/>
        <w:ind w:firstLineChars="200" w:firstLine="616"/>
        <w:rPr>
          <w:rFonts w:ascii="仿宋_GB2312" w:eastAsia="仿宋_GB2312" w:hAnsi="宋体" w:cs="仿宋_GB2312"/>
          <w:spacing w:val="-6"/>
          <w:szCs w:val="32"/>
        </w:rPr>
      </w:pPr>
      <w:r w:rsidRPr="00E921A5">
        <w:rPr>
          <w:rFonts w:ascii="仿宋_GB2312" w:eastAsia="仿宋_GB2312" w:hAnsi="宋体" w:cs="仿宋_GB2312" w:hint="eastAsia"/>
          <w:spacing w:val="-6"/>
          <w:szCs w:val="32"/>
        </w:rPr>
        <w:t>指标解释：指园区内再生水的回用量与污水处理厂处理量的比值。其中，再生水（中水）是指二级达标水经再生工艺净化处理后，达到中水水质指标要求，满足某种使用要求的水。</w:t>
      </w:r>
    </w:p>
    <w:p w:rsidR="00607374" w:rsidRPr="00E921A5" w:rsidRDefault="00607374" w:rsidP="00E921A5">
      <w:pPr>
        <w:spacing w:line="440" w:lineRule="exact"/>
        <w:ind w:firstLineChars="200" w:firstLine="616"/>
        <w:rPr>
          <w:rFonts w:ascii="仿宋_GB2312" w:eastAsia="仿宋_GB2312" w:hAnsi="宋体" w:cs="仿宋_GB2312"/>
          <w:spacing w:val="-6"/>
          <w:szCs w:val="32"/>
        </w:rPr>
      </w:pPr>
      <w:r w:rsidRPr="00E921A5">
        <w:rPr>
          <w:rFonts w:ascii="仿宋_GB2312" w:eastAsia="仿宋_GB2312" w:hAnsi="宋体" w:cs="仿宋_GB2312" w:hint="eastAsia"/>
          <w:spacing w:val="-6"/>
          <w:szCs w:val="32"/>
        </w:rPr>
        <w:t xml:space="preserve">计算公式：中水会用率（ </w:t>
      </w:r>
      <w:r w:rsidRPr="00E921A5">
        <w:rPr>
          <w:rFonts w:ascii="仿宋_GB2312" w:eastAsia="仿宋_GB2312" w:hAnsi="宋体" w:cs="仿宋_GB2312" w:hint="eastAsia"/>
          <w:noProof/>
          <w:spacing w:val="-6"/>
          <w:szCs w:val="32"/>
        </w:rPr>
        <w:drawing>
          <wp:inline distT="0" distB="0" distL="0" distR="0">
            <wp:extent cx="86360" cy="155575"/>
            <wp:effectExtent l="19050" t="0" r="8890" b="0"/>
            <wp:docPr id="49"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
                    <pic:cNvPicPr>
                      <a:picLocks noChangeAspect="1" noChangeArrowheads="1"/>
                    </pic:cNvPicPr>
                  </pic:nvPicPr>
                  <pic:blipFill>
                    <a:blip r:embed="rId10" cstate="print"/>
                    <a:srcRect/>
                    <a:stretch>
                      <a:fillRect/>
                    </a:stretch>
                  </pic:blipFill>
                  <pic:spPr bwMode="auto">
                    <a:xfrm>
                      <a:off x="0" y="0"/>
                      <a:ext cx="86360" cy="155575"/>
                    </a:xfrm>
                    <a:prstGeom prst="rect">
                      <a:avLst/>
                    </a:prstGeom>
                    <a:noFill/>
                    <a:ln w="9525">
                      <a:noFill/>
                      <a:miter lim="800000"/>
                      <a:headEnd/>
                      <a:tailEnd/>
                    </a:ln>
                  </pic:spPr>
                </pic:pic>
              </a:graphicData>
            </a:graphic>
          </wp:inline>
        </w:drawing>
      </w:r>
      <w:r w:rsidRPr="00E921A5">
        <w:rPr>
          <w:rFonts w:ascii="仿宋_GB2312" w:eastAsia="仿宋_GB2312" w:hAnsi="宋体" w:cs="仿宋_GB2312" w:hint="eastAsia"/>
          <w:spacing w:val="-6"/>
          <w:szCs w:val="32"/>
        </w:rPr>
        <w:t>）=园区再生水（中水）回用量（万吨）/园区污水处理厂处理量（万吨）×100。</w:t>
      </w:r>
      <w:r w:rsidRPr="00E921A5">
        <w:rPr>
          <w:rFonts w:ascii="仿宋_GB2312" w:eastAsia="仿宋_GB2312" w:hAnsi="宋体" w:cs="仿宋_GB2312" w:hint="eastAsia"/>
          <w:noProof/>
          <w:spacing w:val="-6"/>
          <w:szCs w:val="32"/>
        </w:rPr>
        <w:drawing>
          <wp:inline distT="0" distB="0" distL="0" distR="0">
            <wp:extent cx="86360" cy="155575"/>
            <wp:effectExtent l="19050" t="0" r="8890" b="0"/>
            <wp:docPr id="50"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10" cstate="print"/>
                    <a:srcRect/>
                    <a:stretch>
                      <a:fillRect/>
                    </a:stretch>
                  </pic:blipFill>
                  <pic:spPr bwMode="auto">
                    <a:xfrm>
                      <a:off x="0" y="0"/>
                      <a:ext cx="86360" cy="155575"/>
                    </a:xfrm>
                    <a:prstGeom prst="rect">
                      <a:avLst/>
                    </a:prstGeom>
                    <a:noFill/>
                    <a:ln w="9525">
                      <a:noFill/>
                      <a:miter lim="800000"/>
                      <a:headEnd/>
                      <a:tailEnd/>
                    </a:ln>
                  </pic:spPr>
                </pic:pic>
              </a:graphicData>
            </a:graphic>
          </wp:inline>
        </w:drawing>
      </w:r>
      <w:r w:rsidRPr="00E921A5">
        <w:rPr>
          <w:rFonts w:ascii="仿宋_GB2312" w:eastAsia="仿宋_GB2312" w:hAnsi="宋体" w:cs="仿宋_GB2312" w:hint="eastAsia"/>
          <w:spacing w:val="-6"/>
          <w:szCs w:val="32"/>
        </w:rPr>
        <w:t>。</w:t>
      </w:r>
    </w:p>
    <w:p w:rsidR="00607374" w:rsidRPr="00C06837" w:rsidRDefault="00E921A5" w:rsidP="00C06837">
      <w:pPr>
        <w:spacing w:line="440" w:lineRule="exact"/>
        <w:ind w:firstLineChars="200" w:firstLine="618"/>
        <w:rPr>
          <w:rFonts w:ascii="仿宋_GB2312" w:eastAsia="仿宋_GB2312" w:hAnsi="宋体" w:cs="仿宋_GB2312"/>
          <w:b/>
          <w:spacing w:val="-6"/>
          <w:szCs w:val="32"/>
        </w:rPr>
      </w:pPr>
      <w:r w:rsidRPr="00C06837">
        <w:rPr>
          <w:rFonts w:ascii="仿宋_GB2312" w:eastAsia="仿宋_GB2312" w:hAnsi="宋体" w:cs="仿宋_GB2312" w:hint="eastAsia"/>
          <w:b/>
          <w:spacing w:val="-6"/>
          <w:szCs w:val="32"/>
        </w:rPr>
        <w:t>6</w:t>
      </w:r>
      <w:r w:rsidR="00F37213" w:rsidRPr="00C06837">
        <w:rPr>
          <w:rFonts w:ascii="仿宋_GB2312" w:eastAsia="仿宋_GB2312" w:hAnsi="宋体" w:cs="仿宋_GB2312" w:hint="eastAsia"/>
          <w:b/>
          <w:spacing w:val="-6"/>
          <w:szCs w:val="32"/>
        </w:rPr>
        <w:t>、</w:t>
      </w:r>
      <w:r w:rsidR="00607374" w:rsidRPr="00C06837">
        <w:rPr>
          <w:rFonts w:ascii="仿宋_GB2312" w:eastAsia="仿宋_GB2312" w:hAnsi="宋体" w:cs="仿宋_GB2312" w:hint="eastAsia"/>
          <w:b/>
          <w:spacing w:val="-6"/>
          <w:szCs w:val="32"/>
        </w:rPr>
        <w:t>余热资源回收利用率（可选）</w:t>
      </w:r>
    </w:p>
    <w:p w:rsidR="00607374" w:rsidRPr="00E921A5" w:rsidRDefault="00607374" w:rsidP="00E921A5">
      <w:pPr>
        <w:spacing w:line="440" w:lineRule="exact"/>
        <w:ind w:firstLineChars="200" w:firstLine="616"/>
        <w:rPr>
          <w:rFonts w:ascii="仿宋_GB2312" w:eastAsia="仿宋_GB2312" w:hAnsi="宋体" w:cs="仿宋_GB2312"/>
          <w:spacing w:val="-6"/>
          <w:szCs w:val="32"/>
        </w:rPr>
      </w:pPr>
      <w:r w:rsidRPr="00E921A5">
        <w:rPr>
          <w:rFonts w:ascii="仿宋_GB2312" w:eastAsia="仿宋_GB2312" w:hAnsi="宋体" w:cs="仿宋_GB2312" w:hint="eastAsia"/>
          <w:spacing w:val="-6"/>
          <w:szCs w:val="32"/>
        </w:rPr>
        <w:t>指标解释：已回收利用的余热占园区余热资源的比重。它是反映企业余热资源回收利用程度的重要指标。余热回收利用是回收生产工艺过程中排出的具有高于环境温度的气 态（如高温烟</w:t>
      </w:r>
      <w:r w:rsidRPr="00E921A5">
        <w:rPr>
          <w:rFonts w:ascii="仿宋_GB2312" w:eastAsia="仿宋_GB2312" w:hAnsi="宋体" w:cs="仿宋_GB2312" w:hint="eastAsia"/>
          <w:spacing w:val="-6"/>
          <w:szCs w:val="32"/>
        </w:rPr>
        <w:lastRenderedPageBreak/>
        <w:t xml:space="preserve">气）、液态（如冷却水）、固态（如各种高温钢材）物质所载有的热能，并加以利用的过程。园区余热资源 </w:t>
      </w:r>
      <w:proofErr w:type="gramStart"/>
      <w:r w:rsidRPr="00E921A5">
        <w:rPr>
          <w:rFonts w:ascii="仿宋_GB2312" w:eastAsia="仿宋_GB2312" w:hAnsi="宋体" w:cs="仿宋_GB2312" w:hint="eastAsia"/>
          <w:spacing w:val="-6"/>
          <w:szCs w:val="32"/>
        </w:rPr>
        <w:t>量按照</w:t>
      </w:r>
      <w:proofErr w:type="gramEnd"/>
      <w:r w:rsidRPr="00E921A5">
        <w:rPr>
          <w:rFonts w:ascii="仿宋_GB2312" w:eastAsia="仿宋_GB2312" w:hAnsi="宋体" w:cs="仿宋_GB2312" w:hint="eastAsia"/>
          <w:spacing w:val="-6"/>
          <w:szCs w:val="32"/>
        </w:rPr>
        <w:t>GB/T 1028 计算。</w:t>
      </w:r>
    </w:p>
    <w:p w:rsidR="00607374" w:rsidRPr="00E921A5" w:rsidRDefault="00607374" w:rsidP="00E921A5">
      <w:pPr>
        <w:spacing w:line="440" w:lineRule="exact"/>
        <w:ind w:firstLineChars="200" w:firstLine="616"/>
        <w:rPr>
          <w:rFonts w:ascii="仿宋_GB2312" w:eastAsia="仿宋_GB2312" w:hAnsi="宋体" w:cs="仿宋_GB2312"/>
          <w:spacing w:val="-6"/>
          <w:szCs w:val="32"/>
        </w:rPr>
      </w:pPr>
      <w:r w:rsidRPr="00E921A5">
        <w:rPr>
          <w:rFonts w:ascii="仿宋_GB2312" w:eastAsia="仿宋_GB2312" w:hAnsi="宋体" w:cs="仿宋_GB2312" w:hint="eastAsia"/>
          <w:spacing w:val="-6"/>
          <w:szCs w:val="32"/>
        </w:rPr>
        <w:t xml:space="preserve">计算公式：余热资源回收利用率（ </w:t>
      </w:r>
      <w:r w:rsidRPr="00E921A5">
        <w:rPr>
          <w:rFonts w:ascii="仿宋_GB2312" w:eastAsia="仿宋_GB2312" w:hAnsi="宋体" w:cs="仿宋_GB2312" w:hint="eastAsia"/>
          <w:noProof/>
          <w:spacing w:val="-6"/>
          <w:szCs w:val="32"/>
        </w:rPr>
        <w:drawing>
          <wp:inline distT="0" distB="0" distL="0" distR="0">
            <wp:extent cx="86360" cy="155575"/>
            <wp:effectExtent l="19050" t="0" r="8890" b="0"/>
            <wp:docPr id="51"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pic:cNvPicPr>
                      <a:picLocks noChangeAspect="1" noChangeArrowheads="1"/>
                    </pic:cNvPicPr>
                  </pic:nvPicPr>
                  <pic:blipFill>
                    <a:blip r:embed="rId10" cstate="print"/>
                    <a:srcRect/>
                    <a:stretch>
                      <a:fillRect/>
                    </a:stretch>
                  </pic:blipFill>
                  <pic:spPr bwMode="auto">
                    <a:xfrm>
                      <a:off x="0" y="0"/>
                      <a:ext cx="86360" cy="155575"/>
                    </a:xfrm>
                    <a:prstGeom prst="rect">
                      <a:avLst/>
                    </a:prstGeom>
                    <a:noFill/>
                    <a:ln w="9525">
                      <a:noFill/>
                      <a:miter lim="800000"/>
                      <a:headEnd/>
                      <a:tailEnd/>
                    </a:ln>
                  </pic:spPr>
                </pic:pic>
              </a:graphicData>
            </a:graphic>
          </wp:inline>
        </w:drawing>
      </w:r>
      <w:r w:rsidRPr="00E921A5">
        <w:rPr>
          <w:rFonts w:ascii="仿宋_GB2312" w:eastAsia="仿宋_GB2312" w:hAnsi="宋体" w:cs="仿宋_GB2312" w:hint="eastAsia"/>
          <w:spacing w:val="-6"/>
          <w:szCs w:val="32"/>
        </w:rPr>
        <w:t xml:space="preserve">）=回收利用的余热资源量（kJ）/园区总余热资源量（kJ）×100 </w:t>
      </w:r>
      <w:r w:rsidRPr="00E921A5">
        <w:rPr>
          <w:rFonts w:ascii="仿宋_GB2312" w:eastAsia="仿宋_GB2312" w:hAnsi="宋体" w:cs="仿宋_GB2312" w:hint="eastAsia"/>
          <w:noProof/>
          <w:spacing w:val="-6"/>
          <w:szCs w:val="32"/>
        </w:rPr>
        <w:drawing>
          <wp:inline distT="0" distB="0" distL="0" distR="0">
            <wp:extent cx="86360" cy="155575"/>
            <wp:effectExtent l="19050" t="0" r="8890" b="0"/>
            <wp:docPr id="52"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
                    <pic:cNvPicPr>
                      <a:picLocks noChangeAspect="1" noChangeArrowheads="1"/>
                    </pic:cNvPicPr>
                  </pic:nvPicPr>
                  <pic:blipFill>
                    <a:blip r:embed="rId10" cstate="print"/>
                    <a:srcRect/>
                    <a:stretch>
                      <a:fillRect/>
                    </a:stretch>
                  </pic:blipFill>
                  <pic:spPr bwMode="auto">
                    <a:xfrm>
                      <a:off x="0" y="0"/>
                      <a:ext cx="86360" cy="155575"/>
                    </a:xfrm>
                    <a:prstGeom prst="rect">
                      <a:avLst/>
                    </a:prstGeom>
                    <a:noFill/>
                    <a:ln w="9525">
                      <a:noFill/>
                      <a:miter lim="800000"/>
                      <a:headEnd/>
                      <a:tailEnd/>
                    </a:ln>
                  </pic:spPr>
                </pic:pic>
              </a:graphicData>
            </a:graphic>
          </wp:inline>
        </w:drawing>
      </w:r>
      <w:r w:rsidRPr="00E921A5">
        <w:rPr>
          <w:rFonts w:ascii="仿宋_GB2312" w:eastAsia="仿宋_GB2312" w:hAnsi="宋体" w:cs="仿宋_GB2312" w:hint="eastAsia"/>
          <w:spacing w:val="-6"/>
          <w:szCs w:val="32"/>
        </w:rPr>
        <w:t>。</w:t>
      </w:r>
    </w:p>
    <w:p w:rsidR="00607374" w:rsidRPr="00C06837" w:rsidRDefault="00E921A5" w:rsidP="00C06837">
      <w:pPr>
        <w:spacing w:line="440" w:lineRule="exact"/>
        <w:ind w:firstLineChars="200" w:firstLine="618"/>
        <w:rPr>
          <w:rFonts w:ascii="仿宋_GB2312" w:eastAsia="仿宋_GB2312" w:hAnsi="宋体" w:cs="仿宋_GB2312"/>
          <w:b/>
          <w:spacing w:val="-6"/>
          <w:szCs w:val="32"/>
        </w:rPr>
      </w:pPr>
      <w:r w:rsidRPr="00C06837">
        <w:rPr>
          <w:rFonts w:ascii="仿宋_GB2312" w:eastAsia="仿宋_GB2312" w:hAnsi="宋体" w:cs="仿宋_GB2312" w:hint="eastAsia"/>
          <w:b/>
          <w:spacing w:val="-6"/>
          <w:szCs w:val="32"/>
        </w:rPr>
        <w:t>7</w:t>
      </w:r>
      <w:r w:rsidR="00F37213" w:rsidRPr="00C06837">
        <w:rPr>
          <w:rFonts w:ascii="仿宋_GB2312" w:eastAsia="仿宋_GB2312" w:hAnsi="宋体" w:cs="仿宋_GB2312" w:hint="eastAsia"/>
          <w:b/>
          <w:spacing w:val="-6"/>
          <w:szCs w:val="32"/>
        </w:rPr>
        <w:t>、</w:t>
      </w:r>
      <w:r w:rsidR="00607374" w:rsidRPr="00C06837">
        <w:rPr>
          <w:rFonts w:ascii="仿宋_GB2312" w:eastAsia="仿宋_GB2312" w:hAnsi="宋体" w:cs="仿宋_GB2312" w:hint="eastAsia"/>
          <w:b/>
          <w:spacing w:val="-6"/>
          <w:szCs w:val="32"/>
        </w:rPr>
        <w:t>废气资源回收利用率（可选）</w:t>
      </w:r>
    </w:p>
    <w:p w:rsidR="00607374" w:rsidRPr="00E921A5" w:rsidRDefault="00607374" w:rsidP="00E921A5">
      <w:pPr>
        <w:spacing w:line="440" w:lineRule="exact"/>
        <w:ind w:firstLineChars="200" w:firstLine="616"/>
        <w:rPr>
          <w:rFonts w:ascii="仿宋_GB2312" w:eastAsia="仿宋_GB2312" w:hAnsi="宋体" w:cs="仿宋_GB2312"/>
          <w:spacing w:val="-6"/>
          <w:szCs w:val="32"/>
        </w:rPr>
      </w:pPr>
      <w:r w:rsidRPr="00E921A5">
        <w:rPr>
          <w:rFonts w:ascii="仿宋_GB2312" w:eastAsia="仿宋_GB2312" w:hAnsi="宋体" w:cs="仿宋_GB2312" w:hint="eastAsia"/>
          <w:spacing w:val="-6"/>
          <w:szCs w:val="32"/>
        </w:rPr>
        <w:t>指标解释：回收利用的废气资源量占园区废气资源的比重。废气资源量为经技术经济分析确定的可回收利用的废气量。园区中可回收利用的废气资源包括但不限于焦炉煤气、高炉煤气、转炉煤气、电石尾气、黄磷尾气、化工合成驰放气。</w:t>
      </w:r>
    </w:p>
    <w:p w:rsidR="00607374" w:rsidRPr="00E921A5" w:rsidRDefault="00607374" w:rsidP="00E921A5">
      <w:pPr>
        <w:spacing w:line="440" w:lineRule="exact"/>
        <w:ind w:firstLineChars="200" w:firstLine="616"/>
        <w:rPr>
          <w:rFonts w:ascii="仿宋_GB2312" w:eastAsia="仿宋_GB2312" w:hAnsi="宋体" w:cs="仿宋_GB2312"/>
          <w:spacing w:val="-6"/>
          <w:szCs w:val="32"/>
        </w:rPr>
      </w:pPr>
      <w:r w:rsidRPr="00E921A5">
        <w:rPr>
          <w:rFonts w:ascii="仿宋_GB2312" w:eastAsia="仿宋_GB2312" w:hAnsi="宋体" w:cs="仿宋_GB2312" w:hint="eastAsia"/>
          <w:spacing w:val="-6"/>
          <w:szCs w:val="32"/>
        </w:rPr>
        <w:t xml:space="preserve">计算公式：废气资源回收利用率（ </w:t>
      </w:r>
      <w:r w:rsidRPr="00E921A5">
        <w:rPr>
          <w:rFonts w:ascii="仿宋_GB2312" w:eastAsia="仿宋_GB2312" w:hAnsi="宋体" w:cs="仿宋_GB2312" w:hint="eastAsia"/>
          <w:noProof/>
          <w:spacing w:val="-6"/>
          <w:szCs w:val="32"/>
        </w:rPr>
        <w:drawing>
          <wp:inline distT="0" distB="0" distL="0" distR="0">
            <wp:extent cx="86360" cy="155575"/>
            <wp:effectExtent l="19050" t="0" r="8890" b="0"/>
            <wp:docPr id="53"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
                    <pic:cNvPicPr>
                      <a:picLocks noChangeAspect="1" noChangeArrowheads="1"/>
                    </pic:cNvPicPr>
                  </pic:nvPicPr>
                  <pic:blipFill>
                    <a:blip r:embed="rId10" cstate="print"/>
                    <a:srcRect/>
                    <a:stretch>
                      <a:fillRect/>
                    </a:stretch>
                  </pic:blipFill>
                  <pic:spPr bwMode="auto">
                    <a:xfrm>
                      <a:off x="0" y="0"/>
                      <a:ext cx="86360" cy="155575"/>
                    </a:xfrm>
                    <a:prstGeom prst="rect">
                      <a:avLst/>
                    </a:prstGeom>
                    <a:noFill/>
                    <a:ln w="9525">
                      <a:noFill/>
                      <a:miter lim="800000"/>
                      <a:headEnd/>
                      <a:tailEnd/>
                    </a:ln>
                  </pic:spPr>
                </pic:pic>
              </a:graphicData>
            </a:graphic>
          </wp:inline>
        </w:drawing>
      </w:r>
      <w:r w:rsidRPr="00E921A5">
        <w:rPr>
          <w:rFonts w:ascii="仿宋_GB2312" w:eastAsia="仿宋_GB2312" w:hAnsi="宋体" w:cs="仿宋_GB2312" w:hint="eastAsia"/>
          <w:spacing w:val="-6"/>
          <w:szCs w:val="32"/>
        </w:rPr>
        <w:t>）=回收利用的废气资源量（万 m3）/园区可回收</w:t>
      </w:r>
      <w:proofErr w:type="gramStart"/>
      <w:r w:rsidRPr="00E921A5">
        <w:rPr>
          <w:rFonts w:ascii="仿宋_GB2312" w:eastAsia="仿宋_GB2312" w:hAnsi="宋体" w:cs="仿宋_GB2312" w:hint="eastAsia"/>
          <w:spacing w:val="-6"/>
          <w:szCs w:val="32"/>
        </w:rPr>
        <w:t>利用总</w:t>
      </w:r>
      <w:proofErr w:type="gramEnd"/>
      <w:r w:rsidRPr="00E921A5">
        <w:rPr>
          <w:rFonts w:ascii="仿宋_GB2312" w:eastAsia="仿宋_GB2312" w:hAnsi="宋体" w:cs="仿宋_GB2312" w:hint="eastAsia"/>
          <w:spacing w:val="-6"/>
          <w:szCs w:val="32"/>
        </w:rPr>
        <w:t xml:space="preserve">废气资源量（万 m3）×100 </w:t>
      </w:r>
      <w:r w:rsidRPr="00E921A5">
        <w:rPr>
          <w:rFonts w:ascii="仿宋_GB2312" w:eastAsia="仿宋_GB2312" w:hAnsi="宋体" w:cs="仿宋_GB2312" w:hint="eastAsia"/>
          <w:noProof/>
          <w:spacing w:val="-6"/>
          <w:szCs w:val="32"/>
        </w:rPr>
        <w:drawing>
          <wp:inline distT="0" distB="0" distL="0" distR="0">
            <wp:extent cx="86360" cy="155575"/>
            <wp:effectExtent l="19050" t="0" r="8890" b="0"/>
            <wp:docPr id="54"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
                    <pic:cNvPicPr>
                      <a:picLocks noChangeAspect="1" noChangeArrowheads="1"/>
                    </pic:cNvPicPr>
                  </pic:nvPicPr>
                  <pic:blipFill>
                    <a:blip r:embed="rId10" cstate="print"/>
                    <a:srcRect/>
                    <a:stretch>
                      <a:fillRect/>
                    </a:stretch>
                  </pic:blipFill>
                  <pic:spPr bwMode="auto">
                    <a:xfrm>
                      <a:off x="0" y="0"/>
                      <a:ext cx="86360" cy="155575"/>
                    </a:xfrm>
                    <a:prstGeom prst="rect">
                      <a:avLst/>
                    </a:prstGeom>
                    <a:noFill/>
                    <a:ln w="9525">
                      <a:noFill/>
                      <a:miter lim="800000"/>
                      <a:headEnd/>
                      <a:tailEnd/>
                    </a:ln>
                  </pic:spPr>
                </pic:pic>
              </a:graphicData>
            </a:graphic>
          </wp:inline>
        </w:drawing>
      </w:r>
      <w:r w:rsidRPr="00E921A5">
        <w:rPr>
          <w:rFonts w:ascii="仿宋_GB2312" w:eastAsia="仿宋_GB2312" w:hAnsi="宋体" w:cs="仿宋_GB2312" w:hint="eastAsia"/>
          <w:spacing w:val="-6"/>
          <w:szCs w:val="32"/>
        </w:rPr>
        <w:t>。</w:t>
      </w:r>
    </w:p>
    <w:p w:rsidR="00607374" w:rsidRPr="00C06837" w:rsidRDefault="00E921A5" w:rsidP="00C06837">
      <w:pPr>
        <w:spacing w:line="440" w:lineRule="exact"/>
        <w:ind w:firstLineChars="200" w:firstLine="618"/>
        <w:rPr>
          <w:rFonts w:ascii="仿宋_GB2312" w:eastAsia="仿宋_GB2312" w:hAnsi="宋体" w:cs="仿宋_GB2312"/>
          <w:b/>
          <w:spacing w:val="-6"/>
          <w:szCs w:val="32"/>
        </w:rPr>
      </w:pPr>
      <w:r w:rsidRPr="00C06837">
        <w:rPr>
          <w:rFonts w:ascii="仿宋_GB2312" w:eastAsia="仿宋_GB2312" w:hAnsi="宋体" w:cs="仿宋_GB2312" w:hint="eastAsia"/>
          <w:b/>
          <w:spacing w:val="-6"/>
          <w:szCs w:val="32"/>
        </w:rPr>
        <w:t>8</w:t>
      </w:r>
      <w:r w:rsidR="00F37213" w:rsidRPr="00C06837">
        <w:rPr>
          <w:rFonts w:ascii="仿宋_GB2312" w:eastAsia="仿宋_GB2312" w:hAnsi="宋体" w:cs="仿宋_GB2312" w:hint="eastAsia"/>
          <w:b/>
          <w:spacing w:val="-6"/>
          <w:szCs w:val="32"/>
        </w:rPr>
        <w:t>、</w:t>
      </w:r>
      <w:r w:rsidR="00607374" w:rsidRPr="00C06837">
        <w:rPr>
          <w:rFonts w:ascii="仿宋_GB2312" w:eastAsia="仿宋_GB2312" w:hAnsi="宋体" w:cs="仿宋_GB2312" w:hint="eastAsia"/>
          <w:b/>
          <w:spacing w:val="-6"/>
          <w:szCs w:val="32"/>
        </w:rPr>
        <w:t>再生资源回收利用率（可选）</w:t>
      </w:r>
    </w:p>
    <w:p w:rsidR="00607374" w:rsidRPr="00E921A5" w:rsidRDefault="00607374" w:rsidP="00E921A5">
      <w:pPr>
        <w:spacing w:line="440" w:lineRule="exact"/>
        <w:ind w:firstLineChars="200" w:firstLine="616"/>
        <w:rPr>
          <w:rFonts w:ascii="仿宋_GB2312" w:eastAsia="仿宋_GB2312" w:hAnsi="宋体" w:cs="仿宋_GB2312"/>
          <w:spacing w:val="-6"/>
          <w:szCs w:val="32"/>
        </w:rPr>
      </w:pPr>
      <w:r w:rsidRPr="00E921A5">
        <w:rPr>
          <w:rFonts w:ascii="仿宋_GB2312" w:eastAsia="仿宋_GB2312" w:hAnsi="宋体" w:cs="仿宋_GB2312" w:hint="eastAsia"/>
          <w:spacing w:val="-6"/>
          <w:szCs w:val="32"/>
        </w:rPr>
        <w:t>指标解释：本指标主要适用于再生资源类园区，是指园区内再生资源的循环利用量与再生资源收集量的比值。再生资源主要包括但不限于废钢铁、废有色金属、废纸、废塑料、 废旧纺织品、废旧木材、废旧轮胎、废矿物油、废弃电器电子产品、报废汽车等。</w:t>
      </w:r>
    </w:p>
    <w:p w:rsidR="00607374" w:rsidRPr="00E921A5" w:rsidRDefault="00607374" w:rsidP="00E921A5">
      <w:pPr>
        <w:spacing w:line="440" w:lineRule="exact"/>
        <w:ind w:firstLineChars="200" w:firstLine="616"/>
        <w:rPr>
          <w:rFonts w:ascii="仿宋_GB2312" w:eastAsia="仿宋_GB2312" w:hAnsi="宋体" w:cs="仿宋_GB2312"/>
          <w:spacing w:val="-6"/>
          <w:szCs w:val="32"/>
        </w:rPr>
      </w:pPr>
      <w:r w:rsidRPr="00E921A5">
        <w:rPr>
          <w:rFonts w:ascii="仿宋_GB2312" w:eastAsia="仿宋_GB2312" w:hAnsi="宋体" w:cs="仿宋_GB2312" w:hint="eastAsia"/>
          <w:spacing w:val="-6"/>
          <w:szCs w:val="32"/>
        </w:rPr>
        <w:t xml:space="preserve">计算公式：再生资源回收利用率（ </w:t>
      </w:r>
      <w:r w:rsidRPr="00E921A5">
        <w:rPr>
          <w:rFonts w:ascii="仿宋_GB2312" w:eastAsia="仿宋_GB2312" w:hAnsi="宋体" w:cs="仿宋_GB2312" w:hint="eastAsia"/>
          <w:noProof/>
          <w:spacing w:val="-6"/>
          <w:szCs w:val="32"/>
        </w:rPr>
        <w:drawing>
          <wp:inline distT="0" distB="0" distL="0" distR="0">
            <wp:extent cx="86360" cy="155575"/>
            <wp:effectExtent l="19050" t="0" r="8890" b="0"/>
            <wp:docPr id="55"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
                    <pic:cNvPicPr>
                      <a:picLocks noChangeAspect="1" noChangeArrowheads="1"/>
                    </pic:cNvPicPr>
                  </pic:nvPicPr>
                  <pic:blipFill>
                    <a:blip r:embed="rId10" cstate="print"/>
                    <a:srcRect/>
                    <a:stretch>
                      <a:fillRect/>
                    </a:stretch>
                  </pic:blipFill>
                  <pic:spPr bwMode="auto">
                    <a:xfrm>
                      <a:off x="0" y="0"/>
                      <a:ext cx="86360" cy="155575"/>
                    </a:xfrm>
                    <a:prstGeom prst="rect">
                      <a:avLst/>
                    </a:prstGeom>
                    <a:noFill/>
                    <a:ln w="9525">
                      <a:noFill/>
                      <a:miter lim="800000"/>
                      <a:headEnd/>
                      <a:tailEnd/>
                    </a:ln>
                  </pic:spPr>
                </pic:pic>
              </a:graphicData>
            </a:graphic>
          </wp:inline>
        </w:drawing>
      </w:r>
      <w:r w:rsidRPr="00E921A5">
        <w:rPr>
          <w:rFonts w:ascii="仿宋_GB2312" w:eastAsia="仿宋_GB2312" w:hAnsi="宋体" w:cs="仿宋_GB2312" w:hint="eastAsia"/>
          <w:spacing w:val="-6"/>
          <w:szCs w:val="32"/>
        </w:rPr>
        <w:t>）=再生资源循环利用量（万吨）/再生资源收集量（万吨）×100。</w:t>
      </w:r>
      <w:r w:rsidRPr="00E921A5">
        <w:rPr>
          <w:rFonts w:ascii="仿宋_GB2312" w:eastAsia="仿宋_GB2312" w:hAnsi="宋体" w:cs="仿宋_GB2312" w:hint="eastAsia"/>
          <w:noProof/>
          <w:spacing w:val="-6"/>
          <w:szCs w:val="32"/>
        </w:rPr>
        <w:drawing>
          <wp:inline distT="0" distB="0" distL="0" distR="0">
            <wp:extent cx="86360" cy="155575"/>
            <wp:effectExtent l="19050" t="0" r="8890" b="0"/>
            <wp:docPr id="56"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10" cstate="print"/>
                    <a:srcRect/>
                    <a:stretch>
                      <a:fillRect/>
                    </a:stretch>
                  </pic:blipFill>
                  <pic:spPr bwMode="auto">
                    <a:xfrm>
                      <a:off x="0" y="0"/>
                      <a:ext cx="86360" cy="155575"/>
                    </a:xfrm>
                    <a:prstGeom prst="rect">
                      <a:avLst/>
                    </a:prstGeom>
                    <a:noFill/>
                    <a:ln w="9525">
                      <a:noFill/>
                      <a:miter lim="800000"/>
                      <a:headEnd/>
                      <a:tailEnd/>
                    </a:ln>
                  </pic:spPr>
                </pic:pic>
              </a:graphicData>
            </a:graphic>
          </wp:inline>
        </w:drawing>
      </w:r>
      <w:r w:rsidRPr="00E921A5">
        <w:rPr>
          <w:rFonts w:ascii="仿宋_GB2312" w:eastAsia="仿宋_GB2312" w:hAnsi="宋体" w:cs="仿宋_GB2312" w:hint="eastAsia"/>
          <w:spacing w:val="-6"/>
          <w:szCs w:val="32"/>
        </w:rPr>
        <w:t>。</w:t>
      </w:r>
    </w:p>
    <w:p w:rsidR="00607374" w:rsidRPr="00E921A5" w:rsidRDefault="00E921A5" w:rsidP="00A10488">
      <w:pPr>
        <w:spacing w:line="440" w:lineRule="exact"/>
        <w:ind w:firstLineChars="200" w:firstLine="618"/>
        <w:rPr>
          <w:rFonts w:ascii="仿宋_GB2312" w:eastAsia="仿宋_GB2312" w:hAnsi="宋体" w:cs="仿宋_GB2312"/>
          <w:spacing w:val="-6"/>
          <w:szCs w:val="32"/>
        </w:rPr>
      </w:pPr>
      <w:r w:rsidRPr="00A10488">
        <w:rPr>
          <w:rFonts w:ascii="楷体_GB2312" w:eastAsia="楷体_GB2312" w:hAnsi="楷体" w:cs="仿宋_GB2312" w:hint="eastAsia"/>
          <w:b/>
          <w:spacing w:val="-6"/>
          <w:szCs w:val="32"/>
        </w:rPr>
        <w:t>（</w:t>
      </w:r>
      <w:r w:rsidR="00A10488" w:rsidRPr="00A10488">
        <w:rPr>
          <w:rFonts w:ascii="楷体_GB2312" w:eastAsia="楷体_GB2312" w:hAnsi="楷体" w:cs="仿宋_GB2312" w:hint="eastAsia"/>
          <w:b/>
          <w:spacing w:val="-6"/>
          <w:szCs w:val="32"/>
        </w:rPr>
        <w:t>三</w:t>
      </w:r>
      <w:r w:rsidRPr="00A10488">
        <w:rPr>
          <w:rFonts w:ascii="楷体_GB2312" w:eastAsia="楷体_GB2312" w:hAnsi="楷体" w:cs="仿宋_GB2312" w:hint="eastAsia"/>
          <w:b/>
          <w:spacing w:val="-6"/>
          <w:szCs w:val="32"/>
        </w:rPr>
        <w:t>）</w:t>
      </w:r>
      <w:r w:rsidR="00607374" w:rsidRPr="00A10488">
        <w:rPr>
          <w:rFonts w:ascii="楷体_GB2312" w:eastAsia="楷体_GB2312" w:hAnsi="楷体" w:cs="仿宋_GB2312" w:hint="eastAsia"/>
          <w:b/>
          <w:spacing w:val="-6"/>
          <w:szCs w:val="32"/>
        </w:rPr>
        <w:t>基础设施绿色化指标</w:t>
      </w:r>
      <w:r w:rsidR="00607374" w:rsidRPr="00E921A5">
        <w:rPr>
          <w:rFonts w:ascii="仿宋_GB2312" w:eastAsia="仿宋_GB2312" w:hAnsi="宋体" w:cs="仿宋_GB2312" w:hint="eastAsia"/>
          <w:spacing w:val="-6"/>
          <w:szCs w:val="32"/>
        </w:rPr>
        <w:t xml:space="preserve">（1 </w:t>
      </w:r>
      <w:proofErr w:type="gramStart"/>
      <w:r w:rsidR="00607374" w:rsidRPr="00E921A5">
        <w:rPr>
          <w:rFonts w:ascii="仿宋_GB2312" w:eastAsia="仿宋_GB2312" w:hAnsi="宋体" w:cs="仿宋_GB2312" w:hint="eastAsia"/>
          <w:spacing w:val="-6"/>
          <w:szCs w:val="32"/>
        </w:rPr>
        <w:t>个</w:t>
      </w:r>
      <w:proofErr w:type="gramEnd"/>
      <w:r w:rsidR="00607374" w:rsidRPr="00E921A5">
        <w:rPr>
          <w:rFonts w:ascii="仿宋_GB2312" w:eastAsia="仿宋_GB2312" w:hAnsi="宋体" w:cs="仿宋_GB2312" w:hint="eastAsia"/>
          <w:spacing w:val="-6"/>
          <w:szCs w:val="32"/>
        </w:rPr>
        <w:t xml:space="preserve">必选指标+2 </w:t>
      </w:r>
      <w:proofErr w:type="gramStart"/>
      <w:r w:rsidR="00607374" w:rsidRPr="00E921A5">
        <w:rPr>
          <w:rFonts w:ascii="仿宋_GB2312" w:eastAsia="仿宋_GB2312" w:hAnsi="宋体" w:cs="仿宋_GB2312" w:hint="eastAsia"/>
          <w:spacing w:val="-6"/>
          <w:szCs w:val="32"/>
        </w:rPr>
        <w:t>个</w:t>
      </w:r>
      <w:proofErr w:type="gramEnd"/>
      <w:r w:rsidR="00607374" w:rsidRPr="00E921A5">
        <w:rPr>
          <w:rFonts w:ascii="仿宋_GB2312" w:eastAsia="仿宋_GB2312" w:hAnsi="宋体" w:cs="仿宋_GB2312" w:hint="eastAsia"/>
          <w:spacing w:val="-6"/>
          <w:szCs w:val="32"/>
        </w:rPr>
        <w:t>可选指标）</w:t>
      </w:r>
    </w:p>
    <w:p w:rsidR="00607374" w:rsidRPr="00E921A5" w:rsidRDefault="00607374" w:rsidP="00E921A5">
      <w:pPr>
        <w:spacing w:line="440" w:lineRule="exact"/>
        <w:ind w:firstLineChars="200" w:firstLine="616"/>
        <w:rPr>
          <w:rFonts w:ascii="仿宋_GB2312" w:eastAsia="仿宋_GB2312" w:hAnsi="宋体" w:cs="仿宋_GB2312"/>
          <w:spacing w:val="-6"/>
          <w:szCs w:val="32"/>
        </w:rPr>
      </w:pPr>
      <w:r w:rsidRPr="00E921A5">
        <w:rPr>
          <w:rFonts w:ascii="仿宋_GB2312" w:eastAsia="仿宋_GB2312" w:hAnsi="宋体" w:cs="仿宋_GB2312" w:hint="eastAsia"/>
          <w:spacing w:val="-6"/>
          <w:szCs w:val="32"/>
        </w:rPr>
        <w:t>基础设施绿色</w:t>
      </w:r>
      <w:proofErr w:type="gramStart"/>
      <w:r w:rsidRPr="00E921A5">
        <w:rPr>
          <w:rFonts w:ascii="仿宋_GB2312" w:eastAsia="仿宋_GB2312" w:hAnsi="宋体" w:cs="仿宋_GB2312" w:hint="eastAsia"/>
          <w:spacing w:val="-6"/>
          <w:szCs w:val="32"/>
        </w:rPr>
        <w:t>化指标</w:t>
      </w:r>
      <w:proofErr w:type="gramEnd"/>
      <w:r w:rsidRPr="00E921A5">
        <w:rPr>
          <w:rFonts w:ascii="仿宋_GB2312" w:eastAsia="仿宋_GB2312" w:hAnsi="宋体" w:cs="仿宋_GB2312" w:hint="eastAsia"/>
          <w:spacing w:val="-6"/>
          <w:szCs w:val="32"/>
        </w:rPr>
        <w:t xml:space="preserve">包括污水集中处理设施 1 </w:t>
      </w:r>
      <w:proofErr w:type="gramStart"/>
      <w:r w:rsidRPr="00E921A5">
        <w:rPr>
          <w:rFonts w:ascii="仿宋_GB2312" w:eastAsia="仿宋_GB2312" w:hAnsi="宋体" w:cs="仿宋_GB2312" w:hint="eastAsia"/>
          <w:spacing w:val="-6"/>
          <w:szCs w:val="32"/>
        </w:rPr>
        <w:t>个</w:t>
      </w:r>
      <w:proofErr w:type="gramEnd"/>
      <w:r w:rsidRPr="00E921A5">
        <w:rPr>
          <w:rFonts w:ascii="仿宋_GB2312" w:eastAsia="仿宋_GB2312" w:hAnsi="宋体" w:cs="仿宋_GB2312" w:hint="eastAsia"/>
          <w:spacing w:val="-6"/>
          <w:szCs w:val="32"/>
        </w:rPr>
        <w:t xml:space="preserve">必选指标，以及从新建工业建筑中绿色建筑的比例、新建公共建筑 中绿色建筑的比例 2 </w:t>
      </w:r>
      <w:proofErr w:type="gramStart"/>
      <w:r w:rsidRPr="00E921A5">
        <w:rPr>
          <w:rFonts w:ascii="仿宋_GB2312" w:eastAsia="仿宋_GB2312" w:hAnsi="宋体" w:cs="仿宋_GB2312" w:hint="eastAsia"/>
          <w:spacing w:val="-6"/>
          <w:szCs w:val="32"/>
        </w:rPr>
        <w:t>个</w:t>
      </w:r>
      <w:proofErr w:type="gramEnd"/>
      <w:r w:rsidRPr="00E921A5">
        <w:rPr>
          <w:rFonts w:ascii="仿宋_GB2312" w:eastAsia="仿宋_GB2312" w:hAnsi="宋体" w:cs="仿宋_GB2312" w:hint="eastAsia"/>
          <w:spacing w:val="-6"/>
          <w:szCs w:val="32"/>
        </w:rPr>
        <w:t xml:space="preserve">可选指标中选取 1 </w:t>
      </w:r>
      <w:proofErr w:type="gramStart"/>
      <w:r w:rsidRPr="00E921A5">
        <w:rPr>
          <w:rFonts w:ascii="仿宋_GB2312" w:eastAsia="仿宋_GB2312" w:hAnsi="宋体" w:cs="仿宋_GB2312" w:hint="eastAsia"/>
          <w:spacing w:val="-6"/>
          <w:szCs w:val="32"/>
        </w:rPr>
        <w:t>个</w:t>
      </w:r>
      <w:proofErr w:type="gramEnd"/>
      <w:r w:rsidRPr="00E921A5">
        <w:rPr>
          <w:rFonts w:ascii="仿宋_GB2312" w:eastAsia="仿宋_GB2312" w:hAnsi="宋体" w:cs="仿宋_GB2312" w:hint="eastAsia"/>
          <w:spacing w:val="-6"/>
          <w:szCs w:val="32"/>
        </w:rPr>
        <w:t xml:space="preserve">指标，从 500 米公交站点覆盖率、节能与新能源公交车比例 2 </w:t>
      </w:r>
      <w:proofErr w:type="gramStart"/>
      <w:r w:rsidRPr="00E921A5">
        <w:rPr>
          <w:rFonts w:ascii="仿宋_GB2312" w:eastAsia="仿宋_GB2312" w:hAnsi="宋体" w:cs="仿宋_GB2312" w:hint="eastAsia"/>
          <w:spacing w:val="-6"/>
          <w:szCs w:val="32"/>
        </w:rPr>
        <w:t>个</w:t>
      </w:r>
      <w:proofErr w:type="gramEnd"/>
      <w:r w:rsidRPr="00E921A5">
        <w:rPr>
          <w:rFonts w:ascii="仿宋_GB2312" w:eastAsia="仿宋_GB2312" w:hAnsi="宋体" w:cs="仿宋_GB2312" w:hint="eastAsia"/>
          <w:spacing w:val="-6"/>
          <w:szCs w:val="32"/>
        </w:rPr>
        <w:t xml:space="preserve">可选指标中选取 1 </w:t>
      </w:r>
      <w:proofErr w:type="gramStart"/>
      <w:r w:rsidRPr="00E921A5">
        <w:rPr>
          <w:rFonts w:ascii="仿宋_GB2312" w:eastAsia="仿宋_GB2312" w:hAnsi="宋体" w:cs="仿宋_GB2312" w:hint="eastAsia"/>
          <w:spacing w:val="-6"/>
          <w:szCs w:val="32"/>
        </w:rPr>
        <w:t>个</w:t>
      </w:r>
      <w:proofErr w:type="gramEnd"/>
      <w:r w:rsidRPr="00E921A5">
        <w:rPr>
          <w:rFonts w:ascii="仿宋_GB2312" w:eastAsia="仿宋_GB2312" w:hAnsi="宋体" w:cs="仿宋_GB2312" w:hint="eastAsia"/>
          <w:spacing w:val="-6"/>
          <w:szCs w:val="32"/>
        </w:rPr>
        <w:t>指标。</w:t>
      </w:r>
    </w:p>
    <w:p w:rsidR="00607374" w:rsidRPr="00C06837" w:rsidRDefault="00E921A5" w:rsidP="00C06837">
      <w:pPr>
        <w:spacing w:line="440" w:lineRule="exact"/>
        <w:ind w:firstLineChars="200" w:firstLine="618"/>
        <w:rPr>
          <w:rFonts w:ascii="仿宋_GB2312" w:eastAsia="仿宋_GB2312" w:hAnsi="宋体" w:cs="仿宋_GB2312"/>
          <w:b/>
          <w:spacing w:val="-6"/>
          <w:szCs w:val="32"/>
        </w:rPr>
      </w:pPr>
      <w:r w:rsidRPr="00C06837">
        <w:rPr>
          <w:rFonts w:ascii="仿宋_GB2312" w:eastAsia="仿宋_GB2312" w:hAnsi="宋体" w:cs="仿宋_GB2312" w:hint="eastAsia"/>
          <w:b/>
          <w:spacing w:val="-6"/>
          <w:szCs w:val="32"/>
        </w:rPr>
        <w:t>1</w:t>
      </w:r>
      <w:r w:rsidR="00F37213" w:rsidRPr="00C06837">
        <w:rPr>
          <w:rFonts w:ascii="仿宋_GB2312" w:eastAsia="仿宋_GB2312" w:hAnsi="宋体" w:cs="仿宋_GB2312" w:hint="eastAsia"/>
          <w:b/>
          <w:spacing w:val="-6"/>
          <w:szCs w:val="32"/>
        </w:rPr>
        <w:t>、</w:t>
      </w:r>
      <w:r w:rsidR="00607374" w:rsidRPr="00C06837">
        <w:rPr>
          <w:rFonts w:ascii="仿宋_GB2312" w:eastAsia="仿宋_GB2312" w:hAnsi="宋体" w:cs="仿宋_GB2312" w:hint="eastAsia"/>
          <w:b/>
          <w:spacing w:val="-6"/>
          <w:szCs w:val="32"/>
        </w:rPr>
        <w:t>污水集中处理设施（必选）</w:t>
      </w:r>
    </w:p>
    <w:p w:rsidR="00607374" w:rsidRPr="00E921A5" w:rsidRDefault="00607374" w:rsidP="00E921A5">
      <w:pPr>
        <w:spacing w:line="440" w:lineRule="exact"/>
        <w:ind w:firstLineChars="200" w:firstLine="616"/>
        <w:rPr>
          <w:rFonts w:ascii="仿宋_GB2312" w:eastAsia="仿宋_GB2312" w:hAnsi="宋体" w:cs="仿宋_GB2312"/>
          <w:spacing w:val="-6"/>
          <w:szCs w:val="32"/>
        </w:rPr>
      </w:pPr>
      <w:r w:rsidRPr="00E921A5">
        <w:rPr>
          <w:rFonts w:ascii="仿宋_GB2312" w:eastAsia="仿宋_GB2312" w:hAnsi="宋体" w:cs="仿宋_GB2312" w:hint="eastAsia"/>
          <w:spacing w:val="-6"/>
          <w:szCs w:val="32"/>
        </w:rPr>
        <w:t>指标解释：园区内所有工业废水经预处理达到集中处理要求后进入安装有自动在线监控装置的污水集中处理设施（园区内或园区外）。</w:t>
      </w:r>
    </w:p>
    <w:p w:rsidR="00607374" w:rsidRPr="00C06837" w:rsidRDefault="00E921A5" w:rsidP="00C06837">
      <w:pPr>
        <w:spacing w:line="440" w:lineRule="exact"/>
        <w:ind w:firstLineChars="200" w:firstLine="618"/>
        <w:rPr>
          <w:rFonts w:ascii="仿宋_GB2312" w:eastAsia="仿宋_GB2312" w:hAnsi="宋体" w:cs="仿宋_GB2312"/>
          <w:b/>
          <w:spacing w:val="-6"/>
          <w:szCs w:val="32"/>
        </w:rPr>
      </w:pPr>
      <w:r w:rsidRPr="00C06837">
        <w:rPr>
          <w:rFonts w:ascii="仿宋_GB2312" w:eastAsia="仿宋_GB2312" w:hAnsi="宋体" w:cs="仿宋_GB2312" w:hint="eastAsia"/>
          <w:b/>
          <w:spacing w:val="-6"/>
          <w:szCs w:val="32"/>
        </w:rPr>
        <w:t>2</w:t>
      </w:r>
      <w:r w:rsidR="00F37213" w:rsidRPr="00C06837">
        <w:rPr>
          <w:rFonts w:ascii="仿宋_GB2312" w:eastAsia="仿宋_GB2312" w:hAnsi="宋体" w:cs="仿宋_GB2312" w:hint="eastAsia"/>
          <w:b/>
          <w:spacing w:val="-6"/>
          <w:szCs w:val="32"/>
        </w:rPr>
        <w:t>、</w:t>
      </w:r>
      <w:r w:rsidR="00607374" w:rsidRPr="00C06837">
        <w:rPr>
          <w:rFonts w:ascii="仿宋_GB2312" w:eastAsia="仿宋_GB2312" w:hAnsi="宋体" w:cs="仿宋_GB2312" w:hint="eastAsia"/>
          <w:b/>
          <w:spacing w:val="-6"/>
          <w:szCs w:val="32"/>
        </w:rPr>
        <w:t>新建工业建筑中绿色建筑的比例（可选）</w:t>
      </w:r>
    </w:p>
    <w:p w:rsidR="00607374" w:rsidRPr="00E921A5" w:rsidRDefault="00607374" w:rsidP="00E921A5">
      <w:pPr>
        <w:spacing w:line="440" w:lineRule="exact"/>
        <w:ind w:firstLineChars="200" w:firstLine="616"/>
        <w:rPr>
          <w:rFonts w:ascii="仿宋_GB2312" w:eastAsia="仿宋_GB2312" w:hAnsi="宋体" w:cs="仿宋_GB2312"/>
          <w:spacing w:val="-6"/>
          <w:szCs w:val="32"/>
        </w:rPr>
      </w:pPr>
      <w:r w:rsidRPr="00E921A5">
        <w:rPr>
          <w:rFonts w:ascii="仿宋_GB2312" w:eastAsia="仿宋_GB2312" w:hAnsi="宋体" w:cs="仿宋_GB2312" w:hint="eastAsia"/>
          <w:spacing w:val="-6"/>
          <w:szCs w:val="32"/>
        </w:rPr>
        <w:t xml:space="preserve">指标解释：园区新建工业建筑中的绿色建筑是按照 GB/T </w:t>
      </w:r>
      <w:r w:rsidRPr="00E921A5">
        <w:rPr>
          <w:rFonts w:ascii="仿宋_GB2312" w:eastAsia="仿宋_GB2312" w:hAnsi="宋体" w:cs="仿宋_GB2312" w:hint="eastAsia"/>
          <w:spacing w:val="-6"/>
          <w:szCs w:val="32"/>
        </w:rPr>
        <w:lastRenderedPageBreak/>
        <w:t>50878-2013《绿色工业建筑评价标准》评价，获得二星及以 上评级的工业建筑。</w:t>
      </w:r>
    </w:p>
    <w:p w:rsidR="00607374" w:rsidRPr="00E921A5" w:rsidRDefault="00607374" w:rsidP="00E921A5">
      <w:pPr>
        <w:spacing w:line="440" w:lineRule="exact"/>
        <w:ind w:firstLineChars="200" w:firstLine="616"/>
        <w:rPr>
          <w:rFonts w:ascii="仿宋_GB2312" w:eastAsia="仿宋_GB2312" w:hAnsi="宋体" w:cs="仿宋_GB2312"/>
          <w:spacing w:val="-6"/>
          <w:szCs w:val="32"/>
        </w:rPr>
      </w:pPr>
      <w:r w:rsidRPr="00E921A5">
        <w:rPr>
          <w:rFonts w:ascii="仿宋_GB2312" w:eastAsia="仿宋_GB2312" w:hAnsi="宋体" w:cs="仿宋_GB2312" w:hint="eastAsia"/>
          <w:spacing w:val="-6"/>
          <w:szCs w:val="32"/>
        </w:rPr>
        <w:t xml:space="preserve">计算公式：新建工业建筑中绿色建筑的比例（ </w:t>
      </w:r>
      <w:r w:rsidRPr="00E921A5">
        <w:rPr>
          <w:rFonts w:ascii="仿宋_GB2312" w:eastAsia="仿宋_GB2312" w:hAnsi="宋体" w:cs="仿宋_GB2312" w:hint="eastAsia"/>
          <w:noProof/>
          <w:spacing w:val="-6"/>
          <w:szCs w:val="32"/>
        </w:rPr>
        <w:drawing>
          <wp:inline distT="0" distB="0" distL="0" distR="0">
            <wp:extent cx="86360" cy="155575"/>
            <wp:effectExtent l="19050" t="0" r="8890" b="0"/>
            <wp:docPr id="57"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
                    <pic:cNvPicPr>
                      <a:picLocks noChangeAspect="1" noChangeArrowheads="1"/>
                    </pic:cNvPicPr>
                  </pic:nvPicPr>
                  <pic:blipFill>
                    <a:blip r:embed="rId10" cstate="print"/>
                    <a:srcRect/>
                    <a:stretch>
                      <a:fillRect/>
                    </a:stretch>
                  </pic:blipFill>
                  <pic:spPr bwMode="auto">
                    <a:xfrm>
                      <a:off x="0" y="0"/>
                      <a:ext cx="86360" cy="155575"/>
                    </a:xfrm>
                    <a:prstGeom prst="rect">
                      <a:avLst/>
                    </a:prstGeom>
                    <a:noFill/>
                    <a:ln w="9525">
                      <a:noFill/>
                      <a:miter lim="800000"/>
                      <a:headEnd/>
                      <a:tailEnd/>
                    </a:ln>
                  </pic:spPr>
                </pic:pic>
              </a:graphicData>
            </a:graphic>
          </wp:inline>
        </w:drawing>
      </w:r>
      <w:r w:rsidRPr="00E921A5">
        <w:rPr>
          <w:rFonts w:ascii="仿宋_GB2312" w:eastAsia="仿宋_GB2312" w:hAnsi="宋体" w:cs="仿宋_GB2312" w:hint="eastAsia"/>
          <w:spacing w:val="-6"/>
          <w:szCs w:val="32"/>
        </w:rPr>
        <w:t xml:space="preserve">）=新建工业建筑中绿色建筑的面积（m2）/园区新建工业建筑面积（m2）×100 </w:t>
      </w:r>
      <w:r w:rsidRPr="00E921A5">
        <w:rPr>
          <w:rFonts w:ascii="仿宋_GB2312" w:eastAsia="仿宋_GB2312" w:hAnsi="宋体" w:cs="仿宋_GB2312" w:hint="eastAsia"/>
          <w:noProof/>
          <w:spacing w:val="-6"/>
          <w:szCs w:val="32"/>
        </w:rPr>
        <w:drawing>
          <wp:inline distT="0" distB="0" distL="0" distR="0">
            <wp:extent cx="86360" cy="155575"/>
            <wp:effectExtent l="19050" t="0" r="8890" b="0"/>
            <wp:docPr id="58"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0"/>
                    <pic:cNvPicPr>
                      <a:picLocks noChangeAspect="1" noChangeArrowheads="1"/>
                    </pic:cNvPicPr>
                  </pic:nvPicPr>
                  <pic:blipFill>
                    <a:blip r:embed="rId10" cstate="print"/>
                    <a:srcRect/>
                    <a:stretch>
                      <a:fillRect/>
                    </a:stretch>
                  </pic:blipFill>
                  <pic:spPr bwMode="auto">
                    <a:xfrm>
                      <a:off x="0" y="0"/>
                      <a:ext cx="86360" cy="155575"/>
                    </a:xfrm>
                    <a:prstGeom prst="rect">
                      <a:avLst/>
                    </a:prstGeom>
                    <a:noFill/>
                    <a:ln w="9525">
                      <a:noFill/>
                      <a:miter lim="800000"/>
                      <a:headEnd/>
                      <a:tailEnd/>
                    </a:ln>
                  </pic:spPr>
                </pic:pic>
              </a:graphicData>
            </a:graphic>
          </wp:inline>
        </w:drawing>
      </w:r>
      <w:r w:rsidRPr="00E921A5">
        <w:rPr>
          <w:rFonts w:ascii="仿宋_GB2312" w:eastAsia="仿宋_GB2312" w:hAnsi="宋体" w:cs="仿宋_GB2312" w:hint="eastAsia"/>
          <w:spacing w:val="-6"/>
          <w:szCs w:val="32"/>
        </w:rPr>
        <w:t>。</w:t>
      </w:r>
    </w:p>
    <w:p w:rsidR="00607374" w:rsidRPr="00C06837" w:rsidRDefault="00E921A5" w:rsidP="00C06837">
      <w:pPr>
        <w:spacing w:line="440" w:lineRule="exact"/>
        <w:ind w:firstLineChars="200" w:firstLine="618"/>
        <w:rPr>
          <w:rFonts w:ascii="仿宋_GB2312" w:eastAsia="仿宋_GB2312" w:hAnsi="宋体" w:cs="仿宋_GB2312"/>
          <w:b/>
          <w:spacing w:val="-6"/>
          <w:szCs w:val="32"/>
        </w:rPr>
      </w:pPr>
      <w:r w:rsidRPr="00C06837">
        <w:rPr>
          <w:rFonts w:ascii="仿宋_GB2312" w:eastAsia="仿宋_GB2312" w:hAnsi="宋体" w:cs="仿宋_GB2312" w:hint="eastAsia"/>
          <w:b/>
          <w:spacing w:val="-6"/>
          <w:szCs w:val="32"/>
        </w:rPr>
        <w:t>3</w:t>
      </w:r>
      <w:r w:rsidR="00F37213" w:rsidRPr="00C06837">
        <w:rPr>
          <w:rFonts w:ascii="仿宋_GB2312" w:eastAsia="仿宋_GB2312" w:hAnsi="宋体" w:cs="仿宋_GB2312" w:hint="eastAsia"/>
          <w:b/>
          <w:spacing w:val="-6"/>
          <w:szCs w:val="32"/>
        </w:rPr>
        <w:t>、</w:t>
      </w:r>
      <w:r w:rsidR="00607374" w:rsidRPr="00C06837">
        <w:rPr>
          <w:rFonts w:ascii="仿宋_GB2312" w:eastAsia="仿宋_GB2312" w:hAnsi="宋体" w:cs="仿宋_GB2312" w:hint="eastAsia"/>
          <w:b/>
          <w:spacing w:val="-6"/>
          <w:szCs w:val="32"/>
        </w:rPr>
        <w:t>新建公共建筑中绿色建筑的比例（可选）</w:t>
      </w:r>
    </w:p>
    <w:p w:rsidR="00607374" w:rsidRPr="00E921A5" w:rsidRDefault="00607374" w:rsidP="00E921A5">
      <w:pPr>
        <w:spacing w:line="440" w:lineRule="exact"/>
        <w:ind w:firstLineChars="200" w:firstLine="616"/>
        <w:rPr>
          <w:rFonts w:ascii="仿宋_GB2312" w:eastAsia="仿宋_GB2312" w:hAnsi="宋体" w:cs="仿宋_GB2312"/>
          <w:spacing w:val="-6"/>
          <w:szCs w:val="32"/>
        </w:rPr>
      </w:pPr>
      <w:r w:rsidRPr="00E921A5">
        <w:rPr>
          <w:rFonts w:ascii="仿宋_GB2312" w:eastAsia="仿宋_GB2312" w:hAnsi="宋体" w:cs="仿宋_GB2312" w:hint="eastAsia"/>
          <w:spacing w:val="-6"/>
          <w:szCs w:val="32"/>
        </w:rPr>
        <w:t>指标解释：园区新建公共建筑中的绿色建筑是按照 GB/T 50378-2014 《绿色建筑评价标准》评价，获得二星及以上评级的公共建筑。</w:t>
      </w:r>
    </w:p>
    <w:p w:rsidR="00607374" w:rsidRPr="00E921A5" w:rsidRDefault="00607374" w:rsidP="00E921A5">
      <w:pPr>
        <w:spacing w:line="440" w:lineRule="exact"/>
        <w:ind w:firstLineChars="200" w:firstLine="616"/>
        <w:rPr>
          <w:rFonts w:ascii="仿宋_GB2312" w:eastAsia="仿宋_GB2312" w:hAnsi="宋体" w:cs="仿宋_GB2312"/>
          <w:spacing w:val="-6"/>
          <w:szCs w:val="32"/>
        </w:rPr>
      </w:pPr>
      <w:r w:rsidRPr="00E921A5">
        <w:rPr>
          <w:rFonts w:ascii="仿宋_GB2312" w:eastAsia="仿宋_GB2312" w:hAnsi="宋体" w:cs="仿宋_GB2312" w:hint="eastAsia"/>
          <w:spacing w:val="-6"/>
          <w:szCs w:val="32"/>
        </w:rPr>
        <w:t xml:space="preserve">计算公式：新建公共建筑中绿色建筑的比例（ </w:t>
      </w:r>
      <w:r w:rsidRPr="00E921A5">
        <w:rPr>
          <w:rFonts w:ascii="仿宋_GB2312" w:eastAsia="仿宋_GB2312" w:hAnsi="宋体" w:cs="仿宋_GB2312" w:hint="eastAsia"/>
          <w:noProof/>
          <w:spacing w:val="-6"/>
          <w:szCs w:val="32"/>
        </w:rPr>
        <w:drawing>
          <wp:inline distT="0" distB="0" distL="0" distR="0">
            <wp:extent cx="86360" cy="155575"/>
            <wp:effectExtent l="19050" t="0" r="8890" b="0"/>
            <wp:docPr id="59"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1"/>
                    <pic:cNvPicPr>
                      <a:picLocks noChangeAspect="1" noChangeArrowheads="1"/>
                    </pic:cNvPicPr>
                  </pic:nvPicPr>
                  <pic:blipFill>
                    <a:blip r:embed="rId10" cstate="print"/>
                    <a:srcRect/>
                    <a:stretch>
                      <a:fillRect/>
                    </a:stretch>
                  </pic:blipFill>
                  <pic:spPr bwMode="auto">
                    <a:xfrm>
                      <a:off x="0" y="0"/>
                      <a:ext cx="86360" cy="155575"/>
                    </a:xfrm>
                    <a:prstGeom prst="rect">
                      <a:avLst/>
                    </a:prstGeom>
                    <a:noFill/>
                    <a:ln w="9525">
                      <a:noFill/>
                      <a:miter lim="800000"/>
                      <a:headEnd/>
                      <a:tailEnd/>
                    </a:ln>
                  </pic:spPr>
                </pic:pic>
              </a:graphicData>
            </a:graphic>
          </wp:inline>
        </w:drawing>
      </w:r>
      <w:r w:rsidRPr="00E921A5">
        <w:rPr>
          <w:rFonts w:ascii="仿宋_GB2312" w:eastAsia="仿宋_GB2312" w:hAnsi="宋体" w:cs="仿宋_GB2312" w:hint="eastAsia"/>
          <w:spacing w:val="-6"/>
          <w:szCs w:val="32"/>
        </w:rPr>
        <w:t xml:space="preserve">）=新建公共建筑中绿色建筑的面积（m2）/园区新建公共建筑面积（m2）×100 </w:t>
      </w:r>
      <w:r w:rsidRPr="00E921A5">
        <w:rPr>
          <w:rFonts w:ascii="仿宋_GB2312" w:eastAsia="仿宋_GB2312" w:hAnsi="宋体" w:cs="仿宋_GB2312" w:hint="eastAsia"/>
          <w:noProof/>
          <w:spacing w:val="-6"/>
          <w:szCs w:val="32"/>
        </w:rPr>
        <w:drawing>
          <wp:inline distT="0" distB="0" distL="0" distR="0">
            <wp:extent cx="86360" cy="155575"/>
            <wp:effectExtent l="19050" t="0" r="8890" b="0"/>
            <wp:docPr id="60"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2"/>
                    <pic:cNvPicPr>
                      <a:picLocks noChangeAspect="1" noChangeArrowheads="1"/>
                    </pic:cNvPicPr>
                  </pic:nvPicPr>
                  <pic:blipFill>
                    <a:blip r:embed="rId10" cstate="print"/>
                    <a:srcRect/>
                    <a:stretch>
                      <a:fillRect/>
                    </a:stretch>
                  </pic:blipFill>
                  <pic:spPr bwMode="auto">
                    <a:xfrm>
                      <a:off x="0" y="0"/>
                      <a:ext cx="86360" cy="155575"/>
                    </a:xfrm>
                    <a:prstGeom prst="rect">
                      <a:avLst/>
                    </a:prstGeom>
                    <a:noFill/>
                    <a:ln w="9525">
                      <a:noFill/>
                      <a:miter lim="800000"/>
                      <a:headEnd/>
                      <a:tailEnd/>
                    </a:ln>
                  </pic:spPr>
                </pic:pic>
              </a:graphicData>
            </a:graphic>
          </wp:inline>
        </w:drawing>
      </w:r>
      <w:r w:rsidRPr="00E921A5">
        <w:rPr>
          <w:rFonts w:ascii="仿宋_GB2312" w:eastAsia="仿宋_GB2312" w:hAnsi="宋体" w:cs="仿宋_GB2312" w:hint="eastAsia"/>
          <w:spacing w:val="-6"/>
          <w:szCs w:val="32"/>
        </w:rPr>
        <w:t>。</w:t>
      </w:r>
    </w:p>
    <w:p w:rsidR="00607374" w:rsidRPr="00C06837" w:rsidRDefault="00E921A5" w:rsidP="00C06837">
      <w:pPr>
        <w:spacing w:line="440" w:lineRule="exact"/>
        <w:ind w:firstLineChars="200" w:firstLine="618"/>
        <w:rPr>
          <w:rFonts w:ascii="仿宋_GB2312" w:eastAsia="仿宋_GB2312" w:hAnsi="宋体" w:cs="仿宋_GB2312"/>
          <w:b/>
          <w:spacing w:val="-6"/>
          <w:szCs w:val="32"/>
        </w:rPr>
      </w:pPr>
      <w:r w:rsidRPr="00C06837">
        <w:rPr>
          <w:rFonts w:ascii="仿宋_GB2312" w:eastAsia="仿宋_GB2312" w:hAnsi="宋体" w:cs="仿宋_GB2312" w:hint="eastAsia"/>
          <w:b/>
          <w:spacing w:val="-6"/>
          <w:szCs w:val="32"/>
        </w:rPr>
        <w:t>4</w:t>
      </w:r>
      <w:r w:rsidR="00F37213" w:rsidRPr="00C06837">
        <w:rPr>
          <w:rFonts w:ascii="仿宋_GB2312" w:eastAsia="仿宋_GB2312" w:hAnsi="宋体" w:cs="仿宋_GB2312" w:hint="eastAsia"/>
          <w:b/>
          <w:spacing w:val="-6"/>
          <w:szCs w:val="32"/>
        </w:rPr>
        <w:t>、</w:t>
      </w:r>
      <w:r w:rsidR="00607374" w:rsidRPr="00C06837">
        <w:rPr>
          <w:rFonts w:ascii="仿宋_GB2312" w:eastAsia="仿宋_GB2312" w:hAnsi="宋体" w:cs="仿宋_GB2312" w:hint="eastAsia"/>
          <w:b/>
          <w:spacing w:val="-6"/>
          <w:szCs w:val="32"/>
        </w:rPr>
        <w:t>500 米公交站点覆盖率（可选）</w:t>
      </w:r>
    </w:p>
    <w:p w:rsidR="00607374" w:rsidRPr="00E921A5" w:rsidRDefault="00607374" w:rsidP="00E921A5">
      <w:pPr>
        <w:spacing w:line="440" w:lineRule="exact"/>
        <w:ind w:firstLineChars="200" w:firstLine="616"/>
        <w:rPr>
          <w:rFonts w:ascii="仿宋_GB2312" w:eastAsia="仿宋_GB2312" w:hAnsi="宋体" w:cs="仿宋_GB2312"/>
          <w:spacing w:val="-6"/>
          <w:szCs w:val="32"/>
        </w:rPr>
      </w:pPr>
      <w:r w:rsidRPr="00E921A5">
        <w:rPr>
          <w:rFonts w:ascii="仿宋_GB2312" w:eastAsia="仿宋_GB2312" w:hAnsi="宋体" w:cs="仿宋_GB2312" w:hint="eastAsia"/>
          <w:spacing w:val="-6"/>
          <w:szCs w:val="32"/>
        </w:rPr>
        <w:t>指标解释：园区公共交通车站服务覆盖面积的总和占园区建成区面积的百分比。</w:t>
      </w:r>
    </w:p>
    <w:p w:rsidR="00607374" w:rsidRPr="00E921A5" w:rsidRDefault="00607374" w:rsidP="00E921A5">
      <w:pPr>
        <w:spacing w:line="440" w:lineRule="exact"/>
        <w:ind w:firstLineChars="200" w:firstLine="616"/>
        <w:rPr>
          <w:rFonts w:ascii="仿宋_GB2312" w:eastAsia="仿宋_GB2312" w:hAnsi="宋体" w:cs="仿宋_GB2312"/>
          <w:spacing w:val="-6"/>
          <w:szCs w:val="32"/>
        </w:rPr>
      </w:pPr>
      <w:r w:rsidRPr="00E921A5">
        <w:rPr>
          <w:rFonts w:ascii="仿宋_GB2312" w:eastAsia="仿宋_GB2312" w:hAnsi="宋体" w:cs="仿宋_GB2312" w:hint="eastAsia"/>
          <w:spacing w:val="-6"/>
          <w:szCs w:val="32"/>
        </w:rPr>
        <w:t>计算公式：具体根据 GB 50220 计算。</w:t>
      </w:r>
    </w:p>
    <w:p w:rsidR="00607374" w:rsidRPr="00C06837" w:rsidRDefault="00E921A5" w:rsidP="00C06837">
      <w:pPr>
        <w:spacing w:line="440" w:lineRule="exact"/>
        <w:ind w:firstLineChars="200" w:firstLine="618"/>
        <w:rPr>
          <w:rFonts w:ascii="仿宋_GB2312" w:eastAsia="仿宋_GB2312" w:hAnsi="宋体" w:cs="仿宋_GB2312"/>
          <w:b/>
          <w:spacing w:val="-6"/>
          <w:szCs w:val="32"/>
        </w:rPr>
      </w:pPr>
      <w:r w:rsidRPr="00C06837">
        <w:rPr>
          <w:rFonts w:ascii="仿宋_GB2312" w:eastAsia="仿宋_GB2312" w:hAnsi="宋体" w:cs="仿宋_GB2312" w:hint="eastAsia"/>
          <w:b/>
          <w:spacing w:val="-6"/>
          <w:szCs w:val="32"/>
        </w:rPr>
        <w:t>5</w:t>
      </w:r>
      <w:r w:rsidR="00F37213" w:rsidRPr="00C06837">
        <w:rPr>
          <w:rFonts w:ascii="仿宋_GB2312" w:eastAsia="仿宋_GB2312" w:hAnsi="宋体" w:cs="仿宋_GB2312" w:hint="eastAsia"/>
          <w:b/>
          <w:spacing w:val="-6"/>
          <w:szCs w:val="32"/>
        </w:rPr>
        <w:t>、</w:t>
      </w:r>
      <w:r w:rsidR="00607374" w:rsidRPr="00C06837">
        <w:rPr>
          <w:rFonts w:ascii="仿宋_GB2312" w:eastAsia="仿宋_GB2312" w:hAnsi="宋体" w:cs="仿宋_GB2312" w:hint="eastAsia"/>
          <w:b/>
          <w:spacing w:val="-6"/>
          <w:szCs w:val="32"/>
        </w:rPr>
        <w:t>节能与新能源公交车比例（可选）</w:t>
      </w:r>
    </w:p>
    <w:p w:rsidR="00607374" w:rsidRPr="00E921A5" w:rsidRDefault="00607374" w:rsidP="00E921A5">
      <w:pPr>
        <w:spacing w:line="440" w:lineRule="exact"/>
        <w:ind w:firstLineChars="200" w:firstLine="616"/>
        <w:rPr>
          <w:rFonts w:ascii="仿宋_GB2312" w:eastAsia="仿宋_GB2312" w:hAnsi="宋体" w:cs="仿宋_GB2312"/>
          <w:spacing w:val="-6"/>
          <w:szCs w:val="32"/>
        </w:rPr>
      </w:pPr>
      <w:r w:rsidRPr="00E921A5">
        <w:rPr>
          <w:rFonts w:ascii="仿宋_GB2312" w:eastAsia="仿宋_GB2312" w:hAnsi="宋体" w:cs="仿宋_GB2312" w:hint="eastAsia"/>
          <w:spacing w:val="-6"/>
          <w:szCs w:val="32"/>
        </w:rPr>
        <w:t>指标解释：新能源公交车是指采用新型动力系统，完全或主要依靠新型能源驱动的公交车。</w:t>
      </w:r>
      <w:proofErr w:type="gramStart"/>
      <w:r w:rsidRPr="00E921A5">
        <w:rPr>
          <w:rFonts w:ascii="仿宋_GB2312" w:eastAsia="仿宋_GB2312" w:hAnsi="宋体" w:cs="仿宋_GB2312" w:hint="eastAsia"/>
          <w:spacing w:val="-6"/>
          <w:szCs w:val="32"/>
        </w:rPr>
        <w:t>非插电</w:t>
      </w:r>
      <w:proofErr w:type="gramEnd"/>
      <w:r w:rsidRPr="00E921A5">
        <w:rPr>
          <w:rFonts w:ascii="仿宋_GB2312" w:eastAsia="仿宋_GB2312" w:hAnsi="宋体" w:cs="仿宋_GB2312" w:hint="eastAsia"/>
          <w:spacing w:val="-6"/>
          <w:szCs w:val="32"/>
        </w:rPr>
        <w:t>式混合动力公交车是指没有外接充电功能的混合动力公交车。新能源公交车</w:t>
      </w:r>
      <w:proofErr w:type="gramStart"/>
      <w:r w:rsidRPr="00E921A5">
        <w:rPr>
          <w:rFonts w:ascii="仿宋_GB2312" w:eastAsia="仿宋_GB2312" w:hAnsi="宋体" w:cs="仿宋_GB2312" w:hint="eastAsia"/>
          <w:spacing w:val="-6"/>
          <w:szCs w:val="32"/>
        </w:rPr>
        <w:t>和非插电</w:t>
      </w:r>
      <w:proofErr w:type="gramEnd"/>
      <w:r w:rsidRPr="00E921A5">
        <w:rPr>
          <w:rFonts w:ascii="仿宋_GB2312" w:eastAsia="仿宋_GB2312" w:hAnsi="宋体" w:cs="仿宋_GB2312" w:hint="eastAsia"/>
          <w:spacing w:val="-6"/>
          <w:szCs w:val="32"/>
        </w:rPr>
        <w:t>式混合动力公交车合称节能与新能源公交车。</w:t>
      </w:r>
    </w:p>
    <w:p w:rsidR="00607374" w:rsidRPr="00E921A5" w:rsidRDefault="00607374" w:rsidP="00E921A5">
      <w:pPr>
        <w:spacing w:line="440" w:lineRule="exact"/>
        <w:ind w:firstLineChars="200" w:firstLine="616"/>
        <w:rPr>
          <w:rFonts w:ascii="仿宋_GB2312" w:eastAsia="仿宋_GB2312" w:hAnsi="宋体" w:cs="仿宋_GB2312"/>
          <w:spacing w:val="-6"/>
          <w:szCs w:val="32"/>
        </w:rPr>
      </w:pPr>
      <w:r w:rsidRPr="00E921A5">
        <w:rPr>
          <w:rFonts w:ascii="仿宋_GB2312" w:eastAsia="仿宋_GB2312" w:hAnsi="宋体" w:cs="仿宋_GB2312" w:hint="eastAsia"/>
          <w:spacing w:val="-6"/>
          <w:szCs w:val="32"/>
        </w:rPr>
        <w:t>计算公式：节能与新能源公交车比例（</w:t>
      </w:r>
      <w:r w:rsidRPr="00E921A5">
        <w:rPr>
          <w:rFonts w:ascii="仿宋_GB2312" w:eastAsia="仿宋_GB2312" w:hAnsi="宋体" w:cs="仿宋_GB2312" w:hint="eastAsia"/>
          <w:noProof/>
          <w:spacing w:val="-6"/>
          <w:szCs w:val="32"/>
        </w:rPr>
        <w:drawing>
          <wp:inline distT="0" distB="0" distL="0" distR="0">
            <wp:extent cx="86360" cy="155575"/>
            <wp:effectExtent l="19050" t="0" r="8890" b="0"/>
            <wp:docPr id="61"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3"/>
                    <pic:cNvPicPr>
                      <a:picLocks noChangeAspect="1" noChangeArrowheads="1"/>
                    </pic:cNvPicPr>
                  </pic:nvPicPr>
                  <pic:blipFill>
                    <a:blip r:embed="rId10" cstate="print"/>
                    <a:srcRect/>
                    <a:stretch>
                      <a:fillRect/>
                    </a:stretch>
                  </pic:blipFill>
                  <pic:spPr bwMode="auto">
                    <a:xfrm>
                      <a:off x="0" y="0"/>
                      <a:ext cx="86360" cy="155575"/>
                    </a:xfrm>
                    <a:prstGeom prst="rect">
                      <a:avLst/>
                    </a:prstGeom>
                    <a:noFill/>
                    <a:ln w="9525">
                      <a:noFill/>
                      <a:miter lim="800000"/>
                      <a:headEnd/>
                      <a:tailEnd/>
                    </a:ln>
                  </pic:spPr>
                </pic:pic>
              </a:graphicData>
            </a:graphic>
          </wp:inline>
        </w:drawing>
      </w:r>
      <w:r w:rsidRPr="00E921A5">
        <w:rPr>
          <w:rFonts w:ascii="仿宋_GB2312" w:eastAsia="仿宋_GB2312" w:hAnsi="宋体" w:cs="仿宋_GB2312" w:hint="eastAsia"/>
          <w:spacing w:val="-6"/>
          <w:szCs w:val="32"/>
        </w:rPr>
        <w:t xml:space="preserve">）=节能与新能源公交车数量（辆）/园区公交车总量（辆）×100 </w:t>
      </w:r>
      <w:r w:rsidRPr="00E921A5">
        <w:rPr>
          <w:rFonts w:ascii="仿宋_GB2312" w:eastAsia="仿宋_GB2312" w:hAnsi="宋体" w:cs="仿宋_GB2312" w:hint="eastAsia"/>
          <w:noProof/>
          <w:spacing w:val="-6"/>
          <w:szCs w:val="32"/>
        </w:rPr>
        <w:drawing>
          <wp:inline distT="0" distB="0" distL="0" distR="0">
            <wp:extent cx="86360" cy="155575"/>
            <wp:effectExtent l="19050" t="0" r="8890" b="0"/>
            <wp:docPr id="62"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
                    <pic:cNvPicPr>
                      <a:picLocks noChangeAspect="1" noChangeArrowheads="1"/>
                    </pic:cNvPicPr>
                  </pic:nvPicPr>
                  <pic:blipFill>
                    <a:blip r:embed="rId10" cstate="print"/>
                    <a:srcRect/>
                    <a:stretch>
                      <a:fillRect/>
                    </a:stretch>
                  </pic:blipFill>
                  <pic:spPr bwMode="auto">
                    <a:xfrm>
                      <a:off x="0" y="0"/>
                      <a:ext cx="86360" cy="155575"/>
                    </a:xfrm>
                    <a:prstGeom prst="rect">
                      <a:avLst/>
                    </a:prstGeom>
                    <a:noFill/>
                    <a:ln w="9525">
                      <a:noFill/>
                      <a:miter lim="800000"/>
                      <a:headEnd/>
                      <a:tailEnd/>
                    </a:ln>
                  </pic:spPr>
                </pic:pic>
              </a:graphicData>
            </a:graphic>
          </wp:inline>
        </w:drawing>
      </w:r>
      <w:r w:rsidRPr="00E921A5">
        <w:rPr>
          <w:rFonts w:ascii="仿宋_GB2312" w:eastAsia="仿宋_GB2312" w:hAnsi="宋体" w:cs="仿宋_GB2312" w:hint="eastAsia"/>
          <w:spacing w:val="-6"/>
          <w:szCs w:val="32"/>
        </w:rPr>
        <w:t>。</w:t>
      </w:r>
    </w:p>
    <w:p w:rsidR="00607374" w:rsidRPr="00E921A5" w:rsidRDefault="00E921A5" w:rsidP="00A10488">
      <w:pPr>
        <w:spacing w:line="440" w:lineRule="exact"/>
        <w:ind w:firstLineChars="200" w:firstLine="618"/>
        <w:rPr>
          <w:rFonts w:ascii="仿宋_GB2312" w:eastAsia="仿宋_GB2312" w:hAnsi="宋体" w:cs="仿宋_GB2312"/>
          <w:spacing w:val="-6"/>
          <w:szCs w:val="32"/>
        </w:rPr>
      </w:pPr>
      <w:r w:rsidRPr="00A10488">
        <w:rPr>
          <w:rFonts w:ascii="楷体_GB2312" w:eastAsia="楷体_GB2312" w:hAnsi="宋体" w:cs="仿宋_GB2312" w:hint="eastAsia"/>
          <w:b/>
          <w:spacing w:val="-6"/>
          <w:szCs w:val="32"/>
        </w:rPr>
        <w:t>（</w:t>
      </w:r>
      <w:r w:rsidR="00A10488" w:rsidRPr="00A10488">
        <w:rPr>
          <w:rFonts w:ascii="楷体_GB2312" w:eastAsia="楷体_GB2312" w:hAnsi="宋体" w:cs="仿宋_GB2312" w:hint="eastAsia"/>
          <w:b/>
          <w:spacing w:val="-6"/>
          <w:szCs w:val="32"/>
        </w:rPr>
        <w:t>四</w:t>
      </w:r>
      <w:r w:rsidRPr="00A10488">
        <w:rPr>
          <w:rFonts w:ascii="楷体_GB2312" w:eastAsia="楷体_GB2312" w:hAnsi="宋体" w:cs="仿宋_GB2312" w:hint="eastAsia"/>
          <w:b/>
          <w:spacing w:val="-6"/>
          <w:szCs w:val="32"/>
        </w:rPr>
        <w:t>）</w:t>
      </w:r>
      <w:r w:rsidR="00607374" w:rsidRPr="00A10488">
        <w:rPr>
          <w:rFonts w:ascii="楷体_GB2312" w:eastAsia="楷体_GB2312" w:hAnsi="宋体" w:cs="仿宋_GB2312" w:hint="eastAsia"/>
          <w:b/>
          <w:spacing w:val="-6"/>
          <w:szCs w:val="32"/>
        </w:rPr>
        <w:t>产业绿色化指标</w:t>
      </w:r>
      <w:r w:rsidR="00607374" w:rsidRPr="00E921A5">
        <w:rPr>
          <w:rFonts w:ascii="仿宋_GB2312" w:eastAsia="仿宋_GB2312" w:hAnsi="宋体" w:cs="仿宋_GB2312" w:hint="eastAsia"/>
          <w:spacing w:val="-6"/>
          <w:szCs w:val="32"/>
        </w:rPr>
        <w:t xml:space="preserve">（2 </w:t>
      </w:r>
      <w:proofErr w:type="gramStart"/>
      <w:r w:rsidR="00607374" w:rsidRPr="00E921A5">
        <w:rPr>
          <w:rFonts w:ascii="仿宋_GB2312" w:eastAsia="仿宋_GB2312" w:hAnsi="宋体" w:cs="仿宋_GB2312" w:hint="eastAsia"/>
          <w:spacing w:val="-6"/>
          <w:szCs w:val="32"/>
        </w:rPr>
        <w:t>个</w:t>
      </w:r>
      <w:proofErr w:type="gramEnd"/>
      <w:r w:rsidR="00607374" w:rsidRPr="00E921A5">
        <w:rPr>
          <w:rFonts w:ascii="仿宋_GB2312" w:eastAsia="仿宋_GB2312" w:hAnsi="宋体" w:cs="仿宋_GB2312" w:hint="eastAsia"/>
          <w:spacing w:val="-6"/>
          <w:szCs w:val="32"/>
        </w:rPr>
        <w:t xml:space="preserve">必选指标+1 </w:t>
      </w:r>
      <w:proofErr w:type="gramStart"/>
      <w:r w:rsidR="00607374" w:rsidRPr="00E921A5">
        <w:rPr>
          <w:rFonts w:ascii="仿宋_GB2312" w:eastAsia="仿宋_GB2312" w:hAnsi="宋体" w:cs="仿宋_GB2312" w:hint="eastAsia"/>
          <w:spacing w:val="-6"/>
          <w:szCs w:val="32"/>
        </w:rPr>
        <w:t>个</w:t>
      </w:r>
      <w:proofErr w:type="gramEnd"/>
      <w:r w:rsidR="00607374" w:rsidRPr="00E921A5">
        <w:rPr>
          <w:rFonts w:ascii="仿宋_GB2312" w:eastAsia="仿宋_GB2312" w:hAnsi="宋体" w:cs="仿宋_GB2312" w:hint="eastAsia"/>
          <w:spacing w:val="-6"/>
          <w:szCs w:val="32"/>
        </w:rPr>
        <w:t>可选指标）</w:t>
      </w:r>
    </w:p>
    <w:p w:rsidR="00607374" w:rsidRPr="00E921A5" w:rsidRDefault="00607374" w:rsidP="00E921A5">
      <w:pPr>
        <w:spacing w:line="440" w:lineRule="exact"/>
        <w:ind w:firstLineChars="200" w:firstLine="616"/>
        <w:rPr>
          <w:rFonts w:ascii="仿宋_GB2312" w:eastAsia="仿宋_GB2312" w:hAnsi="宋体" w:cs="仿宋_GB2312"/>
          <w:spacing w:val="-6"/>
          <w:szCs w:val="32"/>
        </w:rPr>
      </w:pPr>
      <w:r w:rsidRPr="00E921A5">
        <w:rPr>
          <w:rFonts w:ascii="仿宋_GB2312" w:eastAsia="仿宋_GB2312" w:hAnsi="宋体" w:cs="仿宋_GB2312" w:hint="eastAsia"/>
          <w:spacing w:val="-6"/>
          <w:szCs w:val="32"/>
        </w:rPr>
        <w:t>产业绿色</w:t>
      </w:r>
      <w:proofErr w:type="gramStart"/>
      <w:r w:rsidRPr="00E921A5">
        <w:rPr>
          <w:rFonts w:ascii="仿宋_GB2312" w:eastAsia="仿宋_GB2312" w:hAnsi="宋体" w:cs="仿宋_GB2312" w:hint="eastAsia"/>
          <w:spacing w:val="-6"/>
          <w:szCs w:val="32"/>
        </w:rPr>
        <w:t>化指标</w:t>
      </w:r>
      <w:proofErr w:type="gramEnd"/>
      <w:r w:rsidRPr="00E921A5">
        <w:rPr>
          <w:rFonts w:ascii="仿宋_GB2312" w:eastAsia="仿宋_GB2312" w:hAnsi="宋体" w:cs="仿宋_GB2312" w:hint="eastAsia"/>
          <w:spacing w:val="-6"/>
          <w:szCs w:val="32"/>
        </w:rPr>
        <w:t xml:space="preserve">包括高新技术产业产值占园区工业总 产值比例、绿色产业增加值占园区工业增加值比例2个必选指标，以及从人均工业增加值和现代服务业比例两个可选指标中选取 1 </w:t>
      </w:r>
      <w:proofErr w:type="gramStart"/>
      <w:r w:rsidRPr="00E921A5">
        <w:rPr>
          <w:rFonts w:ascii="仿宋_GB2312" w:eastAsia="仿宋_GB2312" w:hAnsi="宋体" w:cs="仿宋_GB2312" w:hint="eastAsia"/>
          <w:spacing w:val="-6"/>
          <w:szCs w:val="32"/>
        </w:rPr>
        <w:t>个</w:t>
      </w:r>
      <w:proofErr w:type="gramEnd"/>
      <w:r w:rsidRPr="00E921A5">
        <w:rPr>
          <w:rFonts w:ascii="仿宋_GB2312" w:eastAsia="仿宋_GB2312" w:hAnsi="宋体" w:cs="仿宋_GB2312" w:hint="eastAsia"/>
          <w:spacing w:val="-6"/>
          <w:szCs w:val="32"/>
        </w:rPr>
        <w:t>指标。</w:t>
      </w:r>
    </w:p>
    <w:p w:rsidR="00607374" w:rsidRPr="00C06837" w:rsidRDefault="00E921A5" w:rsidP="00C06837">
      <w:pPr>
        <w:spacing w:line="440" w:lineRule="exact"/>
        <w:ind w:firstLineChars="200" w:firstLine="618"/>
        <w:rPr>
          <w:rFonts w:ascii="仿宋_GB2312" w:eastAsia="仿宋_GB2312" w:hAnsi="宋体" w:cs="仿宋_GB2312"/>
          <w:b/>
          <w:spacing w:val="-6"/>
          <w:szCs w:val="32"/>
        </w:rPr>
      </w:pPr>
      <w:r w:rsidRPr="00C06837">
        <w:rPr>
          <w:rFonts w:ascii="仿宋_GB2312" w:eastAsia="仿宋_GB2312" w:hAnsi="宋体" w:cs="仿宋_GB2312" w:hint="eastAsia"/>
          <w:b/>
          <w:spacing w:val="-6"/>
          <w:szCs w:val="32"/>
        </w:rPr>
        <w:t>1</w:t>
      </w:r>
      <w:r w:rsidR="00C06837" w:rsidRPr="00C06837">
        <w:rPr>
          <w:rFonts w:ascii="仿宋_GB2312" w:eastAsia="仿宋_GB2312" w:hAnsi="宋体" w:cs="仿宋_GB2312" w:hint="eastAsia"/>
          <w:b/>
          <w:spacing w:val="-6"/>
          <w:szCs w:val="32"/>
        </w:rPr>
        <w:t>、</w:t>
      </w:r>
      <w:r w:rsidR="00607374" w:rsidRPr="00C06837">
        <w:rPr>
          <w:rFonts w:ascii="仿宋_GB2312" w:eastAsia="仿宋_GB2312" w:hAnsi="宋体" w:cs="仿宋_GB2312" w:hint="eastAsia"/>
          <w:b/>
          <w:spacing w:val="-6"/>
          <w:szCs w:val="32"/>
        </w:rPr>
        <w:t>绿色产业增加值占园区工业增加值比例（必选）</w:t>
      </w:r>
    </w:p>
    <w:p w:rsidR="00607374" w:rsidRPr="00E921A5" w:rsidRDefault="00607374" w:rsidP="00E921A5">
      <w:pPr>
        <w:spacing w:line="440" w:lineRule="exact"/>
        <w:ind w:firstLineChars="200" w:firstLine="616"/>
        <w:rPr>
          <w:rFonts w:ascii="仿宋_GB2312" w:eastAsia="仿宋_GB2312" w:hAnsi="宋体" w:cs="仿宋_GB2312"/>
          <w:spacing w:val="-6"/>
          <w:szCs w:val="32"/>
        </w:rPr>
      </w:pPr>
      <w:r w:rsidRPr="00E921A5">
        <w:rPr>
          <w:rFonts w:ascii="仿宋_GB2312" w:eastAsia="仿宋_GB2312" w:hAnsi="宋体" w:cs="仿宋_GB2312" w:hint="eastAsia"/>
          <w:spacing w:val="-6"/>
          <w:szCs w:val="32"/>
        </w:rPr>
        <w:t xml:space="preserve"> 指标解释：园区内绿色产业的增加值与园区工业增加值的比</w:t>
      </w:r>
      <w:r w:rsidRPr="00E921A5">
        <w:rPr>
          <w:rFonts w:ascii="仿宋_GB2312" w:eastAsia="仿宋_GB2312" w:hAnsi="宋体" w:cs="仿宋_GB2312" w:hint="eastAsia"/>
          <w:spacing w:val="-6"/>
          <w:szCs w:val="32"/>
        </w:rPr>
        <w:lastRenderedPageBreak/>
        <w:t xml:space="preserve">值。其中，绿色产业增加值是依据国家统计局《战略性新兴产业分类（2012)》(试行)中关于节能环保产业和新能 </w:t>
      </w:r>
      <w:proofErr w:type="gramStart"/>
      <w:r w:rsidRPr="00E921A5">
        <w:rPr>
          <w:rFonts w:ascii="仿宋_GB2312" w:eastAsia="仿宋_GB2312" w:hAnsi="宋体" w:cs="仿宋_GB2312" w:hint="eastAsia"/>
          <w:spacing w:val="-6"/>
          <w:szCs w:val="32"/>
        </w:rPr>
        <w:t>源产业</w:t>
      </w:r>
      <w:proofErr w:type="gramEnd"/>
      <w:r w:rsidRPr="00E921A5">
        <w:rPr>
          <w:rFonts w:ascii="仿宋_GB2312" w:eastAsia="仿宋_GB2312" w:hAnsi="宋体" w:cs="仿宋_GB2312" w:hint="eastAsia"/>
          <w:spacing w:val="-6"/>
          <w:szCs w:val="32"/>
        </w:rPr>
        <w:t>的具体分类统计得到。</w:t>
      </w:r>
    </w:p>
    <w:p w:rsidR="00607374" w:rsidRPr="00E921A5" w:rsidRDefault="00607374" w:rsidP="00E921A5">
      <w:pPr>
        <w:spacing w:line="440" w:lineRule="exact"/>
        <w:ind w:firstLineChars="200" w:firstLine="616"/>
        <w:rPr>
          <w:rFonts w:ascii="仿宋_GB2312" w:eastAsia="仿宋_GB2312" w:hAnsi="宋体" w:cs="仿宋_GB2312"/>
          <w:spacing w:val="-6"/>
          <w:szCs w:val="32"/>
        </w:rPr>
      </w:pPr>
      <w:r w:rsidRPr="00E921A5">
        <w:rPr>
          <w:rFonts w:ascii="仿宋_GB2312" w:eastAsia="仿宋_GB2312" w:hAnsi="宋体" w:cs="仿宋_GB2312" w:hint="eastAsia"/>
          <w:spacing w:val="-6"/>
          <w:szCs w:val="32"/>
        </w:rPr>
        <w:t>计算公式：绿色产业增加值占园区工业增加值比例（</w:t>
      </w:r>
      <w:r w:rsidRPr="00E921A5">
        <w:rPr>
          <w:rFonts w:ascii="仿宋_GB2312" w:eastAsia="仿宋_GB2312" w:hAnsi="宋体" w:cs="仿宋_GB2312" w:hint="eastAsia"/>
          <w:noProof/>
          <w:spacing w:val="-6"/>
          <w:szCs w:val="32"/>
        </w:rPr>
        <w:drawing>
          <wp:inline distT="0" distB="0" distL="0" distR="0">
            <wp:extent cx="86360" cy="155575"/>
            <wp:effectExtent l="19050" t="0" r="8890" b="0"/>
            <wp:docPr id="63"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5"/>
                    <pic:cNvPicPr>
                      <a:picLocks noChangeAspect="1" noChangeArrowheads="1"/>
                    </pic:cNvPicPr>
                  </pic:nvPicPr>
                  <pic:blipFill>
                    <a:blip r:embed="rId10" cstate="print"/>
                    <a:srcRect/>
                    <a:stretch>
                      <a:fillRect/>
                    </a:stretch>
                  </pic:blipFill>
                  <pic:spPr bwMode="auto">
                    <a:xfrm>
                      <a:off x="0" y="0"/>
                      <a:ext cx="86360" cy="155575"/>
                    </a:xfrm>
                    <a:prstGeom prst="rect">
                      <a:avLst/>
                    </a:prstGeom>
                    <a:noFill/>
                    <a:ln w="9525">
                      <a:noFill/>
                      <a:miter lim="800000"/>
                      <a:headEnd/>
                      <a:tailEnd/>
                    </a:ln>
                  </pic:spPr>
                </pic:pic>
              </a:graphicData>
            </a:graphic>
          </wp:inline>
        </w:drawing>
      </w:r>
      <w:r w:rsidRPr="00E921A5">
        <w:rPr>
          <w:rFonts w:ascii="仿宋_GB2312" w:eastAsia="仿宋_GB2312" w:hAnsi="宋体" w:cs="仿宋_GB2312" w:hint="eastAsia"/>
          <w:spacing w:val="-6"/>
          <w:szCs w:val="32"/>
        </w:rPr>
        <w:t>）=绿色产业增加值（万元）/园区工业增加值（万元）×100</w:t>
      </w:r>
      <w:r w:rsidRPr="00E921A5">
        <w:rPr>
          <w:rFonts w:ascii="仿宋_GB2312" w:eastAsia="仿宋_GB2312" w:hAnsi="宋体" w:cs="仿宋_GB2312" w:hint="eastAsia"/>
          <w:noProof/>
          <w:spacing w:val="-6"/>
          <w:szCs w:val="32"/>
        </w:rPr>
        <w:drawing>
          <wp:inline distT="0" distB="0" distL="0" distR="0">
            <wp:extent cx="86360" cy="155575"/>
            <wp:effectExtent l="19050" t="0" r="8890" b="0"/>
            <wp:docPr id="64"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6"/>
                    <pic:cNvPicPr>
                      <a:picLocks noChangeAspect="1" noChangeArrowheads="1"/>
                    </pic:cNvPicPr>
                  </pic:nvPicPr>
                  <pic:blipFill>
                    <a:blip r:embed="rId10" cstate="print"/>
                    <a:srcRect/>
                    <a:stretch>
                      <a:fillRect/>
                    </a:stretch>
                  </pic:blipFill>
                  <pic:spPr bwMode="auto">
                    <a:xfrm>
                      <a:off x="0" y="0"/>
                      <a:ext cx="86360" cy="155575"/>
                    </a:xfrm>
                    <a:prstGeom prst="rect">
                      <a:avLst/>
                    </a:prstGeom>
                    <a:noFill/>
                    <a:ln w="9525">
                      <a:noFill/>
                      <a:miter lim="800000"/>
                      <a:headEnd/>
                      <a:tailEnd/>
                    </a:ln>
                  </pic:spPr>
                </pic:pic>
              </a:graphicData>
            </a:graphic>
          </wp:inline>
        </w:drawing>
      </w:r>
      <w:r w:rsidRPr="00E921A5">
        <w:rPr>
          <w:rFonts w:ascii="仿宋_GB2312" w:eastAsia="仿宋_GB2312" w:hAnsi="宋体" w:cs="仿宋_GB2312" w:hint="eastAsia"/>
          <w:spacing w:val="-6"/>
          <w:szCs w:val="32"/>
        </w:rPr>
        <w:t>。</w:t>
      </w:r>
    </w:p>
    <w:p w:rsidR="00607374" w:rsidRPr="00C06837" w:rsidRDefault="00E921A5" w:rsidP="00C06837">
      <w:pPr>
        <w:spacing w:line="440" w:lineRule="exact"/>
        <w:ind w:firstLineChars="200" w:firstLine="618"/>
        <w:rPr>
          <w:rFonts w:ascii="仿宋_GB2312" w:eastAsia="仿宋_GB2312" w:hAnsi="宋体" w:cs="仿宋_GB2312"/>
          <w:b/>
          <w:spacing w:val="-6"/>
          <w:szCs w:val="32"/>
        </w:rPr>
      </w:pPr>
      <w:r w:rsidRPr="00C06837">
        <w:rPr>
          <w:rFonts w:ascii="仿宋_GB2312" w:eastAsia="仿宋_GB2312" w:hAnsi="宋体" w:cs="仿宋_GB2312" w:hint="eastAsia"/>
          <w:b/>
          <w:spacing w:val="-6"/>
          <w:szCs w:val="32"/>
        </w:rPr>
        <w:t>2</w:t>
      </w:r>
      <w:r w:rsidR="00C06837" w:rsidRPr="00C06837">
        <w:rPr>
          <w:rFonts w:ascii="仿宋_GB2312" w:eastAsia="仿宋_GB2312" w:hAnsi="宋体" w:cs="仿宋_GB2312" w:hint="eastAsia"/>
          <w:b/>
          <w:spacing w:val="-6"/>
          <w:szCs w:val="32"/>
        </w:rPr>
        <w:t>、</w:t>
      </w:r>
      <w:r w:rsidR="00607374" w:rsidRPr="00C06837">
        <w:rPr>
          <w:rFonts w:ascii="仿宋_GB2312" w:eastAsia="仿宋_GB2312" w:hAnsi="宋体" w:cs="仿宋_GB2312" w:hint="eastAsia"/>
          <w:b/>
          <w:spacing w:val="-6"/>
          <w:szCs w:val="32"/>
        </w:rPr>
        <w:t>高新技术产业产值占园区工业总产值比例（必选）</w:t>
      </w:r>
    </w:p>
    <w:p w:rsidR="00607374" w:rsidRPr="00E921A5" w:rsidRDefault="00607374" w:rsidP="00E921A5">
      <w:pPr>
        <w:spacing w:line="440" w:lineRule="exact"/>
        <w:ind w:firstLineChars="200" w:firstLine="616"/>
        <w:rPr>
          <w:rFonts w:ascii="仿宋_GB2312" w:eastAsia="仿宋_GB2312" w:hAnsi="宋体" w:cs="仿宋_GB2312"/>
          <w:spacing w:val="-6"/>
          <w:szCs w:val="32"/>
        </w:rPr>
      </w:pPr>
      <w:r w:rsidRPr="00E921A5">
        <w:rPr>
          <w:rFonts w:ascii="仿宋_GB2312" w:eastAsia="仿宋_GB2312" w:hAnsi="宋体" w:cs="仿宋_GB2312" w:hint="eastAsia"/>
          <w:spacing w:val="-6"/>
          <w:szCs w:val="32"/>
        </w:rPr>
        <w:t xml:space="preserve"> 指标解释：园区内高新技术企业的工业总产值占园区工业总产值的比值。其中，高新技术企业是指依据《高新技术 企业认定管理办法》认定的工业范畴的高新技术企业。</w:t>
      </w:r>
    </w:p>
    <w:p w:rsidR="00607374" w:rsidRPr="00E921A5" w:rsidRDefault="00607374" w:rsidP="00E921A5">
      <w:pPr>
        <w:spacing w:line="440" w:lineRule="exact"/>
        <w:ind w:firstLineChars="200" w:firstLine="616"/>
        <w:rPr>
          <w:rFonts w:ascii="仿宋_GB2312" w:eastAsia="仿宋_GB2312" w:hAnsi="宋体" w:cs="仿宋_GB2312"/>
          <w:spacing w:val="-6"/>
          <w:szCs w:val="32"/>
        </w:rPr>
      </w:pPr>
      <w:r w:rsidRPr="00E921A5">
        <w:rPr>
          <w:rFonts w:ascii="仿宋_GB2312" w:eastAsia="仿宋_GB2312" w:hAnsi="宋体" w:cs="仿宋_GB2312" w:hint="eastAsia"/>
          <w:spacing w:val="-6"/>
          <w:szCs w:val="32"/>
        </w:rPr>
        <w:t>计算公式：高新技术产业产值占园区工业总产值比例（</w:t>
      </w:r>
      <w:r w:rsidRPr="00E921A5">
        <w:rPr>
          <w:rFonts w:ascii="仿宋_GB2312" w:eastAsia="仿宋_GB2312" w:hAnsi="宋体" w:cs="仿宋_GB2312" w:hint="eastAsia"/>
          <w:noProof/>
          <w:spacing w:val="-6"/>
          <w:szCs w:val="32"/>
        </w:rPr>
        <w:drawing>
          <wp:inline distT="0" distB="0" distL="0" distR="0">
            <wp:extent cx="86360" cy="155575"/>
            <wp:effectExtent l="19050" t="0" r="8890" b="0"/>
            <wp:docPr id="65"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
                    <pic:cNvPicPr>
                      <a:picLocks noChangeAspect="1" noChangeArrowheads="1"/>
                    </pic:cNvPicPr>
                  </pic:nvPicPr>
                  <pic:blipFill>
                    <a:blip r:embed="rId10" cstate="print"/>
                    <a:srcRect/>
                    <a:stretch>
                      <a:fillRect/>
                    </a:stretch>
                  </pic:blipFill>
                  <pic:spPr bwMode="auto">
                    <a:xfrm>
                      <a:off x="0" y="0"/>
                      <a:ext cx="86360" cy="155575"/>
                    </a:xfrm>
                    <a:prstGeom prst="rect">
                      <a:avLst/>
                    </a:prstGeom>
                    <a:noFill/>
                    <a:ln w="9525">
                      <a:noFill/>
                      <a:miter lim="800000"/>
                      <a:headEnd/>
                      <a:tailEnd/>
                    </a:ln>
                  </pic:spPr>
                </pic:pic>
              </a:graphicData>
            </a:graphic>
          </wp:inline>
        </w:drawing>
      </w:r>
      <w:r w:rsidRPr="00E921A5">
        <w:rPr>
          <w:rFonts w:ascii="仿宋_GB2312" w:eastAsia="仿宋_GB2312" w:hAnsi="宋体" w:cs="仿宋_GB2312" w:hint="eastAsia"/>
          <w:spacing w:val="-6"/>
          <w:szCs w:val="32"/>
        </w:rPr>
        <w:t>）=高新技术企业的工业产值之和（万元）/工业园区工业总产值（万元）×100</w:t>
      </w:r>
      <w:r w:rsidRPr="00E921A5">
        <w:rPr>
          <w:rFonts w:ascii="仿宋_GB2312" w:eastAsia="仿宋_GB2312" w:hAnsi="宋体" w:cs="仿宋_GB2312" w:hint="eastAsia"/>
          <w:noProof/>
          <w:spacing w:val="-6"/>
          <w:szCs w:val="32"/>
        </w:rPr>
        <w:drawing>
          <wp:inline distT="0" distB="0" distL="0" distR="0">
            <wp:extent cx="86360" cy="155575"/>
            <wp:effectExtent l="19050" t="0" r="8890" b="0"/>
            <wp:docPr id="66"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8"/>
                    <pic:cNvPicPr>
                      <a:picLocks noChangeAspect="1" noChangeArrowheads="1"/>
                    </pic:cNvPicPr>
                  </pic:nvPicPr>
                  <pic:blipFill>
                    <a:blip r:embed="rId10" cstate="print"/>
                    <a:srcRect/>
                    <a:stretch>
                      <a:fillRect/>
                    </a:stretch>
                  </pic:blipFill>
                  <pic:spPr bwMode="auto">
                    <a:xfrm>
                      <a:off x="0" y="0"/>
                      <a:ext cx="86360" cy="155575"/>
                    </a:xfrm>
                    <a:prstGeom prst="rect">
                      <a:avLst/>
                    </a:prstGeom>
                    <a:noFill/>
                    <a:ln w="9525">
                      <a:noFill/>
                      <a:miter lim="800000"/>
                      <a:headEnd/>
                      <a:tailEnd/>
                    </a:ln>
                  </pic:spPr>
                </pic:pic>
              </a:graphicData>
            </a:graphic>
          </wp:inline>
        </w:drawing>
      </w:r>
      <w:r w:rsidRPr="00E921A5">
        <w:rPr>
          <w:rFonts w:ascii="仿宋_GB2312" w:eastAsia="仿宋_GB2312" w:hAnsi="宋体" w:cs="仿宋_GB2312" w:hint="eastAsia"/>
          <w:spacing w:val="-6"/>
          <w:szCs w:val="32"/>
        </w:rPr>
        <w:t>。</w:t>
      </w:r>
    </w:p>
    <w:p w:rsidR="00607374" w:rsidRPr="00C06837" w:rsidRDefault="00E921A5" w:rsidP="00C06837">
      <w:pPr>
        <w:spacing w:line="440" w:lineRule="exact"/>
        <w:ind w:firstLineChars="200" w:firstLine="618"/>
        <w:rPr>
          <w:rFonts w:ascii="仿宋_GB2312" w:eastAsia="仿宋_GB2312" w:hAnsi="宋体" w:cs="仿宋_GB2312"/>
          <w:b/>
          <w:spacing w:val="-6"/>
          <w:szCs w:val="32"/>
        </w:rPr>
      </w:pPr>
      <w:r w:rsidRPr="00C06837">
        <w:rPr>
          <w:rFonts w:ascii="仿宋_GB2312" w:eastAsia="仿宋_GB2312" w:hAnsi="宋体" w:cs="仿宋_GB2312" w:hint="eastAsia"/>
          <w:b/>
          <w:spacing w:val="-6"/>
          <w:szCs w:val="32"/>
        </w:rPr>
        <w:t>3</w:t>
      </w:r>
      <w:r w:rsidR="00C06837" w:rsidRPr="00C06837">
        <w:rPr>
          <w:rFonts w:ascii="仿宋_GB2312" w:eastAsia="仿宋_GB2312" w:hAnsi="宋体" w:cs="仿宋_GB2312" w:hint="eastAsia"/>
          <w:b/>
          <w:spacing w:val="-6"/>
          <w:szCs w:val="32"/>
        </w:rPr>
        <w:t>、</w:t>
      </w:r>
      <w:r w:rsidR="00607374" w:rsidRPr="00C06837">
        <w:rPr>
          <w:rFonts w:ascii="仿宋_GB2312" w:eastAsia="仿宋_GB2312" w:hAnsi="宋体" w:cs="仿宋_GB2312" w:hint="eastAsia"/>
          <w:b/>
          <w:spacing w:val="-6"/>
          <w:szCs w:val="32"/>
        </w:rPr>
        <w:t>人均工业增加值（可选）</w:t>
      </w:r>
    </w:p>
    <w:p w:rsidR="00607374" w:rsidRPr="00E921A5" w:rsidRDefault="00607374" w:rsidP="00E921A5">
      <w:pPr>
        <w:spacing w:line="440" w:lineRule="exact"/>
        <w:ind w:firstLineChars="200" w:firstLine="616"/>
        <w:rPr>
          <w:rFonts w:ascii="仿宋_GB2312" w:eastAsia="仿宋_GB2312" w:hAnsi="宋体" w:cs="仿宋_GB2312"/>
          <w:spacing w:val="-6"/>
          <w:szCs w:val="32"/>
        </w:rPr>
      </w:pPr>
      <w:r w:rsidRPr="00E921A5">
        <w:rPr>
          <w:rFonts w:ascii="仿宋_GB2312" w:eastAsia="仿宋_GB2312" w:hAnsi="宋体" w:cs="仿宋_GB2312" w:hint="eastAsia"/>
          <w:spacing w:val="-6"/>
          <w:szCs w:val="32"/>
        </w:rPr>
        <w:t>指标解释：园区工业增加值与园区内工业企业从业人数的比值。</w:t>
      </w:r>
    </w:p>
    <w:p w:rsidR="00607374" w:rsidRPr="00E921A5" w:rsidRDefault="00607374" w:rsidP="00E921A5">
      <w:pPr>
        <w:spacing w:line="440" w:lineRule="exact"/>
        <w:ind w:firstLineChars="200" w:firstLine="616"/>
        <w:rPr>
          <w:rFonts w:ascii="仿宋_GB2312" w:eastAsia="仿宋_GB2312" w:hAnsi="宋体" w:cs="仿宋_GB2312"/>
          <w:spacing w:val="-6"/>
          <w:szCs w:val="32"/>
        </w:rPr>
      </w:pPr>
      <w:r w:rsidRPr="00E921A5">
        <w:rPr>
          <w:rFonts w:ascii="仿宋_GB2312" w:eastAsia="仿宋_GB2312" w:hAnsi="宋体" w:cs="仿宋_GB2312" w:hint="eastAsia"/>
          <w:spacing w:val="-6"/>
          <w:szCs w:val="32"/>
        </w:rPr>
        <w:t>计算公式：人均工业增加值（万元/人）=园区工业增加值（万元）/园区年末工业企业从业人数（人）。</w:t>
      </w:r>
    </w:p>
    <w:p w:rsidR="00607374" w:rsidRPr="00C06837" w:rsidRDefault="00E921A5" w:rsidP="00C06837">
      <w:pPr>
        <w:spacing w:line="440" w:lineRule="exact"/>
        <w:ind w:firstLineChars="200" w:firstLine="618"/>
        <w:rPr>
          <w:rFonts w:ascii="仿宋_GB2312" w:eastAsia="仿宋_GB2312" w:hAnsi="宋体" w:cs="仿宋_GB2312"/>
          <w:b/>
          <w:spacing w:val="-6"/>
          <w:szCs w:val="32"/>
        </w:rPr>
      </w:pPr>
      <w:r w:rsidRPr="00C06837">
        <w:rPr>
          <w:rFonts w:ascii="仿宋_GB2312" w:eastAsia="仿宋_GB2312" w:hAnsi="宋体" w:cs="仿宋_GB2312" w:hint="eastAsia"/>
          <w:b/>
          <w:spacing w:val="-6"/>
          <w:szCs w:val="32"/>
        </w:rPr>
        <w:t>4</w:t>
      </w:r>
      <w:r w:rsidR="00C06837" w:rsidRPr="00C06837">
        <w:rPr>
          <w:rFonts w:ascii="仿宋_GB2312" w:eastAsia="仿宋_GB2312" w:hAnsi="宋体" w:cs="仿宋_GB2312" w:hint="eastAsia"/>
          <w:b/>
          <w:spacing w:val="-6"/>
          <w:szCs w:val="32"/>
        </w:rPr>
        <w:t>、</w:t>
      </w:r>
      <w:r w:rsidR="00607374" w:rsidRPr="00C06837">
        <w:rPr>
          <w:rFonts w:ascii="仿宋_GB2312" w:eastAsia="仿宋_GB2312" w:hAnsi="宋体" w:cs="仿宋_GB2312" w:hint="eastAsia"/>
          <w:b/>
          <w:spacing w:val="-6"/>
          <w:szCs w:val="32"/>
        </w:rPr>
        <w:t>现代服务业比例（可选）</w:t>
      </w:r>
    </w:p>
    <w:p w:rsidR="00607374" w:rsidRPr="00E921A5" w:rsidRDefault="00607374" w:rsidP="00E921A5">
      <w:pPr>
        <w:spacing w:line="440" w:lineRule="exact"/>
        <w:ind w:firstLineChars="200" w:firstLine="616"/>
        <w:rPr>
          <w:rFonts w:ascii="仿宋_GB2312" w:eastAsia="仿宋_GB2312" w:hAnsi="宋体" w:cs="仿宋_GB2312"/>
          <w:spacing w:val="-6"/>
          <w:szCs w:val="32"/>
        </w:rPr>
      </w:pPr>
      <w:r w:rsidRPr="00E921A5">
        <w:rPr>
          <w:rFonts w:ascii="仿宋_GB2312" w:eastAsia="仿宋_GB2312" w:hAnsi="宋体" w:cs="仿宋_GB2312" w:hint="eastAsia"/>
          <w:spacing w:val="-6"/>
          <w:szCs w:val="32"/>
        </w:rPr>
        <w:t xml:space="preserve">指标解释：为适应现代园区发展的需求，而产生和发展起来的具有高技术含量和高文化含量的服务业。主要包括基础服务（包括通信服务和信息服务）、生产和市场服务（包 </w:t>
      </w:r>
      <w:proofErr w:type="gramStart"/>
      <w:r w:rsidRPr="00E921A5">
        <w:rPr>
          <w:rFonts w:ascii="仿宋_GB2312" w:eastAsia="仿宋_GB2312" w:hAnsi="宋体" w:cs="仿宋_GB2312" w:hint="eastAsia"/>
          <w:spacing w:val="-6"/>
          <w:szCs w:val="32"/>
        </w:rPr>
        <w:t>括</w:t>
      </w:r>
      <w:proofErr w:type="gramEnd"/>
      <w:r w:rsidRPr="00E921A5">
        <w:rPr>
          <w:rFonts w:ascii="仿宋_GB2312" w:eastAsia="仿宋_GB2312" w:hAnsi="宋体" w:cs="仿宋_GB2312" w:hint="eastAsia"/>
          <w:spacing w:val="-6"/>
          <w:szCs w:val="32"/>
        </w:rPr>
        <w:t>金融、物流、批发、电子商务、农业支撑服务以及中介和咨询等专业服务）、个人消费服务（包括教育、医疗保健、 住宿、餐饮、文化娱乐、旅游、房地产、商品零售等）和公共服务（包括政府的公共管理服务、基础教育、公共卫生、医疗以及公益性信息服务等）。</w:t>
      </w:r>
    </w:p>
    <w:p w:rsidR="00607374" w:rsidRPr="00E921A5" w:rsidRDefault="00607374" w:rsidP="00E921A5">
      <w:pPr>
        <w:spacing w:line="440" w:lineRule="exact"/>
        <w:ind w:firstLineChars="200" w:firstLine="616"/>
        <w:rPr>
          <w:rFonts w:ascii="仿宋_GB2312" w:eastAsia="仿宋_GB2312" w:hAnsi="宋体" w:cs="仿宋_GB2312"/>
          <w:spacing w:val="-6"/>
          <w:szCs w:val="32"/>
        </w:rPr>
      </w:pPr>
      <w:r w:rsidRPr="00E921A5">
        <w:rPr>
          <w:rFonts w:ascii="仿宋_GB2312" w:eastAsia="仿宋_GB2312" w:hAnsi="宋体" w:cs="仿宋_GB2312" w:hint="eastAsia"/>
          <w:spacing w:val="-6"/>
          <w:szCs w:val="32"/>
        </w:rPr>
        <w:t>计算公式：现代服务业比例（</w:t>
      </w:r>
      <w:r w:rsidRPr="00E921A5">
        <w:rPr>
          <w:rFonts w:ascii="仿宋_GB2312" w:eastAsia="仿宋_GB2312" w:hAnsi="宋体" w:cs="仿宋_GB2312" w:hint="eastAsia"/>
          <w:noProof/>
          <w:spacing w:val="-6"/>
          <w:szCs w:val="32"/>
        </w:rPr>
        <w:drawing>
          <wp:inline distT="0" distB="0" distL="0" distR="0">
            <wp:extent cx="86360" cy="155575"/>
            <wp:effectExtent l="19050" t="0" r="8890" b="0"/>
            <wp:docPr id="67"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9"/>
                    <pic:cNvPicPr>
                      <a:picLocks noChangeAspect="1" noChangeArrowheads="1"/>
                    </pic:cNvPicPr>
                  </pic:nvPicPr>
                  <pic:blipFill>
                    <a:blip r:embed="rId10" cstate="print"/>
                    <a:srcRect/>
                    <a:stretch>
                      <a:fillRect/>
                    </a:stretch>
                  </pic:blipFill>
                  <pic:spPr bwMode="auto">
                    <a:xfrm>
                      <a:off x="0" y="0"/>
                      <a:ext cx="86360" cy="155575"/>
                    </a:xfrm>
                    <a:prstGeom prst="rect">
                      <a:avLst/>
                    </a:prstGeom>
                    <a:noFill/>
                    <a:ln w="9525">
                      <a:noFill/>
                      <a:miter lim="800000"/>
                      <a:headEnd/>
                      <a:tailEnd/>
                    </a:ln>
                  </pic:spPr>
                </pic:pic>
              </a:graphicData>
            </a:graphic>
          </wp:inline>
        </w:drawing>
      </w:r>
      <w:r w:rsidRPr="00E921A5">
        <w:rPr>
          <w:rFonts w:ascii="仿宋_GB2312" w:eastAsia="仿宋_GB2312" w:hAnsi="宋体" w:cs="仿宋_GB2312" w:hint="eastAsia"/>
          <w:spacing w:val="-6"/>
          <w:szCs w:val="32"/>
        </w:rPr>
        <w:t>）=现代服务业增加值（万元）/园区GDP×100</w:t>
      </w:r>
      <w:r w:rsidRPr="00E921A5">
        <w:rPr>
          <w:rFonts w:ascii="仿宋_GB2312" w:eastAsia="仿宋_GB2312" w:hAnsi="宋体" w:cs="仿宋_GB2312" w:hint="eastAsia"/>
          <w:noProof/>
          <w:spacing w:val="-6"/>
          <w:szCs w:val="32"/>
        </w:rPr>
        <w:drawing>
          <wp:inline distT="0" distB="0" distL="0" distR="0">
            <wp:extent cx="86360" cy="155575"/>
            <wp:effectExtent l="19050" t="0" r="8890" b="0"/>
            <wp:docPr id="68"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0"/>
                    <pic:cNvPicPr>
                      <a:picLocks noChangeAspect="1" noChangeArrowheads="1"/>
                    </pic:cNvPicPr>
                  </pic:nvPicPr>
                  <pic:blipFill>
                    <a:blip r:embed="rId10" cstate="print"/>
                    <a:srcRect/>
                    <a:stretch>
                      <a:fillRect/>
                    </a:stretch>
                  </pic:blipFill>
                  <pic:spPr bwMode="auto">
                    <a:xfrm>
                      <a:off x="0" y="0"/>
                      <a:ext cx="86360" cy="155575"/>
                    </a:xfrm>
                    <a:prstGeom prst="rect">
                      <a:avLst/>
                    </a:prstGeom>
                    <a:noFill/>
                    <a:ln w="9525">
                      <a:noFill/>
                      <a:miter lim="800000"/>
                      <a:headEnd/>
                      <a:tailEnd/>
                    </a:ln>
                  </pic:spPr>
                </pic:pic>
              </a:graphicData>
            </a:graphic>
          </wp:inline>
        </w:drawing>
      </w:r>
      <w:r w:rsidRPr="00E921A5">
        <w:rPr>
          <w:rFonts w:ascii="仿宋_GB2312" w:eastAsia="仿宋_GB2312" w:hAnsi="宋体" w:cs="仿宋_GB2312" w:hint="eastAsia"/>
          <w:spacing w:val="-6"/>
          <w:szCs w:val="32"/>
        </w:rPr>
        <w:t>。</w:t>
      </w:r>
    </w:p>
    <w:p w:rsidR="00607374" w:rsidRPr="00E921A5" w:rsidRDefault="00E921A5" w:rsidP="00A10488">
      <w:pPr>
        <w:spacing w:line="440" w:lineRule="exact"/>
        <w:ind w:firstLineChars="200" w:firstLine="618"/>
        <w:rPr>
          <w:rFonts w:ascii="仿宋_GB2312" w:eastAsia="仿宋_GB2312" w:hAnsi="宋体" w:cs="仿宋_GB2312"/>
          <w:spacing w:val="-6"/>
          <w:szCs w:val="32"/>
        </w:rPr>
      </w:pPr>
      <w:r w:rsidRPr="00A10488">
        <w:rPr>
          <w:rFonts w:ascii="楷体_GB2312" w:eastAsia="楷体_GB2312" w:hAnsi="宋体" w:cs="仿宋_GB2312" w:hint="eastAsia"/>
          <w:b/>
          <w:spacing w:val="-6"/>
          <w:szCs w:val="32"/>
        </w:rPr>
        <w:t>（</w:t>
      </w:r>
      <w:r w:rsidR="00A10488" w:rsidRPr="00A10488">
        <w:rPr>
          <w:rFonts w:ascii="楷体_GB2312" w:eastAsia="楷体_GB2312" w:hAnsi="宋体" w:cs="仿宋_GB2312" w:hint="eastAsia"/>
          <w:b/>
          <w:spacing w:val="-6"/>
          <w:szCs w:val="32"/>
        </w:rPr>
        <w:t>五</w:t>
      </w:r>
      <w:r w:rsidRPr="00A10488">
        <w:rPr>
          <w:rFonts w:ascii="楷体_GB2312" w:eastAsia="楷体_GB2312" w:hAnsi="宋体" w:cs="仿宋_GB2312" w:hint="eastAsia"/>
          <w:b/>
          <w:spacing w:val="-6"/>
          <w:szCs w:val="32"/>
        </w:rPr>
        <w:t>）</w:t>
      </w:r>
      <w:r w:rsidR="00607374" w:rsidRPr="00A10488">
        <w:rPr>
          <w:rFonts w:ascii="楷体_GB2312" w:eastAsia="楷体_GB2312" w:hAnsi="宋体" w:cs="仿宋_GB2312" w:hint="eastAsia"/>
          <w:b/>
          <w:spacing w:val="-6"/>
          <w:szCs w:val="32"/>
        </w:rPr>
        <w:t>生态环境绿色化指标</w:t>
      </w:r>
      <w:r w:rsidR="00607374" w:rsidRPr="00E921A5">
        <w:rPr>
          <w:rFonts w:ascii="仿宋_GB2312" w:eastAsia="仿宋_GB2312" w:hAnsi="宋体" w:cs="仿宋_GB2312" w:hint="eastAsia"/>
          <w:spacing w:val="-6"/>
          <w:szCs w:val="32"/>
        </w:rPr>
        <w:t>（5个必选指标+1个可选指标）</w:t>
      </w:r>
    </w:p>
    <w:p w:rsidR="00607374" w:rsidRPr="00E921A5" w:rsidRDefault="00607374" w:rsidP="00E921A5">
      <w:pPr>
        <w:spacing w:line="440" w:lineRule="exact"/>
        <w:ind w:firstLineChars="200" w:firstLine="616"/>
        <w:rPr>
          <w:rFonts w:ascii="仿宋_GB2312" w:eastAsia="仿宋_GB2312" w:hAnsi="宋体" w:cs="仿宋_GB2312"/>
          <w:spacing w:val="-6"/>
          <w:szCs w:val="32"/>
        </w:rPr>
      </w:pPr>
      <w:r w:rsidRPr="00E921A5">
        <w:rPr>
          <w:rFonts w:ascii="仿宋_GB2312" w:eastAsia="仿宋_GB2312" w:hAnsi="宋体" w:cs="仿宋_GB2312" w:hint="eastAsia"/>
          <w:spacing w:val="-6"/>
          <w:szCs w:val="32"/>
        </w:rPr>
        <w:t>生态环境绿色</w:t>
      </w:r>
      <w:proofErr w:type="gramStart"/>
      <w:r w:rsidRPr="00E921A5">
        <w:rPr>
          <w:rFonts w:ascii="仿宋_GB2312" w:eastAsia="仿宋_GB2312" w:hAnsi="宋体" w:cs="仿宋_GB2312" w:hint="eastAsia"/>
          <w:spacing w:val="-6"/>
          <w:szCs w:val="32"/>
        </w:rPr>
        <w:t>化指标</w:t>
      </w:r>
      <w:proofErr w:type="gramEnd"/>
      <w:r w:rsidRPr="00E921A5">
        <w:rPr>
          <w:rFonts w:ascii="仿宋_GB2312" w:eastAsia="仿宋_GB2312" w:hAnsi="宋体" w:cs="仿宋_GB2312" w:hint="eastAsia"/>
          <w:spacing w:val="-6"/>
          <w:szCs w:val="32"/>
        </w:rPr>
        <w:t>包括工业固体废弃物（</w:t>
      </w:r>
      <w:proofErr w:type="gramStart"/>
      <w:r w:rsidRPr="00E921A5">
        <w:rPr>
          <w:rFonts w:ascii="仿宋_GB2312" w:eastAsia="仿宋_GB2312" w:hAnsi="宋体" w:cs="仿宋_GB2312" w:hint="eastAsia"/>
          <w:spacing w:val="-6"/>
          <w:szCs w:val="32"/>
        </w:rPr>
        <w:t>含危废</w:t>
      </w:r>
      <w:proofErr w:type="gramEnd"/>
      <w:r w:rsidRPr="00E921A5">
        <w:rPr>
          <w:rFonts w:ascii="仿宋_GB2312" w:eastAsia="仿宋_GB2312" w:hAnsi="宋体" w:cs="仿宋_GB2312" w:hint="eastAsia"/>
          <w:spacing w:val="-6"/>
          <w:szCs w:val="32"/>
        </w:rPr>
        <w:t>）处 置利用率、万元工业</w:t>
      </w:r>
      <w:proofErr w:type="gramStart"/>
      <w:r w:rsidRPr="00E921A5">
        <w:rPr>
          <w:rFonts w:ascii="仿宋_GB2312" w:eastAsia="仿宋_GB2312" w:hAnsi="宋体" w:cs="仿宋_GB2312" w:hint="eastAsia"/>
          <w:spacing w:val="-6"/>
          <w:szCs w:val="32"/>
        </w:rPr>
        <w:t>增加值碳排放量</w:t>
      </w:r>
      <w:proofErr w:type="gramEnd"/>
      <w:r w:rsidRPr="00E921A5">
        <w:rPr>
          <w:rFonts w:ascii="仿宋_GB2312" w:eastAsia="仿宋_GB2312" w:hAnsi="宋体" w:cs="仿宋_GB2312" w:hint="eastAsia"/>
          <w:spacing w:val="-6"/>
          <w:szCs w:val="32"/>
        </w:rPr>
        <w:t>消减率、单位工业增加 值废水排</w:t>
      </w:r>
      <w:r w:rsidRPr="00E921A5">
        <w:rPr>
          <w:rFonts w:ascii="仿宋_GB2312" w:eastAsia="仿宋_GB2312" w:hAnsi="宋体" w:cs="仿宋_GB2312" w:hint="eastAsia"/>
          <w:spacing w:val="-6"/>
          <w:szCs w:val="32"/>
        </w:rPr>
        <w:lastRenderedPageBreak/>
        <w:t>放量、主要污染物弹性系数、园区空气质量优良率。6个必选指标，以及从道路遮荫比例、露天停车场遮荫比例2个可选指标选取1个指标。</w:t>
      </w:r>
    </w:p>
    <w:p w:rsidR="00607374" w:rsidRPr="00C06837" w:rsidRDefault="00E921A5" w:rsidP="00C06837">
      <w:pPr>
        <w:spacing w:line="440" w:lineRule="exact"/>
        <w:ind w:firstLineChars="200" w:firstLine="618"/>
        <w:rPr>
          <w:rFonts w:ascii="仿宋_GB2312" w:eastAsia="仿宋_GB2312" w:hAnsi="宋体" w:cs="仿宋_GB2312"/>
          <w:b/>
          <w:spacing w:val="-6"/>
          <w:szCs w:val="32"/>
        </w:rPr>
      </w:pPr>
      <w:r w:rsidRPr="00C06837">
        <w:rPr>
          <w:rFonts w:ascii="仿宋_GB2312" w:eastAsia="仿宋_GB2312" w:hAnsi="宋体" w:cs="仿宋_GB2312" w:hint="eastAsia"/>
          <w:b/>
          <w:spacing w:val="-6"/>
          <w:szCs w:val="32"/>
        </w:rPr>
        <w:t>1</w:t>
      </w:r>
      <w:r w:rsidR="00C06837" w:rsidRPr="00C06837">
        <w:rPr>
          <w:rFonts w:ascii="仿宋_GB2312" w:eastAsia="仿宋_GB2312" w:hAnsi="宋体" w:cs="仿宋_GB2312" w:hint="eastAsia"/>
          <w:b/>
          <w:spacing w:val="-6"/>
          <w:szCs w:val="32"/>
        </w:rPr>
        <w:t>、</w:t>
      </w:r>
      <w:r w:rsidR="00607374" w:rsidRPr="00C06837">
        <w:rPr>
          <w:rFonts w:ascii="仿宋_GB2312" w:eastAsia="仿宋_GB2312" w:hAnsi="宋体" w:cs="仿宋_GB2312" w:hint="eastAsia"/>
          <w:b/>
          <w:spacing w:val="-6"/>
          <w:szCs w:val="32"/>
        </w:rPr>
        <w:t>工业固体废弃物（</w:t>
      </w:r>
      <w:proofErr w:type="gramStart"/>
      <w:r w:rsidR="00607374" w:rsidRPr="00C06837">
        <w:rPr>
          <w:rFonts w:ascii="仿宋_GB2312" w:eastAsia="仿宋_GB2312" w:hAnsi="宋体" w:cs="仿宋_GB2312" w:hint="eastAsia"/>
          <w:b/>
          <w:spacing w:val="-6"/>
          <w:szCs w:val="32"/>
        </w:rPr>
        <w:t>含危废</w:t>
      </w:r>
      <w:proofErr w:type="gramEnd"/>
      <w:r w:rsidR="00607374" w:rsidRPr="00C06837">
        <w:rPr>
          <w:rFonts w:ascii="仿宋_GB2312" w:eastAsia="仿宋_GB2312" w:hAnsi="宋体" w:cs="仿宋_GB2312" w:hint="eastAsia"/>
          <w:b/>
          <w:spacing w:val="-6"/>
          <w:szCs w:val="32"/>
        </w:rPr>
        <w:t>）处置利用率（必选）</w:t>
      </w:r>
    </w:p>
    <w:p w:rsidR="00607374" w:rsidRPr="00E921A5" w:rsidRDefault="00607374" w:rsidP="00E921A5">
      <w:pPr>
        <w:spacing w:line="440" w:lineRule="exact"/>
        <w:ind w:firstLineChars="200" w:firstLine="616"/>
        <w:rPr>
          <w:rFonts w:ascii="仿宋_GB2312" w:eastAsia="仿宋_GB2312" w:hAnsi="宋体" w:cs="仿宋_GB2312"/>
          <w:spacing w:val="-6"/>
          <w:szCs w:val="32"/>
        </w:rPr>
      </w:pPr>
      <w:r w:rsidRPr="00E921A5">
        <w:rPr>
          <w:rFonts w:ascii="仿宋_GB2312" w:eastAsia="仿宋_GB2312" w:hAnsi="宋体" w:cs="仿宋_GB2312" w:hint="eastAsia"/>
          <w:spacing w:val="-6"/>
          <w:szCs w:val="32"/>
        </w:rPr>
        <w:t>指标解释：园区范围内各工业企业安全处置、综合利用及安全贮存的工业固体废物量（</w:t>
      </w:r>
      <w:proofErr w:type="gramStart"/>
      <w:r w:rsidRPr="00E921A5">
        <w:rPr>
          <w:rFonts w:ascii="仿宋_GB2312" w:eastAsia="仿宋_GB2312" w:hAnsi="宋体" w:cs="仿宋_GB2312" w:hint="eastAsia"/>
          <w:spacing w:val="-6"/>
          <w:szCs w:val="32"/>
        </w:rPr>
        <w:t>含危险</w:t>
      </w:r>
      <w:proofErr w:type="gramEnd"/>
      <w:r w:rsidRPr="00E921A5">
        <w:rPr>
          <w:rFonts w:ascii="仿宋_GB2312" w:eastAsia="仿宋_GB2312" w:hAnsi="宋体" w:cs="仿宋_GB2312" w:hint="eastAsia"/>
          <w:spacing w:val="-6"/>
          <w:szCs w:val="32"/>
        </w:rPr>
        <w:t>废物）之和与当年工业固体废物总产生量的比值。</w:t>
      </w:r>
    </w:p>
    <w:p w:rsidR="00607374" w:rsidRPr="00E921A5" w:rsidRDefault="00607374" w:rsidP="00E921A5">
      <w:pPr>
        <w:spacing w:line="440" w:lineRule="exact"/>
        <w:ind w:firstLineChars="200" w:firstLine="616"/>
        <w:rPr>
          <w:rFonts w:ascii="仿宋_GB2312" w:eastAsia="仿宋_GB2312" w:hAnsi="宋体" w:cs="仿宋_GB2312"/>
          <w:spacing w:val="-6"/>
          <w:szCs w:val="32"/>
        </w:rPr>
      </w:pPr>
      <w:r w:rsidRPr="00E921A5">
        <w:rPr>
          <w:rFonts w:ascii="仿宋_GB2312" w:eastAsia="仿宋_GB2312" w:hAnsi="宋体" w:cs="仿宋_GB2312" w:hint="eastAsia"/>
          <w:spacing w:val="-6"/>
          <w:szCs w:val="32"/>
        </w:rPr>
        <w:t>计算公式：工业固体废弃物（</w:t>
      </w:r>
      <w:proofErr w:type="gramStart"/>
      <w:r w:rsidRPr="00E921A5">
        <w:rPr>
          <w:rFonts w:ascii="仿宋_GB2312" w:eastAsia="仿宋_GB2312" w:hAnsi="宋体" w:cs="仿宋_GB2312" w:hint="eastAsia"/>
          <w:spacing w:val="-6"/>
          <w:szCs w:val="32"/>
        </w:rPr>
        <w:t>含危废</w:t>
      </w:r>
      <w:proofErr w:type="gramEnd"/>
      <w:r w:rsidRPr="00E921A5">
        <w:rPr>
          <w:rFonts w:ascii="仿宋_GB2312" w:eastAsia="仿宋_GB2312" w:hAnsi="宋体" w:cs="仿宋_GB2312" w:hint="eastAsia"/>
          <w:spacing w:val="-6"/>
          <w:szCs w:val="32"/>
        </w:rPr>
        <w:t>）处置利用率（</w:t>
      </w:r>
      <w:r w:rsidRPr="00E921A5">
        <w:rPr>
          <w:rFonts w:ascii="仿宋_GB2312" w:eastAsia="仿宋_GB2312" w:hAnsi="宋体" w:cs="仿宋_GB2312" w:hint="eastAsia"/>
          <w:noProof/>
          <w:spacing w:val="-6"/>
          <w:szCs w:val="32"/>
        </w:rPr>
        <w:drawing>
          <wp:inline distT="0" distB="0" distL="0" distR="0">
            <wp:extent cx="86360" cy="155575"/>
            <wp:effectExtent l="19050" t="0" r="8890" b="0"/>
            <wp:docPr id="69"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1"/>
                    <pic:cNvPicPr>
                      <a:picLocks noChangeAspect="1" noChangeArrowheads="1"/>
                    </pic:cNvPicPr>
                  </pic:nvPicPr>
                  <pic:blipFill>
                    <a:blip r:embed="rId10" cstate="print"/>
                    <a:srcRect/>
                    <a:stretch>
                      <a:fillRect/>
                    </a:stretch>
                  </pic:blipFill>
                  <pic:spPr bwMode="auto">
                    <a:xfrm>
                      <a:off x="0" y="0"/>
                      <a:ext cx="86360" cy="155575"/>
                    </a:xfrm>
                    <a:prstGeom prst="rect">
                      <a:avLst/>
                    </a:prstGeom>
                    <a:noFill/>
                    <a:ln w="9525">
                      <a:noFill/>
                      <a:miter lim="800000"/>
                      <a:headEnd/>
                      <a:tailEnd/>
                    </a:ln>
                  </pic:spPr>
                </pic:pic>
              </a:graphicData>
            </a:graphic>
          </wp:inline>
        </w:drawing>
      </w:r>
      <w:r w:rsidRPr="00E921A5">
        <w:rPr>
          <w:rFonts w:ascii="仿宋_GB2312" w:eastAsia="仿宋_GB2312" w:hAnsi="宋体" w:cs="仿宋_GB2312" w:hint="eastAsia"/>
          <w:spacing w:val="-6"/>
          <w:szCs w:val="32"/>
        </w:rPr>
        <w:t>）=园区当年工业固体废物处置利用量（</w:t>
      </w:r>
      <w:proofErr w:type="gramStart"/>
      <w:r w:rsidRPr="00E921A5">
        <w:rPr>
          <w:rFonts w:ascii="仿宋_GB2312" w:eastAsia="仿宋_GB2312" w:hAnsi="宋体" w:cs="仿宋_GB2312" w:hint="eastAsia"/>
          <w:spacing w:val="-6"/>
          <w:szCs w:val="32"/>
        </w:rPr>
        <w:t>含危险</w:t>
      </w:r>
      <w:proofErr w:type="gramEnd"/>
      <w:r w:rsidRPr="00E921A5">
        <w:rPr>
          <w:rFonts w:ascii="仿宋_GB2312" w:eastAsia="仿宋_GB2312" w:hAnsi="宋体" w:cs="仿宋_GB2312" w:hint="eastAsia"/>
          <w:spacing w:val="-6"/>
          <w:szCs w:val="32"/>
        </w:rPr>
        <w:t xml:space="preserve">废物）（t）/园区当年工业固体废物总产生量（t）×100 </w:t>
      </w:r>
      <w:r w:rsidRPr="00E921A5">
        <w:rPr>
          <w:rFonts w:ascii="仿宋_GB2312" w:eastAsia="仿宋_GB2312" w:hAnsi="宋体" w:cs="仿宋_GB2312" w:hint="eastAsia"/>
          <w:noProof/>
          <w:spacing w:val="-6"/>
          <w:szCs w:val="32"/>
        </w:rPr>
        <w:drawing>
          <wp:inline distT="0" distB="0" distL="0" distR="0">
            <wp:extent cx="86360" cy="155575"/>
            <wp:effectExtent l="19050" t="0" r="8890" b="0"/>
            <wp:docPr id="70"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2"/>
                    <pic:cNvPicPr>
                      <a:picLocks noChangeAspect="1" noChangeArrowheads="1"/>
                    </pic:cNvPicPr>
                  </pic:nvPicPr>
                  <pic:blipFill>
                    <a:blip r:embed="rId10" cstate="print"/>
                    <a:srcRect/>
                    <a:stretch>
                      <a:fillRect/>
                    </a:stretch>
                  </pic:blipFill>
                  <pic:spPr bwMode="auto">
                    <a:xfrm>
                      <a:off x="0" y="0"/>
                      <a:ext cx="86360" cy="155575"/>
                    </a:xfrm>
                    <a:prstGeom prst="rect">
                      <a:avLst/>
                    </a:prstGeom>
                    <a:noFill/>
                    <a:ln w="9525">
                      <a:noFill/>
                      <a:miter lim="800000"/>
                      <a:headEnd/>
                      <a:tailEnd/>
                    </a:ln>
                  </pic:spPr>
                </pic:pic>
              </a:graphicData>
            </a:graphic>
          </wp:inline>
        </w:drawing>
      </w:r>
      <w:r w:rsidRPr="00E921A5">
        <w:rPr>
          <w:rFonts w:ascii="仿宋_GB2312" w:eastAsia="仿宋_GB2312" w:hAnsi="宋体" w:cs="仿宋_GB2312" w:hint="eastAsia"/>
          <w:spacing w:val="-6"/>
          <w:szCs w:val="32"/>
        </w:rPr>
        <w:t>。</w:t>
      </w:r>
    </w:p>
    <w:p w:rsidR="00607374" w:rsidRPr="00C06837" w:rsidRDefault="00E921A5" w:rsidP="00C06837">
      <w:pPr>
        <w:spacing w:line="440" w:lineRule="exact"/>
        <w:ind w:firstLineChars="200" w:firstLine="618"/>
        <w:rPr>
          <w:rFonts w:ascii="仿宋_GB2312" w:eastAsia="仿宋_GB2312" w:hAnsi="宋体" w:cs="仿宋_GB2312"/>
          <w:b/>
          <w:spacing w:val="-6"/>
          <w:szCs w:val="32"/>
        </w:rPr>
      </w:pPr>
      <w:r w:rsidRPr="00C06837">
        <w:rPr>
          <w:rFonts w:ascii="仿宋_GB2312" w:eastAsia="仿宋_GB2312" w:hAnsi="宋体" w:cs="仿宋_GB2312" w:hint="eastAsia"/>
          <w:b/>
          <w:spacing w:val="-6"/>
          <w:szCs w:val="32"/>
        </w:rPr>
        <w:t>2</w:t>
      </w:r>
      <w:r w:rsidR="00C06837" w:rsidRPr="00C06837">
        <w:rPr>
          <w:rFonts w:ascii="仿宋_GB2312" w:eastAsia="仿宋_GB2312" w:hAnsi="宋体" w:cs="仿宋_GB2312" w:hint="eastAsia"/>
          <w:b/>
          <w:spacing w:val="-6"/>
          <w:szCs w:val="32"/>
        </w:rPr>
        <w:t>、</w:t>
      </w:r>
      <w:r w:rsidR="00607374" w:rsidRPr="00C06837">
        <w:rPr>
          <w:rFonts w:ascii="仿宋_GB2312" w:eastAsia="仿宋_GB2312" w:hAnsi="宋体" w:cs="仿宋_GB2312" w:hint="eastAsia"/>
          <w:b/>
          <w:spacing w:val="-6"/>
          <w:szCs w:val="32"/>
        </w:rPr>
        <w:t>万元工业</w:t>
      </w:r>
      <w:proofErr w:type="gramStart"/>
      <w:r w:rsidR="00607374" w:rsidRPr="00C06837">
        <w:rPr>
          <w:rFonts w:ascii="仿宋_GB2312" w:eastAsia="仿宋_GB2312" w:hAnsi="宋体" w:cs="仿宋_GB2312" w:hint="eastAsia"/>
          <w:b/>
          <w:spacing w:val="-6"/>
          <w:szCs w:val="32"/>
        </w:rPr>
        <w:t>增加值碳排放量</w:t>
      </w:r>
      <w:proofErr w:type="gramEnd"/>
      <w:r w:rsidR="00607374" w:rsidRPr="00C06837">
        <w:rPr>
          <w:rFonts w:ascii="仿宋_GB2312" w:eastAsia="仿宋_GB2312" w:hAnsi="宋体" w:cs="仿宋_GB2312" w:hint="eastAsia"/>
          <w:b/>
          <w:spacing w:val="-6"/>
          <w:szCs w:val="32"/>
        </w:rPr>
        <w:t>消减率（必选）</w:t>
      </w:r>
    </w:p>
    <w:p w:rsidR="00607374" w:rsidRPr="00E921A5" w:rsidRDefault="00607374" w:rsidP="00E921A5">
      <w:pPr>
        <w:spacing w:line="440" w:lineRule="exact"/>
        <w:ind w:firstLineChars="200" w:firstLine="616"/>
        <w:rPr>
          <w:rFonts w:ascii="仿宋_GB2312" w:eastAsia="仿宋_GB2312" w:hAnsi="宋体" w:cs="仿宋_GB2312"/>
          <w:spacing w:val="-6"/>
          <w:szCs w:val="32"/>
        </w:rPr>
      </w:pPr>
      <w:r w:rsidRPr="00E921A5">
        <w:rPr>
          <w:rFonts w:ascii="仿宋_GB2312" w:eastAsia="仿宋_GB2312" w:hAnsi="宋体" w:cs="仿宋_GB2312" w:hint="eastAsia"/>
          <w:spacing w:val="-6"/>
          <w:szCs w:val="32"/>
        </w:rPr>
        <w:t>指标解释：园区内工业企业产生单位工业增加值所排放的二氧化碳当量的创建期年均消减率。创建期是指绿色园区创建周期。</w:t>
      </w:r>
    </w:p>
    <w:p w:rsidR="00607374" w:rsidRPr="00E921A5" w:rsidRDefault="00607374" w:rsidP="00E921A5">
      <w:pPr>
        <w:spacing w:line="440" w:lineRule="exact"/>
        <w:ind w:firstLineChars="200" w:firstLine="616"/>
        <w:rPr>
          <w:rFonts w:ascii="仿宋_GB2312" w:eastAsia="仿宋_GB2312" w:hAnsi="宋体" w:cs="仿宋_GB2312"/>
          <w:spacing w:val="-6"/>
          <w:szCs w:val="32"/>
        </w:rPr>
      </w:pPr>
      <w:r w:rsidRPr="00E921A5">
        <w:rPr>
          <w:rFonts w:ascii="仿宋_GB2312" w:eastAsia="仿宋_GB2312" w:hAnsi="宋体" w:cs="仿宋_GB2312" w:hint="eastAsia"/>
          <w:spacing w:val="-6"/>
          <w:szCs w:val="32"/>
        </w:rPr>
        <w:t>计算公式：万元工业</w:t>
      </w:r>
      <w:proofErr w:type="gramStart"/>
      <w:r w:rsidRPr="00E921A5">
        <w:rPr>
          <w:rFonts w:ascii="仿宋_GB2312" w:eastAsia="仿宋_GB2312" w:hAnsi="宋体" w:cs="仿宋_GB2312" w:hint="eastAsia"/>
          <w:spacing w:val="-6"/>
          <w:szCs w:val="32"/>
        </w:rPr>
        <w:t>增加值碳排放量</w:t>
      </w:r>
      <w:proofErr w:type="gramEnd"/>
      <w:r w:rsidRPr="00E921A5">
        <w:rPr>
          <w:rFonts w:ascii="仿宋_GB2312" w:eastAsia="仿宋_GB2312" w:hAnsi="宋体" w:cs="仿宋_GB2312" w:hint="eastAsia"/>
          <w:spacing w:val="-6"/>
          <w:szCs w:val="32"/>
        </w:rPr>
        <w:t>消减率（</w:t>
      </w:r>
      <w:r w:rsidRPr="00E921A5">
        <w:rPr>
          <w:rFonts w:ascii="仿宋_GB2312" w:eastAsia="仿宋_GB2312" w:hAnsi="宋体" w:cs="仿宋_GB2312" w:hint="eastAsia"/>
          <w:noProof/>
          <w:spacing w:val="-6"/>
          <w:szCs w:val="32"/>
        </w:rPr>
        <w:drawing>
          <wp:inline distT="0" distB="0" distL="0" distR="0">
            <wp:extent cx="86360" cy="155575"/>
            <wp:effectExtent l="19050" t="0" r="8890" b="0"/>
            <wp:docPr id="71"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3"/>
                    <pic:cNvPicPr>
                      <a:picLocks noChangeAspect="1" noChangeArrowheads="1"/>
                    </pic:cNvPicPr>
                  </pic:nvPicPr>
                  <pic:blipFill>
                    <a:blip r:embed="rId10" cstate="print"/>
                    <a:srcRect/>
                    <a:stretch>
                      <a:fillRect/>
                    </a:stretch>
                  </pic:blipFill>
                  <pic:spPr bwMode="auto">
                    <a:xfrm>
                      <a:off x="0" y="0"/>
                      <a:ext cx="86360" cy="155575"/>
                    </a:xfrm>
                    <a:prstGeom prst="rect">
                      <a:avLst/>
                    </a:prstGeom>
                    <a:noFill/>
                    <a:ln w="9525">
                      <a:noFill/>
                      <a:miter lim="800000"/>
                      <a:headEnd/>
                      <a:tailEnd/>
                    </a:ln>
                  </pic:spPr>
                </pic:pic>
              </a:graphicData>
            </a:graphic>
          </wp:inline>
        </w:drawing>
      </w:r>
      <w:r w:rsidRPr="00E921A5">
        <w:rPr>
          <w:rFonts w:ascii="仿宋_GB2312" w:eastAsia="仿宋_GB2312" w:hAnsi="宋体" w:cs="仿宋_GB2312" w:hint="eastAsia"/>
          <w:spacing w:val="-6"/>
          <w:szCs w:val="32"/>
        </w:rPr>
        <w:t>）=[1-（验收</w:t>
      </w:r>
      <w:proofErr w:type="gramStart"/>
      <w:r w:rsidRPr="00E921A5">
        <w:rPr>
          <w:rFonts w:ascii="仿宋_GB2312" w:eastAsia="仿宋_GB2312" w:hAnsi="宋体" w:cs="仿宋_GB2312" w:hint="eastAsia"/>
          <w:spacing w:val="-6"/>
          <w:szCs w:val="32"/>
        </w:rPr>
        <w:t>年单位</w:t>
      </w:r>
      <w:proofErr w:type="gramEnd"/>
      <w:r w:rsidRPr="00E921A5">
        <w:rPr>
          <w:rFonts w:ascii="仿宋_GB2312" w:eastAsia="仿宋_GB2312" w:hAnsi="宋体" w:cs="仿宋_GB2312" w:hint="eastAsia"/>
          <w:spacing w:val="-6"/>
          <w:szCs w:val="32"/>
        </w:rPr>
        <w:t>工业增加值二氧化碳排放量(tCO2eq./万元)/创建基准</w:t>
      </w:r>
      <w:proofErr w:type="gramStart"/>
      <w:r w:rsidRPr="00E921A5">
        <w:rPr>
          <w:rFonts w:ascii="仿宋_GB2312" w:eastAsia="仿宋_GB2312" w:hAnsi="宋体" w:cs="仿宋_GB2312" w:hint="eastAsia"/>
          <w:spacing w:val="-6"/>
          <w:szCs w:val="32"/>
        </w:rPr>
        <w:t>年单位</w:t>
      </w:r>
      <w:proofErr w:type="gramEnd"/>
      <w:r w:rsidRPr="00E921A5">
        <w:rPr>
          <w:rFonts w:ascii="仿宋_GB2312" w:eastAsia="仿宋_GB2312" w:hAnsi="宋体" w:cs="仿宋_GB2312" w:hint="eastAsia"/>
          <w:spacing w:val="-6"/>
          <w:szCs w:val="32"/>
        </w:rPr>
        <w:t xml:space="preserve">工业增加值二氧化碳排放量(tCO2eq./万元)）]×100 </w:t>
      </w:r>
      <w:r w:rsidRPr="00E921A5">
        <w:rPr>
          <w:rFonts w:ascii="仿宋_GB2312" w:eastAsia="仿宋_GB2312" w:hAnsi="宋体" w:cs="仿宋_GB2312" w:hint="eastAsia"/>
          <w:noProof/>
          <w:spacing w:val="-6"/>
          <w:szCs w:val="32"/>
        </w:rPr>
        <w:drawing>
          <wp:inline distT="0" distB="0" distL="0" distR="0">
            <wp:extent cx="86360" cy="155575"/>
            <wp:effectExtent l="19050" t="0" r="8890" b="0"/>
            <wp:docPr id="72"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4"/>
                    <pic:cNvPicPr>
                      <a:picLocks noChangeAspect="1" noChangeArrowheads="1"/>
                    </pic:cNvPicPr>
                  </pic:nvPicPr>
                  <pic:blipFill>
                    <a:blip r:embed="rId10" cstate="print"/>
                    <a:srcRect/>
                    <a:stretch>
                      <a:fillRect/>
                    </a:stretch>
                  </pic:blipFill>
                  <pic:spPr bwMode="auto">
                    <a:xfrm>
                      <a:off x="0" y="0"/>
                      <a:ext cx="86360" cy="155575"/>
                    </a:xfrm>
                    <a:prstGeom prst="rect">
                      <a:avLst/>
                    </a:prstGeom>
                    <a:noFill/>
                    <a:ln w="9525">
                      <a:noFill/>
                      <a:miter lim="800000"/>
                      <a:headEnd/>
                      <a:tailEnd/>
                    </a:ln>
                  </pic:spPr>
                </pic:pic>
              </a:graphicData>
            </a:graphic>
          </wp:inline>
        </w:drawing>
      </w:r>
      <w:r w:rsidRPr="00E921A5">
        <w:rPr>
          <w:rFonts w:ascii="仿宋_GB2312" w:eastAsia="仿宋_GB2312" w:hAnsi="宋体" w:cs="仿宋_GB2312" w:hint="eastAsia"/>
          <w:spacing w:val="-6"/>
          <w:szCs w:val="32"/>
        </w:rPr>
        <w:t>。</w:t>
      </w:r>
    </w:p>
    <w:p w:rsidR="00607374" w:rsidRPr="00C06837" w:rsidRDefault="00E921A5" w:rsidP="00C06837">
      <w:pPr>
        <w:spacing w:line="440" w:lineRule="exact"/>
        <w:ind w:firstLineChars="200" w:firstLine="618"/>
        <w:rPr>
          <w:rFonts w:ascii="仿宋_GB2312" w:eastAsia="仿宋_GB2312" w:hAnsi="宋体" w:cs="仿宋_GB2312"/>
          <w:b/>
          <w:spacing w:val="-6"/>
          <w:szCs w:val="32"/>
        </w:rPr>
      </w:pPr>
      <w:r w:rsidRPr="00C06837">
        <w:rPr>
          <w:rFonts w:ascii="仿宋_GB2312" w:eastAsia="仿宋_GB2312" w:hAnsi="宋体" w:cs="仿宋_GB2312" w:hint="eastAsia"/>
          <w:b/>
          <w:spacing w:val="-6"/>
          <w:szCs w:val="32"/>
        </w:rPr>
        <w:t>3</w:t>
      </w:r>
      <w:r w:rsidR="00C06837" w:rsidRPr="00C06837">
        <w:rPr>
          <w:rFonts w:ascii="仿宋_GB2312" w:eastAsia="仿宋_GB2312" w:hAnsi="宋体" w:cs="仿宋_GB2312" w:hint="eastAsia"/>
          <w:b/>
          <w:spacing w:val="-6"/>
          <w:szCs w:val="32"/>
        </w:rPr>
        <w:t>、</w:t>
      </w:r>
      <w:r w:rsidR="00607374" w:rsidRPr="00C06837">
        <w:rPr>
          <w:rFonts w:ascii="仿宋_GB2312" w:eastAsia="仿宋_GB2312" w:hAnsi="宋体" w:cs="仿宋_GB2312" w:hint="eastAsia"/>
          <w:b/>
          <w:spacing w:val="-6"/>
          <w:szCs w:val="32"/>
        </w:rPr>
        <w:t>单位工业增加值废水排放量（必选）</w:t>
      </w:r>
    </w:p>
    <w:p w:rsidR="00607374" w:rsidRPr="00E921A5" w:rsidRDefault="00607374" w:rsidP="00E921A5">
      <w:pPr>
        <w:spacing w:line="440" w:lineRule="exact"/>
        <w:ind w:firstLineChars="200" w:firstLine="616"/>
        <w:rPr>
          <w:rFonts w:ascii="仿宋_GB2312" w:eastAsia="仿宋_GB2312" w:hAnsi="宋体" w:cs="仿宋_GB2312"/>
          <w:spacing w:val="-6"/>
          <w:szCs w:val="32"/>
        </w:rPr>
      </w:pPr>
      <w:r w:rsidRPr="00E921A5">
        <w:rPr>
          <w:rFonts w:ascii="仿宋_GB2312" w:eastAsia="仿宋_GB2312" w:hAnsi="宋体" w:cs="仿宋_GB2312" w:hint="eastAsia"/>
          <w:spacing w:val="-6"/>
          <w:szCs w:val="32"/>
        </w:rPr>
        <w:t>指标解释：指园区单位工业增加值排放的工业废水量，不包括企业梯级利用的废水和园区内居民排放的生活废水。</w:t>
      </w:r>
    </w:p>
    <w:p w:rsidR="00607374" w:rsidRPr="00E921A5" w:rsidRDefault="00607374" w:rsidP="00E921A5">
      <w:pPr>
        <w:spacing w:line="440" w:lineRule="exact"/>
        <w:ind w:firstLineChars="200" w:firstLine="616"/>
        <w:rPr>
          <w:rFonts w:ascii="仿宋_GB2312" w:eastAsia="仿宋_GB2312" w:hAnsi="宋体" w:cs="仿宋_GB2312"/>
          <w:spacing w:val="-6"/>
          <w:szCs w:val="32"/>
        </w:rPr>
      </w:pPr>
      <w:r w:rsidRPr="00E921A5">
        <w:rPr>
          <w:rFonts w:ascii="仿宋_GB2312" w:eastAsia="仿宋_GB2312" w:hAnsi="宋体" w:cs="仿宋_GB2312" w:hint="eastAsia"/>
          <w:spacing w:val="-6"/>
          <w:szCs w:val="32"/>
        </w:rPr>
        <w:t>计算公式：单位工业增加值废水排放量（t/万元）=园区工业废水排放总量（t）/园区工业增加值总量（万元）。</w:t>
      </w:r>
    </w:p>
    <w:p w:rsidR="00607374" w:rsidRPr="00C06837" w:rsidRDefault="00E921A5" w:rsidP="00C06837">
      <w:pPr>
        <w:spacing w:line="440" w:lineRule="exact"/>
        <w:ind w:firstLineChars="200" w:firstLine="618"/>
        <w:rPr>
          <w:rFonts w:ascii="仿宋_GB2312" w:eastAsia="仿宋_GB2312" w:hAnsi="宋体" w:cs="仿宋_GB2312"/>
          <w:b/>
          <w:spacing w:val="-6"/>
          <w:szCs w:val="32"/>
        </w:rPr>
      </w:pPr>
      <w:r w:rsidRPr="00C06837">
        <w:rPr>
          <w:rFonts w:ascii="仿宋_GB2312" w:eastAsia="仿宋_GB2312" w:hAnsi="宋体" w:cs="仿宋_GB2312" w:hint="eastAsia"/>
          <w:b/>
          <w:spacing w:val="-6"/>
          <w:szCs w:val="32"/>
        </w:rPr>
        <w:t>4</w:t>
      </w:r>
      <w:r w:rsidR="00C06837" w:rsidRPr="00C06837">
        <w:rPr>
          <w:rFonts w:ascii="仿宋_GB2312" w:eastAsia="仿宋_GB2312" w:hAnsi="宋体" w:cs="仿宋_GB2312" w:hint="eastAsia"/>
          <w:b/>
          <w:spacing w:val="-6"/>
          <w:szCs w:val="32"/>
        </w:rPr>
        <w:t>、</w:t>
      </w:r>
      <w:r w:rsidR="00607374" w:rsidRPr="00C06837">
        <w:rPr>
          <w:rFonts w:ascii="仿宋_GB2312" w:eastAsia="仿宋_GB2312" w:hAnsi="宋体" w:cs="仿宋_GB2312" w:hint="eastAsia"/>
          <w:b/>
          <w:spacing w:val="-6"/>
          <w:szCs w:val="32"/>
        </w:rPr>
        <w:t>主要污染物弹性系数（必选）</w:t>
      </w:r>
    </w:p>
    <w:p w:rsidR="00607374" w:rsidRPr="00E921A5" w:rsidRDefault="00607374" w:rsidP="00E921A5">
      <w:pPr>
        <w:spacing w:line="440" w:lineRule="exact"/>
        <w:ind w:firstLineChars="200" w:firstLine="616"/>
        <w:rPr>
          <w:rFonts w:ascii="仿宋_GB2312" w:eastAsia="仿宋_GB2312" w:hAnsi="宋体" w:cs="仿宋_GB2312"/>
          <w:spacing w:val="-6"/>
          <w:szCs w:val="32"/>
        </w:rPr>
      </w:pPr>
      <w:r w:rsidRPr="00E921A5">
        <w:rPr>
          <w:rFonts w:ascii="仿宋_GB2312" w:eastAsia="仿宋_GB2312" w:hAnsi="宋体" w:cs="仿宋_GB2312" w:hint="eastAsia"/>
          <w:spacing w:val="-6"/>
          <w:szCs w:val="32"/>
        </w:rPr>
        <w:t>指标解释：指园区内工业企业排放的各类主要污染物排放弹性系数的算术平均值。其中，主要污染物指从创建基准年到验收年，国家政策明确要求总量减排和控制的污染物， 包括 COD、SO2、氨氮、NOX等。某种主要污染物排放弹性系数，指园区内工业企业排放的某一种主要污染物排放总量的三年年均增长率与工业增加值三年年均增长率的比值。</w:t>
      </w:r>
    </w:p>
    <w:p w:rsidR="00607374" w:rsidRPr="00E921A5" w:rsidRDefault="00607374" w:rsidP="00E921A5">
      <w:pPr>
        <w:spacing w:line="440" w:lineRule="exact"/>
        <w:ind w:firstLineChars="200" w:firstLine="616"/>
        <w:rPr>
          <w:rFonts w:ascii="仿宋_GB2312" w:eastAsia="仿宋_GB2312" w:hAnsi="宋体" w:cs="仿宋_GB2312"/>
          <w:spacing w:val="-6"/>
          <w:szCs w:val="32"/>
        </w:rPr>
      </w:pPr>
      <w:r w:rsidRPr="00E921A5">
        <w:rPr>
          <w:rFonts w:ascii="仿宋_GB2312" w:eastAsia="仿宋_GB2312" w:hAnsi="宋体" w:cs="仿宋_GB2312" w:hint="eastAsia"/>
          <w:spacing w:val="-6"/>
          <w:szCs w:val="32"/>
        </w:rPr>
        <w:t xml:space="preserve">计算公式：某种污染物排放弹性系数=某种污染物排放 </w:t>
      </w:r>
      <w:proofErr w:type="gramStart"/>
      <w:r w:rsidRPr="00E921A5">
        <w:rPr>
          <w:rFonts w:ascii="仿宋_GB2312" w:eastAsia="仿宋_GB2312" w:hAnsi="宋体" w:cs="仿宋_GB2312" w:hint="eastAsia"/>
          <w:spacing w:val="-6"/>
          <w:szCs w:val="32"/>
        </w:rPr>
        <w:t>量创建</w:t>
      </w:r>
      <w:proofErr w:type="gramEnd"/>
      <w:r w:rsidRPr="00E921A5">
        <w:rPr>
          <w:rFonts w:ascii="仿宋_GB2312" w:eastAsia="仿宋_GB2312" w:hAnsi="宋体" w:cs="仿宋_GB2312" w:hint="eastAsia"/>
          <w:spacing w:val="-6"/>
          <w:szCs w:val="32"/>
        </w:rPr>
        <w:t>周期年均增长率（</w:t>
      </w:r>
      <w:r w:rsidRPr="00E921A5">
        <w:rPr>
          <w:rFonts w:ascii="仿宋_GB2312" w:eastAsia="仿宋_GB2312" w:hAnsi="宋体" w:cs="仿宋_GB2312" w:hint="eastAsia"/>
          <w:noProof/>
          <w:spacing w:val="-6"/>
          <w:szCs w:val="32"/>
        </w:rPr>
        <w:drawing>
          <wp:inline distT="0" distB="0" distL="0" distR="0">
            <wp:extent cx="86360" cy="155575"/>
            <wp:effectExtent l="19050" t="0" r="8890" b="0"/>
            <wp:docPr id="73"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5"/>
                    <pic:cNvPicPr>
                      <a:picLocks noChangeAspect="1" noChangeArrowheads="1"/>
                    </pic:cNvPicPr>
                  </pic:nvPicPr>
                  <pic:blipFill>
                    <a:blip r:embed="rId10" cstate="print"/>
                    <a:srcRect/>
                    <a:stretch>
                      <a:fillRect/>
                    </a:stretch>
                  </pic:blipFill>
                  <pic:spPr bwMode="auto">
                    <a:xfrm>
                      <a:off x="0" y="0"/>
                      <a:ext cx="86360" cy="155575"/>
                    </a:xfrm>
                    <a:prstGeom prst="rect">
                      <a:avLst/>
                    </a:prstGeom>
                    <a:noFill/>
                    <a:ln w="9525">
                      <a:noFill/>
                      <a:miter lim="800000"/>
                      <a:headEnd/>
                      <a:tailEnd/>
                    </a:ln>
                  </pic:spPr>
                </pic:pic>
              </a:graphicData>
            </a:graphic>
          </wp:inline>
        </w:drawing>
      </w:r>
      <w:r w:rsidRPr="00E921A5">
        <w:rPr>
          <w:rFonts w:ascii="仿宋_GB2312" w:eastAsia="仿宋_GB2312" w:hAnsi="宋体" w:cs="仿宋_GB2312" w:hint="eastAsia"/>
          <w:spacing w:val="-6"/>
          <w:szCs w:val="32"/>
        </w:rPr>
        <w:t>）/园区工业增加</w:t>
      </w:r>
      <w:proofErr w:type="gramStart"/>
      <w:r w:rsidRPr="00E921A5">
        <w:rPr>
          <w:rFonts w:ascii="仿宋_GB2312" w:eastAsia="仿宋_GB2312" w:hAnsi="宋体" w:cs="仿宋_GB2312" w:hint="eastAsia"/>
          <w:spacing w:val="-6"/>
          <w:szCs w:val="32"/>
        </w:rPr>
        <w:t>值创建</w:t>
      </w:r>
      <w:proofErr w:type="gramEnd"/>
      <w:r w:rsidRPr="00E921A5">
        <w:rPr>
          <w:rFonts w:ascii="仿宋_GB2312" w:eastAsia="仿宋_GB2312" w:hAnsi="宋体" w:cs="仿宋_GB2312" w:hint="eastAsia"/>
          <w:spacing w:val="-6"/>
          <w:szCs w:val="32"/>
        </w:rPr>
        <w:t>周期年均增长率（</w:t>
      </w:r>
      <w:r w:rsidRPr="00E921A5">
        <w:rPr>
          <w:rFonts w:ascii="仿宋_GB2312" w:eastAsia="仿宋_GB2312" w:hAnsi="宋体" w:cs="仿宋_GB2312" w:hint="eastAsia"/>
          <w:noProof/>
          <w:spacing w:val="-6"/>
          <w:szCs w:val="32"/>
        </w:rPr>
        <w:drawing>
          <wp:inline distT="0" distB="0" distL="0" distR="0">
            <wp:extent cx="86360" cy="155575"/>
            <wp:effectExtent l="19050" t="0" r="8890" b="0"/>
            <wp:docPr id="74"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
                    <pic:cNvPicPr>
                      <a:picLocks noChangeAspect="1" noChangeArrowheads="1"/>
                    </pic:cNvPicPr>
                  </pic:nvPicPr>
                  <pic:blipFill>
                    <a:blip r:embed="rId10" cstate="print"/>
                    <a:srcRect/>
                    <a:stretch>
                      <a:fillRect/>
                    </a:stretch>
                  </pic:blipFill>
                  <pic:spPr bwMode="auto">
                    <a:xfrm>
                      <a:off x="0" y="0"/>
                      <a:ext cx="86360" cy="155575"/>
                    </a:xfrm>
                    <a:prstGeom prst="rect">
                      <a:avLst/>
                    </a:prstGeom>
                    <a:noFill/>
                    <a:ln w="9525">
                      <a:noFill/>
                      <a:miter lim="800000"/>
                      <a:headEnd/>
                      <a:tailEnd/>
                    </a:ln>
                  </pic:spPr>
                </pic:pic>
              </a:graphicData>
            </a:graphic>
          </wp:inline>
        </w:drawing>
      </w:r>
      <w:r w:rsidRPr="00E921A5">
        <w:rPr>
          <w:rFonts w:ascii="仿宋_GB2312" w:eastAsia="仿宋_GB2312" w:hAnsi="宋体" w:cs="仿宋_GB2312" w:hint="eastAsia"/>
          <w:spacing w:val="-6"/>
          <w:szCs w:val="32"/>
        </w:rPr>
        <w:t>）；</w:t>
      </w:r>
      <w:r w:rsidRPr="00E921A5">
        <w:rPr>
          <w:rFonts w:ascii="仿宋_GB2312" w:eastAsia="仿宋_GB2312" w:hAnsi="宋体" w:cs="仿宋_GB2312" w:hint="eastAsia"/>
          <w:spacing w:val="-6"/>
          <w:szCs w:val="32"/>
        </w:rPr>
        <w:lastRenderedPageBreak/>
        <w:t>主要污染物排放弹性系数=主要污染物排放弹性系数之和/污染物个数。</w:t>
      </w:r>
    </w:p>
    <w:p w:rsidR="00607374" w:rsidRPr="00C06837" w:rsidRDefault="00E921A5" w:rsidP="00C06837">
      <w:pPr>
        <w:spacing w:line="440" w:lineRule="exact"/>
        <w:ind w:firstLineChars="200" w:firstLine="618"/>
        <w:rPr>
          <w:rFonts w:ascii="仿宋_GB2312" w:eastAsia="仿宋_GB2312" w:hAnsi="宋体" w:cs="仿宋_GB2312"/>
          <w:b/>
          <w:spacing w:val="-6"/>
          <w:szCs w:val="32"/>
        </w:rPr>
      </w:pPr>
      <w:r w:rsidRPr="00C06837">
        <w:rPr>
          <w:rFonts w:ascii="仿宋_GB2312" w:eastAsia="仿宋_GB2312" w:hAnsi="宋体" w:cs="仿宋_GB2312" w:hint="eastAsia"/>
          <w:b/>
          <w:spacing w:val="-6"/>
          <w:szCs w:val="32"/>
        </w:rPr>
        <w:t>5</w:t>
      </w:r>
      <w:r w:rsidR="00C06837" w:rsidRPr="00C06837">
        <w:rPr>
          <w:rFonts w:ascii="仿宋_GB2312" w:eastAsia="仿宋_GB2312" w:hAnsi="宋体" w:cs="仿宋_GB2312" w:hint="eastAsia"/>
          <w:b/>
          <w:spacing w:val="-6"/>
          <w:szCs w:val="32"/>
        </w:rPr>
        <w:t>、</w:t>
      </w:r>
      <w:r w:rsidR="00607374" w:rsidRPr="00C06837">
        <w:rPr>
          <w:rFonts w:ascii="仿宋_GB2312" w:eastAsia="仿宋_GB2312" w:hAnsi="宋体" w:cs="仿宋_GB2312" w:hint="eastAsia"/>
          <w:b/>
          <w:spacing w:val="-6"/>
          <w:szCs w:val="32"/>
        </w:rPr>
        <w:t>园区空气质量优良率（必选）</w:t>
      </w:r>
    </w:p>
    <w:p w:rsidR="00607374" w:rsidRPr="00E921A5" w:rsidRDefault="00607374" w:rsidP="00E921A5">
      <w:pPr>
        <w:spacing w:line="440" w:lineRule="exact"/>
        <w:ind w:firstLineChars="200" w:firstLine="616"/>
        <w:rPr>
          <w:rFonts w:ascii="仿宋_GB2312" w:eastAsia="仿宋_GB2312" w:hAnsi="宋体" w:cs="仿宋_GB2312"/>
          <w:spacing w:val="-6"/>
          <w:szCs w:val="32"/>
        </w:rPr>
      </w:pPr>
      <w:r w:rsidRPr="00E921A5">
        <w:rPr>
          <w:rFonts w:ascii="仿宋_GB2312" w:eastAsia="仿宋_GB2312" w:hAnsi="宋体" w:cs="仿宋_GB2312" w:hint="eastAsia"/>
          <w:spacing w:val="-6"/>
          <w:szCs w:val="32"/>
        </w:rPr>
        <w:t>指标解释：指空气质量优良天数占全年天数的比例。空气质量优良等级按照GB3085《环境空气质量标准》确定。</w:t>
      </w:r>
    </w:p>
    <w:p w:rsidR="00607374" w:rsidRPr="00C06837" w:rsidRDefault="00E921A5" w:rsidP="00C06837">
      <w:pPr>
        <w:spacing w:line="440" w:lineRule="exact"/>
        <w:ind w:firstLineChars="200" w:firstLine="618"/>
        <w:rPr>
          <w:rFonts w:ascii="仿宋_GB2312" w:eastAsia="仿宋_GB2312" w:hAnsi="宋体" w:cs="仿宋_GB2312"/>
          <w:b/>
          <w:spacing w:val="-6"/>
          <w:szCs w:val="32"/>
        </w:rPr>
      </w:pPr>
      <w:r w:rsidRPr="00C06837">
        <w:rPr>
          <w:rFonts w:ascii="仿宋_GB2312" w:eastAsia="仿宋_GB2312" w:hAnsi="宋体" w:cs="仿宋_GB2312" w:hint="eastAsia"/>
          <w:b/>
          <w:spacing w:val="-6"/>
          <w:szCs w:val="32"/>
        </w:rPr>
        <w:t>6</w:t>
      </w:r>
      <w:r w:rsidR="00C06837" w:rsidRPr="00C06837">
        <w:rPr>
          <w:rFonts w:ascii="仿宋_GB2312" w:eastAsia="仿宋_GB2312" w:hAnsi="宋体" w:cs="仿宋_GB2312" w:hint="eastAsia"/>
          <w:b/>
          <w:spacing w:val="-6"/>
          <w:szCs w:val="32"/>
        </w:rPr>
        <w:t>、</w:t>
      </w:r>
      <w:r w:rsidR="00607374" w:rsidRPr="00C06837">
        <w:rPr>
          <w:rFonts w:ascii="仿宋_GB2312" w:eastAsia="仿宋_GB2312" w:hAnsi="宋体" w:cs="仿宋_GB2312" w:hint="eastAsia"/>
          <w:b/>
          <w:spacing w:val="-6"/>
          <w:szCs w:val="32"/>
        </w:rPr>
        <w:t>绿化覆盖率（可选）</w:t>
      </w:r>
    </w:p>
    <w:p w:rsidR="00607374" w:rsidRPr="00E921A5" w:rsidRDefault="00607374" w:rsidP="00E921A5">
      <w:pPr>
        <w:spacing w:line="440" w:lineRule="exact"/>
        <w:ind w:firstLineChars="200" w:firstLine="616"/>
        <w:rPr>
          <w:rFonts w:ascii="仿宋_GB2312" w:eastAsia="仿宋_GB2312" w:hAnsi="宋体" w:cs="仿宋_GB2312"/>
          <w:spacing w:val="-6"/>
          <w:szCs w:val="32"/>
        </w:rPr>
      </w:pPr>
      <w:r w:rsidRPr="00E921A5">
        <w:rPr>
          <w:rFonts w:ascii="仿宋_GB2312" w:eastAsia="仿宋_GB2312" w:hAnsi="宋体" w:cs="仿宋_GB2312" w:hint="eastAsia"/>
          <w:spacing w:val="-6"/>
          <w:szCs w:val="32"/>
        </w:rPr>
        <w:t>指标解释：园区内各类绿地总面积与园区规划范围内用地总面积的比值。</w:t>
      </w:r>
    </w:p>
    <w:p w:rsidR="00607374" w:rsidRPr="00E921A5" w:rsidRDefault="00607374" w:rsidP="00E921A5">
      <w:pPr>
        <w:spacing w:line="440" w:lineRule="exact"/>
        <w:ind w:firstLineChars="200" w:firstLine="616"/>
        <w:rPr>
          <w:rFonts w:ascii="仿宋_GB2312" w:eastAsia="仿宋_GB2312" w:hAnsi="宋体" w:cs="仿宋_GB2312"/>
          <w:spacing w:val="-6"/>
          <w:szCs w:val="32"/>
        </w:rPr>
      </w:pPr>
      <w:r w:rsidRPr="00E921A5">
        <w:rPr>
          <w:rFonts w:ascii="仿宋_GB2312" w:eastAsia="仿宋_GB2312" w:hAnsi="宋体" w:cs="仿宋_GB2312" w:hint="eastAsia"/>
          <w:spacing w:val="-6"/>
          <w:szCs w:val="32"/>
        </w:rPr>
        <w:t xml:space="preserve">计算公式：绿色覆盖率（ </w:t>
      </w:r>
      <w:r w:rsidRPr="00E921A5">
        <w:rPr>
          <w:rFonts w:ascii="仿宋_GB2312" w:eastAsia="仿宋_GB2312" w:hAnsi="宋体" w:cs="仿宋_GB2312" w:hint="eastAsia"/>
          <w:noProof/>
          <w:spacing w:val="-6"/>
          <w:szCs w:val="32"/>
        </w:rPr>
        <w:drawing>
          <wp:inline distT="0" distB="0" distL="0" distR="0">
            <wp:extent cx="86360" cy="155575"/>
            <wp:effectExtent l="19050" t="0" r="8890" b="0"/>
            <wp:docPr id="75"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7"/>
                    <pic:cNvPicPr>
                      <a:picLocks noChangeAspect="1" noChangeArrowheads="1"/>
                    </pic:cNvPicPr>
                  </pic:nvPicPr>
                  <pic:blipFill>
                    <a:blip r:embed="rId10" cstate="print"/>
                    <a:srcRect/>
                    <a:stretch>
                      <a:fillRect/>
                    </a:stretch>
                  </pic:blipFill>
                  <pic:spPr bwMode="auto">
                    <a:xfrm>
                      <a:off x="0" y="0"/>
                      <a:ext cx="86360" cy="155575"/>
                    </a:xfrm>
                    <a:prstGeom prst="rect">
                      <a:avLst/>
                    </a:prstGeom>
                    <a:noFill/>
                    <a:ln w="9525">
                      <a:noFill/>
                      <a:miter lim="800000"/>
                      <a:headEnd/>
                      <a:tailEnd/>
                    </a:ln>
                  </pic:spPr>
                </pic:pic>
              </a:graphicData>
            </a:graphic>
          </wp:inline>
        </w:drawing>
      </w:r>
      <w:r w:rsidRPr="00E921A5">
        <w:rPr>
          <w:rFonts w:ascii="仿宋_GB2312" w:eastAsia="仿宋_GB2312" w:hAnsi="宋体" w:cs="仿宋_GB2312" w:hint="eastAsia"/>
          <w:spacing w:val="-6"/>
          <w:szCs w:val="32"/>
        </w:rPr>
        <w:t>）=园区内各类绿地总面积（m2）/园区用地总面积（m2）×100</w:t>
      </w:r>
      <w:r w:rsidRPr="00E921A5">
        <w:rPr>
          <w:rFonts w:ascii="仿宋_GB2312" w:eastAsia="仿宋_GB2312" w:hAnsi="宋体" w:cs="仿宋_GB2312" w:hint="eastAsia"/>
          <w:noProof/>
          <w:spacing w:val="-6"/>
          <w:szCs w:val="32"/>
        </w:rPr>
        <w:drawing>
          <wp:inline distT="0" distB="0" distL="0" distR="0">
            <wp:extent cx="86360" cy="155575"/>
            <wp:effectExtent l="19050" t="0" r="8890" b="0"/>
            <wp:docPr id="76"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8"/>
                    <pic:cNvPicPr>
                      <a:picLocks noChangeAspect="1" noChangeArrowheads="1"/>
                    </pic:cNvPicPr>
                  </pic:nvPicPr>
                  <pic:blipFill>
                    <a:blip r:embed="rId10" cstate="print"/>
                    <a:srcRect/>
                    <a:stretch>
                      <a:fillRect/>
                    </a:stretch>
                  </pic:blipFill>
                  <pic:spPr bwMode="auto">
                    <a:xfrm>
                      <a:off x="0" y="0"/>
                      <a:ext cx="86360" cy="155575"/>
                    </a:xfrm>
                    <a:prstGeom prst="rect">
                      <a:avLst/>
                    </a:prstGeom>
                    <a:noFill/>
                    <a:ln w="9525">
                      <a:noFill/>
                      <a:miter lim="800000"/>
                      <a:headEnd/>
                      <a:tailEnd/>
                    </a:ln>
                  </pic:spPr>
                </pic:pic>
              </a:graphicData>
            </a:graphic>
          </wp:inline>
        </w:drawing>
      </w:r>
      <w:r w:rsidRPr="00E921A5">
        <w:rPr>
          <w:rFonts w:ascii="仿宋_GB2312" w:eastAsia="仿宋_GB2312" w:hAnsi="宋体" w:cs="仿宋_GB2312" w:hint="eastAsia"/>
          <w:spacing w:val="-6"/>
          <w:szCs w:val="32"/>
        </w:rPr>
        <w:t>。</w:t>
      </w:r>
    </w:p>
    <w:p w:rsidR="00607374" w:rsidRPr="00C06837" w:rsidRDefault="00E921A5" w:rsidP="00C06837">
      <w:pPr>
        <w:spacing w:line="440" w:lineRule="exact"/>
        <w:ind w:firstLineChars="200" w:firstLine="618"/>
        <w:rPr>
          <w:rFonts w:ascii="仿宋_GB2312" w:eastAsia="仿宋_GB2312" w:hAnsi="宋体" w:cs="仿宋_GB2312"/>
          <w:b/>
          <w:spacing w:val="-6"/>
          <w:szCs w:val="32"/>
        </w:rPr>
      </w:pPr>
      <w:r w:rsidRPr="00C06837">
        <w:rPr>
          <w:rFonts w:ascii="仿宋_GB2312" w:eastAsia="仿宋_GB2312" w:hAnsi="宋体" w:cs="仿宋_GB2312" w:hint="eastAsia"/>
          <w:b/>
          <w:spacing w:val="-6"/>
          <w:szCs w:val="32"/>
        </w:rPr>
        <w:t>7</w:t>
      </w:r>
      <w:r w:rsidR="00C06837" w:rsidRPr="00C06837">
        <w:rPr>
          <w:rFonts w:ascii="仿宋_GB2312" w:eastAsia="仿宋_GB2312" w:hAnsi="宋体" w:cs="仿宋_GB2312" w:hint="eastAsia"/>
          <w:b/>
          <w:spacing w:val="-6"/>
          <w:szCs w:val="32"/>
        </w:rPr>
        <w:t>、</w:t>
      </w:r>
      <w:r w:rsidR="00607374" w:rsidRPr="00C06837">
        <w:rPr>
          <w:rFonts w:ascii="仿宋_GB2312" w:eastAsia="仿宋_GB2312" w:hAnsi="宋体" w:cs="仿宋_GB2312" w:hint="eastAsia"/>
          <w:b/>
          <w:spacing w:val="-6"/>
          <w:szCs w:val="32"/>
        </w:rPr>
        <w:t>道路遮荫比例（可选）</w:t>
      </w:r>
    </w:p>
    <w:p w:rsidR="00607374" w:rsidRPr="00E921A5" w:rsidRDefault="00607374" w:rsidP="00E921A5">
      <w:pPr>
        <w:spacing w:line="440" w:lineRule="exact"/>
        <w:ind w:firstLineChars="200" w:firstLine="616"/>
        <w:rPr>
          <w:rFonts w:ascii="仿宋_GB2312" w:eastAsia="仿宋_GB2312" w:hAnsi="宋体" w:cs="仿宋_GB2312"/>
          <w:spacing w:val="-6"/>
          <w:szCs w:val="32"/>
        </w:rPr>
      </w:pPr>
      <w:r w:rsidRPr="00E921A5">
        <w:rPr>
          <w:rFonts w:ascii="仿宋_GB2312" w:eastAsia="仿宋_GB2312" w:hAnsi="宋体" w:cs="仿宋_GB2312" w:hint="eastAsia"/>
          <w:spacing w:val="-6"/>
          <w:szCs w:val="32"/>
        </w:rPr>
        <w:t>指标解释：</w:t>
      </w:r>
      <w:proofErr w:type="gramStart"/>
      <w:r w:rsidRPr="00E921A5">
        <w:rPr>
          <w:rFonts w:ascii="仿宋_GB2312" w:eastAsia="仿宋_GB2312" w:hAnsi="宋体" w:cs="仿宋_GB2312" w:hint="eastAsia"/>
          <w:spacing w:val="-6"/>
          <w:szCs w:val="32"/>
        </w:rPr>
        <w:t>指道路</w:t>
      </w:r>
      <w:proofErr w:type="gramEnd"/>
      <w:r w:rsidRPr="00E921A5">
        <w:rPr>
          <w:rFonts w:ascii="仿宋_GB2312" w:eastAsia="仿宋_GB2312" w:hAnsi="宋体" w:cs="仿宋_GB2312" w:hint="eastAsia"/>
          <w:spacing w:val="-6"/>
          <w:szCs w:val="32"/>
        </w:rPr>
        <w:t>两旁树冠垂直投影遮蔽的总阴影面积与步行道路总面积的比值。</w:t>
      </w:r>
    </w:p>
    <w:p w:rsidR="00607374" w:rsidRPr="00E921A5" w:rsidRDefault="00607374" w:rsidP="00E921A5">
      <w:pPr>
        <w:spacing w:line="440" w:lineRule="exact"/>
        <w:ind w:firstLineChars="200" w:firstLine="616"/>
        <w:rPr>
          <w:rFonts w:ascii="仿宋_GB2312" w:eastAsia="仿宋_GB2312" w:hAnsi="宋体" w:cs="仿宋_GB2312"/>
          <w:spacing w:val="-6"/>
          <w:szCs w:val="32"/>
        </w:rPr>
      </w:pPr>
      <w:r w:rsidRPr="00E921A5">
        <w:rPr>
          <w:rFonts w:ascii="仿宋_GB2312" w:eastAsia="仿宋_GB2312" w:hAnsi="宋体" w:cs="仿宋_GB2312" w:hint="eastAsia"/>
          <w:spacing w:val="-6"/>
          <w:szCs w:val="32"/>
        </w:rPr>
        <w:t>计算公式：道路遮荫比例（</w:t>
      </w:r>
      <w:r w:rsidRPr="00E921A5">
        <w:rPr>
          <w:rFonts w:ascii="仿宋_GB2312" w:eastAsia="仿宋_GB2312" w:hAnsi="宋体" w:cs="仿宋_GB2312" w:hint="eastAsia"/>
          <w:noProof/>
          <w:spacing w:val="-6"/>
          <w:szCs w:val="32"/>
        </w:rPr>
        <w:drawing>
          <wp:inline distT="0" distB="0" distL="0" distR="0">
            <wp:extent cx="86360" cy="155575"/>
            <wp:effectExtent l="19050" t="0" r="8890" b="0"/>
            <wp:docPr id="77"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
                    <pic:cNvPicPr>
                      <a:picLocks noChangeAspect="1" noChangeArrowheads="1"/>
                    </pic:cNvPicPr>
                  </pic:nvPicPr>
                  <pic:blipFill>
                    <a:blip r:embed="rId10" cstate="print"/>
                    <a:srcRect/>
                    <a:stretch>
                      <a:fillRect/>
                    </a:stretch>
                  </pic:blipFill>
                  <pic:spPr bwMode="auto">
                    <a:xfrm>
                      <a:off x="0" y="0"/>
                      <a:ext cx="86360" cy="155575"/>
                    </a:xfrm>
                    <a:prstGeom prst="rect">
                      <a:avLst/>
                    </a:prstGeom>
                    <a:noFill/>
                    <a:ln w="9525">
                      <a:noFill/>
                      <a:miter lim="800000"/>
                      <a:headEnd/>
                      <a:tailEnd/>
                    </a:ln>
                  </pic:spPr>
                </pic:pic>
              </a:graphicData>
            </a:graphic>
          </wp:inline>
        </w:drawing>
      </w:r>
      <w:r w:rsidRPr="00E921A5">
        <w:rPr>
          <w:rFonts w:ascii="仿宋_GB2312" w:eastAsia="仿宋_GB2312" w:hAnsi="宋体" w:cs="仿宋_GB2312" w:hint="eastAsia"/>
          <w:spacing w:val="-6"/>
          <w:szCs w:val="32"/>
        </w:rPr>
        <w:t>）=道路两旁树冠垂直投影遮蔽的总阴影面积（m2）/步行道路总面积（m2）×100</w:t>
      </w:r>
      <w:r w:rsidRPr="00E921A5">
        <w:rPr>
          <w:rFonts w:ascii="仿宋_GB2312" w:eastAsia="仿宋_GB2312" w:hAnsi="宋体" w:cs="仿宋_GB2312" w:hint="eastAsia"/>
          <w:noProof/>
          <w:spacing w:val="-6"/>
          <w:szCs w:val="32"/>
        </w:rPr>
        <w:drawing>
          <wp:inline distT="0" distB="0" distL="0" distR="0">
            <wp:extent cx="86360" cy="155575"/>
            <wp:effectExtent l="19050" t="0" r="8890" b="0"/>
            <wp:docPr id="78"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0"/>
                    <pic:cNvPicPr>
                      <a:picLocks noChangeAspect="1" noChangeArrowheads="1"/>
                    </pic:cNvPicPr>
                  </pic:nvPicPr>
                  <pic:blipFill>
                    <a:blip r:embed="rId10" cstate="print"/>
                    <a:srcRect/>
                    <a:stretch>
                      <a:fillRect/>
                    </a:stretch>
                  </pic:blipFill>
                  <pic:spPr bwMode="auto">
                    <a:xfrm>
                      <a:off x="0" y="0"/>
                      <a:ext cx="86360" cy="155575"/>
                    </a:xfrm>
                    <a:prstGeom prst="rect">
                      <a:avLst/>
                    </a:prstGeom>
                    <a:noFill/>
                    <a:ln w="9525">
                      <a:noFill/>
                      <a:miter lim="800000"/>
                      <a:headEnd/>
                      <a:tailEnd/>
                    </a:ln>
                  </pic:spPr>
                </pic:pic>
              </a:graphicData>
            </a:graphic>
          </wp:inline>
        </w:drawing>
      </w:r>
      <w:r w:rsidRPr="00E921A5">
        <w:rPr>
          <w:rFonts w:ascii="仿宋_GB2312" w:eastAsia="仿宋_GB2312" w:hAnsi="宋体" w:cs="仿宋_GB2312" w:hint="eastAsia"/>
          <w:spacing w:val="-6"/>
          <w:szCs w:val="32"/>
        </w:rPr>
        <w:t>。</w:t>
      </w:r>
    </w:p>
    <w:p w:rsidR="00607374" w:rsidRPr="00C06837" w:rsidRDefault="00E921A5" w:rsidP="00C06837">
      <w:pPr>
        <w:spacing w:line="440" w:lineRule="exact"/>
        <w:ind w:firstLineChars="200" w:firstLine="618"/>
        <w:rPr>
          <w:rFonts w:ascii="仿宋_GB2312" w:eastAsia="仿宋_GB2312" w:hAnsi="宋体" w:cs="仿宋_GB2312"/>
          <w:b/>
          <w:spacing w:val="-6"/>
          <w:szCs w:val="32"/>
        </w:rPr>
      </w:pPr>
      <w:r w:rsidRPr="00C06837">
        <w:rPr>
          <w:rFonts w:ascii="仿宋_GB2312" w:eastAsia="仿宋_GB2312" w:hAnsi="宋体" w:cs="仿宋_GB2312" w:hint="eastAsia"/>
          <w:b/>
          <w:spacing w:val="-6"/>
          <w:szCs w:val="32"/>
        </w:rPr>
        <w:t>8</w:t>
      </w:r>
      <w:r w:rsidR="00C06837" w:rsidRPr="00C06837">
        <w:rPr>
          <w:rFonts w:ascii="仿宋_GB2312" w:eastAsia="仿宋_GB2312" w:hAnsi="宋体" w:cs="仿宋_GB2312" w:hint="eastAsia"/>
          <w:b/>
          <w:spacing w:val="-6"/>
          <w:szCs w:val="32"/>
        </w:rPr>
        <w:t>、</w:t>
      </w:r>
      <w:r w:rsidR="00607374" w:rsidRPr="00C06837">
        <w:rPr>
          <w:rFonts w:ascii="仿宋_GB2312" w:eastAsia="仿宋_GB2312" w:hAnsi="宋体" w:cs="仿宋_GB2312" w:hint="eastAsia"/>
          <w:b/>
          <w:spacing w:val="-6"/>
          <w:szCs w:val="32"/>
        </w:rPr>
        <w:t>露天停车场遮荫比例（可选）</w:t>
      </w:r>
    </w:p>
    <w:p w:rsidR="00607374" w:rsidRPr="00E921A5" w:rsidRDefault="00607374" w:rsidP="00E921A5">
      <w:pPr>
        <w:spacing w:line="440" w:lineRule="exact"/>
        <w:ind w:firstLineChars="200" w:firstLine="616"/>
        <w:rPr>
          <w:rFonts w:ascii="仿宋_GB2312" w:eastAsia="仿宋_GB2312" w:hAnsi="宋体" w:cs="仿宋_GB2312"/>
          <w:spacing w:val="-6"/>
          <w:szCs w:val="32"/>
        </w:rPr>
      </w:pPr>
      <w:r w:rsidRPr="00E921A5">
        <w:rPr>
          <w:rFonts w:ascii="仿宋_GB2312" w:eastAsia="仿宋_GB2312" w:hAnsi="宋体" w:cs="仿宋_GB2312" w:hint="eastAsia"/>
          <w:spacing w:val="-6"/>
          <w:szCs w:val="32"/>
        </w:rPr>
        <w:t>指标解释：指露天停车场树冠垂直投影遮蔽的总阴影面积与露天停车场总面积的比值。</w:t>
      </w:r>
    </w:p>
    <w:p w:rsidR="00607374" w:rsidRPr="00E921A5" w:rsidRDefault="00607374" w:rsidP="00E921A5">
      <w:pPr>
        <w:spacing w:line="440" w:lineRule="exact"/>
        <w:ind w:firstLineChars="200" w:firstLine="616"/>
        <w:rPr>
          <w:rFonts w:ascii="仿宋_GB2312" w:eastAsia="仿宋_GB2312" w:hAnsi="宋体" w:cs="仿宋_GB2312"/>
          <w:spacing w:val="-6"/>
          <w:szCs w:val="32"/>
        </w:rPr>
      </w:pPr>
      <w:r w:rsidRPr="00E921A5">
        <w:rPr>
          <w:rFonts w:ascii="仿宋_GB2312" w:eastAsia="仿宋_GB2312" w:hAnsi="宋体" w:cs="仿宋_GB2312" w:hint="eastAsia"/>
          <w:spacing w:val="-6"/>
          <w:szCs w:val="32"/>
        </w:rPr>
        <w:t>计算公式：露天停车场遮荫比例（</w:t>
      </w:r>
      <w:r w:rsidRPr="00E921A5">
        <w:rPr>
          <w:rFonts w:ascii="仿宋_GB2312" w:eastAsia="仿宋_GB2312" w:hAnsi="宋体" w:cs="仿宋_GB2312" w:hint="eastAsia"/>
          <w:noProof/>
          <w:spacing w:val="-6"/>
          <w:szCs w:val="32"/>
        </w:rPr>
        <w:drawing>
          <wp:inline distT="0" distB="0" distL="0" distR="0">
            <wp:extent cx="86360" cy="155575"/>
            <wp:effectExtent l="19050" t="0" r="8890" b="0"/>
            <wp:docPr id="79"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1"/>
                    <pic:cNvPicPr>
                      <a:picLocks noChangeAspect="1" noChangeArrowheads="1"/>
                    </pic:cNvPicPr>
                  </pic:nvPicPr>
                  <pic:blipFill>
                    <a:blip r:embed="rId10" cstate="print"/>
                    <a:srcRect/>
                    <a:stretch>
                      <a:fillRect/>
                    </a:stretch>
                  </pic:blipFill>
                  <pic:spPr bwMode="auto">
                    <a:xfrm>
                      <a:off x="0" y="0"/>
                      <a:ext cx="86360" cy="155575"/>
                    </a:xfrm>
                    <a:prstGeom prst="rect">
                      <a:avLst/>
                    </a:prstGeom>
                    <a:noFill/>
                    <a:ln w="9525">
                      <a:noFill/>
                      <a:miter lim="800000"/>
                      <a:headEnd/>
                      <a:tailEnd/>
                    </a:ln>
                  </pic:spPr>
                </pic:pic>
              </a:graphicData>
            </a:graphic>
          </wp:inline>
        </w:drawing>
      </w:r>
      <w:r w:rsidRPr="00E921A5">
        <w:rPr>
          <w:rFonts w:ascii="仿宋_GB2312" w:eastAsia="仿宋_GB2312" w:hAnsi="宋体" w:cs="仿宋_GB2312" w:hint="eastAsia"/>
          <w:spacing w:val="-6"/>
          <w:szCs w:val="32"/>
        </w:rPr>
        <w:t>）=露天停车场树冠垂直投影遮蔽的总阴影面积（m2）/露天停车场总面积(m2) ×100%。</w:t>
      </w:r>
    </w:p>
    <w:p w:rsidR="00607374" w:rsidRPr="00E921A5" w:rsidRDefault="00E921A5" w:rsidP="00A10488">
      <w:pPr>
        <w:spacing w:line="440" w:lineRule="exact"/>
        <w:ind w:firstLineChars="200" w:firstLine="618"/>
        <w:rPr>
          <w:rFonts w:ascii="仿宋_GB2312" w:eastAsia="仿宋_GB2312" w:hAnsi="宋体" w:cs="仿宋_GB2312"/>
          <w:spacing w:val="-6"/>
          <w:szCs w:val="32"/>
        </w:rPr>
      </w:pPr>
      <w:r w:rsidRPr="00A10488">
        <w:rPr>
          <w:rFonts w:ascii="楷体_GB2312" w:eastAsia="楷体_GB2312" w:hAnsi="宋体" w:cs="仿宋_GB2312" w:hint="eastAsia"/>
          <w:b/>
          <w:spacing w:val="-6"/>
          <w:szCs w:val="32"/>
        </w:rPr>
        <w:t>（</w:t>
      </w:r>
      <w:r w:rsidR="00A10488" w:rsidRPr="00A10488">
        <w:rPr>
          <w:rFonts w:ascii="楷体_GB2312" w:eastAsia="楷体_GB2312" w:hAnsi="宋体" w:cs="仿宋_GB2312" w:hint="eastAsia"/>
          <w:b/>
          <w:spacing w:val="-6"/>
          <w:szCs w:val="32"/>
        </w:rPr>
        <w:t>六</w:t>
      </w:r>
      <w:r w:rsidRPr="00A10488">
        <w:rPr>
          <w:rFonts w:ascii="楷体_GB2312" w:eastAsia="楷体_GB2312" w:hAnsi="宋体" w:cs="仿宋_GB2312" w:hint="eastAsia"/>
          <w:b/>
          <w:spacing w:val="-6"/>
          <w:szCs w:val="32"/>
        </w:rPr>
        <w:t>）</w:t>
      </w:r>
      <w:r w:rsidR="00607374" w:rsidRPr="00A10488">
        <w:rPr>
          <w:rFonts w:ascii="楷体_GB2312" w:eastAsia="楷体_GB2312" w:hAnsi="宋体" w:cs="仿宋_GB2312" w:hint="eastAsia"/>
          <w:b/>
          <w:spacing w:val="-6"/>
          <w:szCs w:val="32"/>
        </w:rPr>
        <w:t>运行管理绿色化指标</w:t>
      </w:r>
      <w:r w:rsidR="00607374" w:rsidRPr="00E921A5">
        <w:rPr>
          <w:rFonts w:ascii="仿宋_GB2312" w:eastAsia="仿宋_GB2312" w:hAnsi="宋体" w:cs="仿宋_GB2312" w:hint="eastAsia"/>
          <w:spacing w:val="-6"/>
          <w:szCs w:val="32"/>
        </w:rPr>
        <w:t>（3个必选指标）</w:t>
      </w:r>
    </w:p>
    <w:p w:rsidR="00607374" w:rsidRPr="00E921A5" w:rsidRDefault="00607374" w:rsidP="00E921A5">
      <w:pPr>
        <w:spacing w:line="440" w:lineRule="exact"/>
        <w:ind w:firstLineChars="200" w:firstLine="616"/>
        <w:rPr>
          <w:rFonts w:ascii="仿宋_GB2312" w:eastAsia="仿宋_GB2312" w:hAnsi="宋体" w:cs="仿宋_GB2312"/>
          <w:spacing w:val="-6"/>
          <w:szCs w:val="32"/>
        </w:rPr>
      </w:pPr>
      <w:r w:rsidRPr="00E921A5">
        <w:rPr>
          <w:rFonts w:ascii="仿宋_GB2312" w:eastAsia="仿宋_GB2312" w:hAnsi="宋体" w:cs="仿宋_GB2312" w:hint="eastAsia"/>
          <w:spacing w:val="-6"/>
          <w:szCs w:val="32"/>
        </w:rPr>
        <w:t>运行管理绿色</w:t>
      </w:r>
      <w:proofErr w:type="gramStart"/>
      <w:r w:rsidRPr="00E921A5">
        <w:rPr>
          <w:rFonts w:ascii="仿宋_GB2312" w:eastAsia="仿宋_GB2312" w:hAnsi="宋体" w:cs="仿宋_GB2312" w:hint="eastAsia"/>
          <w:spacing w:val="-6"/>
          <w:szCs w:val="32"/>
        </w:rPr>
        <w:t>化指标</w:t>
      </w:r>
      <w:proofErr w:type="gramEnd"/>
      <w:r w:rsidRPr="00E921A5">
        <w:rPr>
          <w:rFonts w:ascii="仿宋_GB2312" w:eastAsia="仿宋_GB2312" w:hAnsi="宋体" w:cs="仿宋_GB2312" w:hint="eastAsia"/>
          <w:spacing w:val="-6"/>
          <w:szCs w:val="32"/>
        </w:rPr>
        <w:t>包括绿色园区标准体系完善程度、编制绿色园区发展规划、绿色园区信息平台完善程度3个必选指标。</w:t>
      </w:r>
    </w:p>
    <w:p w:rsidR="00607374" w:rsidRPr="00C06837" w:rsidRDefault="00E921A5" w:rsidP="00C06837">
      <w:pPr>
        <w:spacing w:line="440" w:lineRule="exact"/>
        <w:ind w:firstLineChars="200" w:firstLine="618"/>
        <w:rPr>
          <w:rFonts w:ascii="仿宋_GB2312" w:eastAsia="仿宋_GB2312" w:hAnsi="宋体" w:cs="仿宋_GB2312"/>
          <w:b/>
          <w:spacing w:val="-6"/>
          <w:szCs w:val="32"/>
        </w:rPr>
      </w:pPr>
      <w:r w:rsidRPr="00C06837">
        <w:rPr>
          <w:rFonts w:ascii="仿宋_GB2312" w:eastAsia="仿宋_GB2312" w:hAnsi="宋体" w:cs="仿宋_GB2312" w:hint="eastAsia"/>
          <w:b/>
          <w:spacing w:val="-6"/>
          <w:szCs w:val="32"/>
        </w:rPr>
        <w:t>1</w:t>
      </w:r>
      <w:r w:rsidR="00C06837" w:rsidRPr="00C06837">
        <w:rPr>
          <w:rFonts w:ascii="仿宋_GB2312" w:eastAsia="仿宋_GB2312" w:hAnsi="宋体" w:cs="仿宋_GB2312" w:hint="eastAsia"/>
          <w:b/>
          <w:spacing w:val="-6"/>
          <w:szCs w:val="32"/>
        </w:rPr>
        <w:t>、</w:t>
      </w:r>
      <w:r w:rsidR="00607374" w:rsidRPr="00C06837">
        <w:rPr>
          <w:rFonts w:ascii="仿宋_GB2312" w:eastAsia="仿宋_GB2312" w:hAnsi="宋体" w:cs="仿宋_GB2312" w:hint="eastAsia"/>
          <w:b/>
          <w:spacing w:val="-6"/>
          <w:szCs w:val="32"/>
        </w:rPr>
        <w:t>绿色园区标准体系完善程度（必选）</w:t>
      </w:r>
    </w:p>
    <w:p w:rsidR="00607374" w:rsidRPr="00E921A5" w:rsidRDefault="00607374" w:rsidP="00E921A5">
      <w:pPr>
        <w:spacing w:line="440" w:lineRule="exact"/>
        <w:ind w:firstLineChars="200" w:firstLine="616"/>
        <w:rPr>
          <w:rFonts w:ascii="仿宋_GB2312" w:eastAsia="仿宋_GB2312" w:hAnsi="宋体" w:cs="仿宋_GB2312"/>
          <w:spacing w:val="-6"/>
          <w:szCs w:val="32"/>
        </w:rPr>
      </w:pPr>
      <w:r w:rsidRPr="00E921A5">
        <w:rPr>
          <w:rFonts w:ascii="仿宋_GB2312" w:eastAsia="仿宋_GB2312" w:hAnsi="宋体" w:cs="仿宋_GB2312" w:hint="eastAsia"/>
          <w:spacing w:val="-6"/>
          <w:szCs w:val="32"/>
        </w:rPr>
        <w:t>指标解释：主要考核是否建立与其产业链和主导产业相适应的绿色园区标准体系，具体包括能源利用绿色化标准、资源利用绿色化标准、基础设施绿色化标准、产业绿色化标准、生态环境绿色化标准等；是否制定监管强制性绿色相关 标准执行的有关制度文件；是否开展绿色相关标准的宣贯和培训等。</w:t>
      </w:r>
    </w:p>
    <w:p w:rsidR="00607374" w:rsidRPr="00C06837" w:rsidRDefault="00E921A5" w:rsidP="00C06837">
      <w:pPr>
        <w:spacing w:line="440" w:lineRule="exact"/>
        <w:ind w:firstLineChars="200" w:firstLine="618"/>
        <w:rPr>
          <w:rFonts w:ascii="仿宋_GB2312" w:eastAsia="仿宋_GB2312" w:hAnsi="宋体" w:cs="仿宋_GB2312"/>
          <w:b/>
          <w:spacing w:val="-6"/>
          <w:szCs w:val="32"/>
        </w:rPr>
      </w:pPr>
      <w:r w:rsidRPr="00C06837">
        <w:rPr>
          <w:rFonts w:ascii="仿宋_GB2312" w:eastAsia="仿宋_GB2312" w:hAnsi="宋体" w:cs="仿宋_GB2312" w:hint="eastAsia"/>
          <w:b/>
          <w:spacing w:val="-6"/>
          <w:szCs w:val="32"/>
        </w:rPr>
        <w:t>2</w:t>
      </w:r>
      <w:r w:rsidR="00C06837" w:rsidRPr="00C06837">
        <w:rPr>
          <w:rFonts w:ascii="仿宋_GB2312" w:eastAsia="仿宋_GB2312" w:hAnsi="宋体" w:cs="仿宋_GB2312" w:hint="eastAsia"/>
          <w:b/>
          <w:spacing w:val="-6"/>
          <w:szCs w:val="32"/>
        </w:rPr>
        <w:t>、</w:t>
      </w:r>
      <w:r w:rsidR="00607374" w:rsidRPr="00C06837">
        <w:rPr>
          <w:rFonts w:ascii="仿宋_GB2312" w:eastAsia="仿宋_GB2312" w:hAnsi="宋体" w:cs="仿宋_GB2312" w:hint="eastAsia"/>
          <w:b/>
          <w:spacing w:val="-6"/>
          <w:szCs w:val="32"/>
        </w:rPr>
        <w:t>编制绿色园区发展规划（必选）</w:t>
      </w:r>
    </w:p>
    <w:p w:rsidR="00607374" w:rsidRPr="00E921A5" w:rsidRDefault="00607374" w:rsidP="00E921A5">
      <w:pPr>
        <w:spacing w:line="440" w:lineRule="exact"/>
        <w:ind w:firstLineChars="200" w:firstLine="616"/>
        <w:rPr>
          <w:rFonts w:ascii="仿宋_GB2312" w:eastAsia="仿宋_GB2312" w:hAnsi="宋体" w:cs="仿宋_GB2312"/>
          <w:spacing w:val="-6"/>
          <w:szCs w:val="32"/>
        </w:rPr>
      </w:pPr>
      <w:r w:rsidRPr="00E921A5">
        <w:rPr>
          <w:rFonts w:ascii="仿宋_GB2312" w:eastAsia="仿宋_GB2312" w:hAnsi="宋体" w:cs="仿宋_GB2312" w:hint="eastAsia"/>
          <w:spacing w:val="-6"/>
          <w:szCs w:val="32"/>
        </w:rPr>
        <w:lastRenderedPageBreak/>
        <w:t>指标解释：按照本实施方案的创建内容编制绿色园区发展规划，原则上每五年编制一次。</w:t>
      </w:r>
    </w:p>
    <w:p w:rsidR="00607374" w:rsidRPr="00C06837" w:rsidRDefault="00E921A5" w:rsidP="00C06837">
      <w:pPr>
        <w:spacing w:line="440" w:lineRule="exact"/>
        <w:ind w:firstLineChars="200" w:firstLine="618"/>
        <w:rPr>
          <w:rFonts w:ascii="仿宋_GB2312" w:eastAsia="仿宋_GB2312" w:hAnsi="宋体" w:cs="仿宋_GB2312"/>
          <w:b/>
          <w:spacing w:val="-6"/>
          <w:szCs w:val="32"/>
        </w:rPr>
      </w:pPr>
      <w:r w:rsidRPr="00C06837">
        <w:rPr>
          <w:rFonts w:ascii="仿宋_GB2312" w:eastAsia="仿宋_GB2312" w:hAnsi="宋体" w:cs="仿宋_GB2312" w:hint="eastAsia"/>
          <w:b/>
          <w:spacing w:val="-6"/>
          <w:szCs w:val="32"/>
        </w:rPr>
        <w:t>3</w:t>
      </w:r>
      <w:r w:rsidR="00C06837" w:rsidRPr="00C06837">
        <w:rPr>
          <w:rFonts w:ascii="仿宋_GB2312" w:eastAsia="仿宋_GB2312" w:hAnsi="宋体" w:cs="仿宋_GB2312" w:hint="eastAsia"/>
          <w:b/>
          <w:spacing w:val="-6"/>
          <w:szCs w:val="32"/>
        </w:rPr>
        <w:t>、</w:t>
      </w:r>
      <w:r w:rsidR="00607374" w:rsidRPr="00C06837">
        <w:rPr>
          <w:rFonts w:ascii="仿宋_GB2312" w:eastAsia="仿宋_GB2312" w:hAnsi="宋体" w:cs="仿宋_GB2312" w:hint="eastAsia"/>
          <w:b/>
          <w:spacing w:val="-6"/>
          <w:szCs w:val="32"/>
        </w:rPr>
        <w:t>绿色园区信息平台完善程度（必选）</w:t>
      </w:r>
    </w:p>
    <w:p w:rsidR="00607374" w:rsidRDefault="00607374" w:rsidP="00E921A5">
      <w:pPr>
        <w:spacing w:line="440" w:lineRule="exact"/>
        <w:ind w:firstLineChars="200" w:firstLine="616"/>
        <w:rPr>
          <w:rFonts w:ascii="仿宋_GB2312" w:eastAsia="仿宋_GB2312" w:hAnsi="宋体" w:cs="仿宋_GB2312"/>
          <w:spacing w:val="-6"/>
          <w:szCs w:val="32"/>
        </w:rPr>
      </w:pPr>
      <w:r w:rsidRPr="00E921A5">
        <w:rPr>
          <w:rFonts w:ascii="仿宋_GB2312" w:eastAsia="仿宋_GB2312" w:hAnsi="宋体" w:cs="仿宋_GB2312" w:hint="eastAsia"/>
          <w:spacing w:val="-6"/>
          <w:szCs w:val="32"/>
        </w:rPr>
        <w:t>指标解释：主要考核是否创建局域网；是否定期在园区管委会网站、局域网或相关网站上发布绿色园区建设和改造信息；是否在园区局域网上有园区主导行业清洁生产技术信息（主要包括原材料选择、节水、节能、环保等方面）、废 物资源化技术信息、绿色建筑技术信息、绿色交通技术信息等。</w:t>
      </w:r>
    </w:p>
    <w:p w:rsidR="00F37213" w:rsidRPr="00C06837" w:rsidRDefault="00F37213" w:rsidP="00C06837">
      <w:pPr>
        <w:spacing w:line="440" w:lineRule="exact"/>
        <w:ind w:firstLineChars="200" w:firstLine="618"/>
        <w:rPr>
          <w:rFonts w:ascii="楷体_GB2312" w:eastAsia="楷体_GB2312" w:hAnsi="宋体" w:cs="仿宋_GB2312"/>
          <w:b/>
          <w:spacing w:val="-6"/>
          <w:szCs w:val="32"/>
        </w:rPr>
      </w:pPr>
      <w:r w:rsidRPr="00C06837">
        <w:rPr>
          <w:rFonts w:ascii="楷体_GB2312" w:eastAsia="楷体_GB2312" w:hAnsi="宋体" w:cs="仿宋_GB2312" w:hint="eastAsia"/>
          <w:b/>
          <w:spacing w:val="-6"/>
          <w:szCs w:val="32"/>
        </w:rPr>
        <w:t>（七）园区管理与特色园区建设（加分项）</w:t>
      </w:r>
    </w:p>
    <w:p w:rsidR="00F37213" w:rsidRDefault="00F37213" w:rsidP="00C06837">
      <w:pPr>
        <w:spacing w:line="440" w:lineRule="exact"/>
        <w:ind w:firstLineChars="200" w:firstLine="643"/>
        <w:rPr>
          <w:rFonts w:ascii="仿宋_GB2312" w:eastAsia="仿宋_GB2312" w:hAnsi="宋体"/>
          <w:szCs w:val="32"/>
        </w:rPr>
      </w:pPr>
      <w:r w:rsidRPr="00C06837">
        <w:rPr>
          <w:rFonts w:ascii="仿宋_GB2312" w:eastAsia="仿宋_GB2312" w:hAnsi="宋体" w:cs="楷体_GB2312" w:hint="eastAsia"/>
          <w:b/>
          <w:bCs/>
          <w:szCs w:val="32"/>
        </w:rPr>
        <w:t>1、建立园区能耗在线监测平台：</w:t>
      </w:r>
      <w:r>
        <w:rPr>
          <w:rFonts w:ascii="仿宋_GB2312" w:eastAsia="仿宋_GB2312" w:hAnsi="宋体" w:cs="仿宋_GB2312" w:hint="eastAsia"/>
          <w:szCs w:val="32"/>
        </w:rPr>
        <w:t>指园区建立了能耗在线监测管理系统（平台），能够对园区内用能单位和建筑物的能耗数据进行实时采集、汇总、计算分析，实现对园区能源的全方位监控和管理，解决重点用能单位的能源监测计量、用能控制及预测等问题，提升园区精细化管理水平。</w:t>
      </w:r>
    </w:p>
    <w:p w:rsidR="00F37213" w:rsidRDefault="00F37213" w:rsidP="00F37213">
      <w:pPr>
        <w:spacing w:line="440" w:lineRule="exact"/>
        <w:ind w:firstLineChars="200" w:firstLine="643"/>
        <w:rPr>
          <w:rFonts w:ascii="仿宋_GB2312" w:eastAsia="仿宋_GB2312" w:hAnsi="宋体"/>
          <w:szCs w:val="32"/>
        </w:rPr>
      </w:pPr>
      <w:r>
        <w:rPr>
          <w:rFonts w:ascii="仿宋_GB2312" w:eastAsia="仿宋_GB2312" w:hAnsi="宋体" w:cs="楷体_GB2312" w:hint="eastAsia"/>
          <w:b/>
          <w:bCs/>
          <w:szCs w:val="32"/>
        </w:rPr>
        <w:t>2、建立园区环境在线监测平台：</w:t>
      </w:r>
      <w:r>
        <w:rPr>
          <w:rFonts w:ascii="仿宋_GB2312" w:eastAsia="仿宋_GB2312" w:hAnsi="宋体" w:cs="仿宋_GB2312" w:hint="eastAsia"/>
          <w:szCs w:val="32"/>
        </w:rPr>
        <w:t>指园区建立了环境在线监测管理系统（平台），能够对园区内企业和建筑物的大气、水污染物排放数据进行实时采集、汇总、分析，实现对园区环境污染物的全方位监控和管理。</w:t>
      </w:r>
    </w:p>
    <w:p w:rsidR="00F37213" w:rsidRDefault="00D07383" w:rsidP="00F37213">
      <w:pPr>
        <w:spacing w:line="440" w:lineRule="exact"/>
        <w:ind w:firstLineChars="200" w:firstLine="643"/>
        <w:rPr>
          <w:rFonts w:ascii="仿宋_GB2312" w:eastAsia="仿宋_GB2312" w:hAnsi="宋体"/>
          <w:szCs w:val="32"/>
        </w:rPr>
      </w:pPr>
      <w:r>
        <w:rPr>
          <w:rFonts w:ascii="仿宋_GB2312" w:eastAsia="仿宋_GB2312" w:hAnsi="宋体" w:cs="楷体_GB2312" w:hint="eastAsia"/>
          <w:b/>
          <w:bCs/>
          <w:szCs w:val="32"/>
        </w:rPr>
        <w:t>3</w:t>
      </w:r>
      <w:r w:rsidR="00F37213">
        <w:rPr>
          <w:rFonts w:ascii="仿宋_GB2312" w:eastAsia="仿宋_GB2312" w:hAnsi="宋体" w:cs="楷体_GB2312" w:hint="eastAsia"/>
          <w:b/>
          <w:bCs/>
          <w:szCs w:val="32"/>
        </w:rPr>
        <w:t>、已认证为特色园区：</w:t>
      </w:r>
      <w:r w:rsidR="00F37213">
        <w:rPr>
          <w:rFonts w:ascii="仿宋_GB2312" w:eastAsia="仿宋_GB2312" w:hAnsi="宋体" w:cs="仿宋_GB2312" w:hint="eastAsia"/>
          <w:szCs w:val="32"/>
        </w:rPr>
        <w:t>特色园区类型包括但不限于以下：低碳园区、生态园区、循环经济园区、节水型园区等。</w:t>
      </w:r>
    </w:p>
    <w:p w:rsidR="00F37213" w:rsidRDefault="00D07383" w:rsidP="00F37213">
      <w:pPr>
        <w:spacing w:line="440" w:lineRule="exact"/>
        <w:ind w:firstLineChars="200" w:firstLine="643"/>
        <w:rPr>
          <w:rFonts w:ascii="仿宋_GB2312" w:eastAsia="仿宋_GB2312" w:hAnsi="宋体"/>
          <w:szCs w:val="32"/>
        </w:rPr>
      </w:pPr>
      <w:r>
        <w:rPr>
          <w:rFonts w:ascii="仿宋_GB2312" w:eastAsia="仿宋_GB2312" w:hAnsi="宋体" w:cs="楷体_GB2312" w:hint="eastAsia"/>
          <w:b/>
          <w:bCs/>
          <w:szCs w:val="32"/>
        </w:rPr>
        <w:t>4</w:t>
      </w:r>
      <w:r w:rsidR="00F37213">
        <w:rPr>
          <w:rFonts w:ascii="仿宋_GB2312" w:eastAsia="仿宋_GB2312" w:hAnsi="宋体" w:cs="楷体_GB2312" w:hint="eastAsia"/>
          <w:b/>
          <w:bCs/>
          <w:szCs w:val="32"/>
        </w:rPr>
        <w:t>、设立绿色产业园区发展专项资金：</w:t>
      </w:r>
      <w:r w:rsidR="00F37213">
        <w:rPr>
          <w:rFonts w:ascii="仿宋_GB2312" w:eastAsia="仿宋_GB2312" w:hAnsi="宋体" w:cs="仿宋_GB2312" w:hint="eastAsia"/>
          <w:szCs w:val="32"/>
        </w:rPr>
        <w:t>设立绿色园区发展专项基金，是指针对园区节能、低碳、环保有一定促进作用而设置的专项鼓励政策，以一定的规范来引导、扶持、补贴或奖励促进园区的绿色建设。</w:t>
      </w:r>
    </w:p>
    <w:p w:rsidR="00F37213" w:rsidRPr="00F37213" w:rsidRDefault="00F37213" w:rsidP="00E921A5">
      <w:pPr>
        <w:spacing w:line="440" w:lineRule="exact"/>
        <w:ind w:firstLineChars="200" w:firstLine="616"/>
        <w:rPr>
          <w:rFonts w:ascii="仿宋_GB2312" w:eastAsia="仿宋_GB2312" w:hAnsi="宋体" w:cs="仿宋_GB2312"/>
          <w:spacing w:val="-6"/>
          <w:szCs w:val="32"/>
        </w:rPr>
      </w:pPr>
    </w:p>
    <w:p w:rsidR="00027686" w:rsidRDefault="00FF6DEF" w:rsidP="00E921A5">
      <w:pPr>
        <w:spacing w:line="440" w:lineRule="exact"/>
        <w:ind w:firstLineChars="200" w:firstLine="616"/>
        <w:rPr>
          <w:rFonts w:ascii="黑体" w:eastAsia="黑体"/>
          <w:sz w:val="30"/>
          <w:szCs w:val="30"/>
        </w:rPr>
      </w:pPr>
      <w:r w:rsidRPr="00E921A5">
        <w:rPr>
          <w:rFonts w:ascii="仿宋_GB2312" w:eastAsia="仿宋_GB2312" w:hAnsi="宋体" w:cs="仿宋_GB2312"/>
          <w:spacing w:val="-6"/>
          <w:szCs w:val="32"/>
        </w:rPr>
        <w:br w:type="page"/>
      </w:r>
      <w:r>
        <w:rPr>
          <w:rFonts w:ascii="黑体" w:eastAsia="黑体" w:hAnsi="仿宋_GB2312" w:cs="仿宋_GB2312" w:hint="eastAsia"/>
          <w:szCs w:val="32"/>
        </w:rPr>
        <w:lastRenderedPageBreak/>
        <w:t>附件</w:t>
      </w:r>
      <w:r w:rsidR="00B26A8E">
        <w:rPr>
          <w:rFonts w:ascii="黑体" w:eastAsia="黑体" w:hAnsi="仿宋_GB2312" w:cs="仿宋_GB2312" w:hint="eastAsia"/>
          <w:szCs w:val="32"/>
        </w:rPr>
        <w:t>4</w:t>
      </w:r>
      <w:r>
        <w:rPr>
          <w:rFonts w:ascii="黑体" w:eastAsia="黑体" w:hAnsi="仿宋_GB2312" w:cs="仿宋_GB2312" w:hint="eastAsia"/>
          <w:szCs w:val="32"/>
        </w:rPr>
        <w:t>-1</w:t>
      </w:r>
    </w:p>
    <w:p w:rsidR="00027686" w:rsidRDefault="00027686">
      <w:pPr>
        <w:spacing w:line="360" w:lineRule="auto"/>
        <w:rPr>
          <w:sz w:val="28"/>
          <w:szCs w:val="28"/>
        </w:rPr>
      </w:pPr>
    </w:p>
    <w:p w:rsidR="00027686" w:rsidRDefault="00027686">
      <w:pPr>
        <w:spacing w:line="360" w:lineRule="auto"/>
        <w:rPr>
          <w:sz w:val="28"/>
          <w:szCs w:val="28"/>
        </w:rPr>
      </w:pPr>
    </w:p>
    <w:p w:rsidR="00027686" w:rsidRDefault="00FF6DEF">
      <w:pPr>
        <w:spacing w:line="360" w:lineRule="auto"/>
        <w:jc w:val="center"/>
        <w:rPr>
          <w:rFonts w:ascii="黑体" w:eastAsia="黑体" w:hAnsi="黑体"/>
          <w:sz w:val="52"/>
          <w:szCs w:val="52"/>
        </w:rPr>
      </w:pPr>
      <w:r>
        <w:rPr>
          <w:rFonts w:ascii="黑体" w:eastAsia="黑体" w:hAnsi="黑体" w:cs="黑体" w:hint="eastAsia"/>
          <w:sz w:val="52"/>
          <w:szCs w:val="52"/>
        </w:rPr>
        <w:t>绿色园区自评价报告</w:t>
      </w:r>
    </w:p>
    <w:p w:rsidR="00027686" w:rsidRDefault="00027686">
      <w:pPr>
        <w:spacing w:line="360" w:lineRule="auto"/>
        <w:rPr>
          <w:b/>
          <w:bCs/>
          <w:sz w:val="52"/>
          <w:szCs w:val="52"/>
        </w:rPr>
      </w:pPr>
    </w:p>
    <w:p w:rsidR="00027686" w:rsidRDefault="00027686">
      <w:pPr>
        <w:spacing w:line="360" w:lineRule="auto"/>
        <w:rPr>
          <w:b/>
          <w:bCs/>
          <w:sz w:val="52"/>
          <w:szCs w:val="52"/>
        </w:rPr>
      </w:pPr>
    </w:p>
    <w:p w:rsidR="00027686" w:rsidRDefault="00027686">
      <w:pPr>
        <w:spacing w:line="360" w:lineRule="auto"/>
        <w:rPr>
          <w:b/>
          <w:bCs/>
          <w:sz w:val="52"/>
          <w:szCs w:val="52"/>
        </w:rPr>
      </w:pPr>
    </w:p>
    <w:p w:rsidR="00027686" w:rsidRDefault="00027686">
      <w:pPr>
        <w:spacing w:line="360" w:lineRule="auto"/>
        <w:rPr>
          <w:b/>
          <w:bCs/>
          <w:sz w:val="52"/>
          <w:szCs w:val="52"/>
        </w:rPr>
      </w:pPr>
    </w:p>
    <w:p w:rsidR="00027686" w:rsidRDefault="00027686">
      <w:pPr>
        <w:spacing w:line="360" w:lineRule="auto"/>
        <w:rPr>
          <w:rFonts w:ascii="仿宋_GB2312" w:eastAsia="仿宋_GB2312" w:hAnsi="仿宋_GB2312"/>
          <w:b/>
          <w:bCs/>
          <w:sz w:val="52"/>
          <w:szCs w:val="52"/>
        </w:rPr>
      </w:pPr>
    </w:p>
    <w:p w:rsidR="00027686" w:rsidRDefault="00FF6DEF">
      <w:pPr>
        <w:spacing w:line="360" w:lineRule="auto"/>
        <w:ind w:firstLineChars="600" w:firstLine="1800"/>
        <w:rPr>
          <w:rFonts w:ascii="仿宋_GB2312" w:eastAsia="仿宋_GB2312" w:hAnsi="仿宋_GB2312" w:cs="仿宋_GB2312"/>
          <w:sz w:val="30"/>
          <w:szCs w:val="30"/>
          <w:u w:val="single"/>
        </w:rPr>
      </w:pPr>
      <w:r>
        <w:rPr>
          <w:rFonts w:ascii="仿宋_GB2312" w:eastAsia="仿宋_GB2312" w:hAnsi="仿宋_GB2312" w:cs="仿宋_GB2312" w:hint="eastAsia"/>
          <w:sz w:val="30"/>
          <w:szCs w:val="30"/>
        </w:rPr>
        <w:t>申报单位：</w:t>
      </w:r>
      <w:r w:rsidR="00392EE1" w:rsidRPr="00392EE1">
        <w:rPr>
          <w:rFonts w:ascii="仿宋_GB2312" w:eastAsia="仿宋_GB2312" w:hAnsi="仿宋_GB2312" w:cs="仿宋_GB2312" w:hint="eastAsia"/>
          <w:sz w:val="30"/>
          <w:szCs w:val="30"/>
          <w:u w:val="single"/>
        </w:rPr>
        <w:t xml:space="preserve">                        </w:t>
      </w:r>
    </w:p>
    <w:p w:rsidR="00027686" w:rsidRDefault="00027686">
      <w:pPr>
        <w:spacing w:line="360" w:lineRule="auto"/>
        <w:rPr>
          <w:rFonts w:ascii="仿宋_GB2312" w:eastAsia="仿宋_GB2312" w:hAnsi="仿宋_GB2312"/>
          <w:sz w:val="30"/>
          <w:szCs w:val="30"/>
          <w:u w:val="single"/>
        </w:rPr>
      </w:pPr>
    </w:p>
    <w:p w:rsidR="00027686" w:rsidRDefault="00FF6DEF">
      <w:pPr>
        <w:spacing w:line="360" w:lineRule="auto"/>
        <w:ind w:firstLineChars="600" w:firstLine="1800"/>
        <w:rPr>
          <w:rFonts w:ascii="仿宋_GB2312" w:eastAsia="仿宋_GB2312" w:hAnsi="仿宋_GB2312" w:cs="仿宋_GB2312"/>
          <w:sz w:val="30"/>
          <w:szCs w:val="30"/>
          <w:u w:val="single"/>
        </w:rPr>
      </w:pPr>
      <w:r>
        <w:rPr>
          <w:rFonts w:ascii="仿宋_GB2312" w:eastAsia="仿宋_GB2312" w:hAnsi="仿宋_GB2312" w:cs="仿宋_GB2312" w:hint="eastAsia"/>
          <w:sz w:val="30"/>
          <w:szCs w:val="30"/>
        </w:rPr>
        <w:t>所在</w:t>
      </w:r>
      <w:r w:rsidR="00392EE1">
        <w:rPr>
          <w:rFonts w:ascii="仿宋_GB2312" w:eastAsia="仿宋_GB2312" w:hAnsi="仿宋_GB2312" w:cs="仿宋_GB2312" w:hint="eastAsia"/>
          <w:sz w:val="30"/>
          <w:szCs w:val="30"/>
        </w:rPr>
        <w:t>市区</w:t>
      </w:r>
      <w:r>
        <w:rPr>
          <w:rFonts w:ascii="仿宋_GB2312" w:eastAsia="仿宋_GB2312" w:hAnsi="仿宋_GB2312" w:cs="仿宋_GB2312" w:hint="eastAsia"/>
          <w:sz w:val="30"/>
          <w:szCs w:val="30"/>
        </w:rPr>
        <w:t>：</w:t>
      </w:r>
      <w:r w:rsidR="00392EE1" w:rsidRPr="00392EE1">
        <w:rPr>
          <w:rFonts w:ascii="仿宋_GB2312" w:eastAsia="仿宋_GB2312" w:hAnsi="仿宋_GB2312" w:cs="仿宋_GB2312" w:hint="eastAsia"/>
          <w:sz w:val="30"/>
          <w:szCs w:val="30"/>
          <w:u w:val="single"/>
        </w:rPr>
        <w:t>陕西省XXXX市（区）</w:t>
      </w:r>
      <w:r w:rsidR="00392EE1">
        <w:rPr>
          <w:rFonts w:ascii="仿宋_GB2312" w:eastAsia="仿宋_GB2312" w:hAnsi="仿宋_GB2312" w:cs="仿宋_GB2312" w:hint="eastAsia"/>
          <w:sz w:val="30"/>
          <w:szCs w:val="30"/>
          <w:u w:val="single"/>
        </w:rPr>
        <w:t xml:space="preserve">    </w:t>
      </w:r>
      <w:r w:rsidR="00392EE1" w:rsidRPr="00392EE1">
        <w:rPr>
          <w:rFonts w:ascii="仿宋_GB2312" w:eastAsia="仿宋_GB2312" w:hAnsi="仿宋_GB2312" w:cs="仿宋_GB2312" w:hint="eastAsia"/>
          <w:sz w:val="30"/>
          <w:szCs w:val="30"/>
          <w:u w:val="single"/>
        </w:rPr>
        <w:t xml:space="preserve"> </w:t>
      </w:r>
    </w:p>
    <w:p w:rsidR="00027686" w:rsidRDefault="00027686">
      <w:pPr>
        <w:spacing w:line="360" w:lineRule="auto"/>
        <w:rPr>
          <w:sz w:val="30"/>
          <w:szCs w:val="30"/>
        </w:rPr>
      </w:pPr>
    </w:p>
    <w:p w:rsidR="00027686" w:rsidRDefault="00027686">
      <w:pPr>
        <w:spacing w:line="360" w:lineRule="auto"/>
        <w:rPr>
          <w:sz w:val="30"/>
          <w:szCs w:val="30"/>
        </w:rPr>
      </w:pPr>
    </w:p>
    <w:p w:rsidR="00027686" w:rsidRDefault="00027686">
      <w:pPr>
        <w:spacing w:line="360" w:lineRule="auto"/>
        <w:rPr>
          <w:sz w:val="30"/>
          <w:szCs w:val="30"/>
        </w:rPr>
      </w:pPr>
    </w:p>
    <w:p w:rsidR="00027686" w:rsidRDefault="00027686">
      <w:pPr>
        <w:spacing w:line="360" w:lineRule="auto"/>
        <w:rPr>
          <w:sz w:val="30"/>
          <w:szCs w:val="30"/>
        </w:rPr>
      </w:pPr>
    </w:p>
    <w:p w:rsidR="00027686" w:rsidRDefault="008767A4">
      <w:pPr>
        <w:spacing w:line="360" w:lineRule="auto"/>
        <w:jc w:val="center"/>
        <w:rPr>
          <w:rFonts w:ascii="仿宋_GB2312" w:eastAsia="仿宋_GB2312" w:hAnsi="仿宋_GB2312"/>
          <w:sz w:val="30"/>
          <w:szCs w:val="30"/>
        </w:rPr>
      </w:pPr>
      <w:r>
        <w:rPr>
          <w:rFonts w:ascii="仿宋_GB2312" w:eastAsia="仿宋_GB2312" w:hAnsi="仿宋_GB2312" w:cs="仿宋_GB2312" w:hint="eastAsia"/>
          <w:sz w:val="30"/>
          <w:szCs w:val="30"/>
        </w:rPr>
        <w:t>陕西</w:t>
      </w:r>
      <w:r w:rsidR="00FF6DEF">
        <w:rPr>
          <w:rFonts w:ascii="仿宋_GB2312" w:eastAsia="仿宋_GB2312" w:hAnsi="仿宋_GB2312" w:cs="仿宋_GB2312" w:hint="eastAsia"/>
          <w:sz w:val="30"/>
          <w:szCs w:val="30"/>
        </w:rPr>
        <w:t>省工业和信息化厅制</w:t>
      </w:r>
    </w:p>
    <w:p w:rsidR="00027686" w:rsidRDefault="00FF6DEF">
      <w:pPr>
        <w:spacing w:line="360" w:lineRule="auto"/>
        <w:jc w:val="center"/>
        <w:rPr>
          <w:rFonts w:ascii="仿宋" w:eastAsia="仿宋" w:hAnsi="仿宋"/>
          <w:sz w:val="30"/>
          <w:szCs w:val="30"/>
        </w:rPr>
      </w:pPr>
      <w:r>
        <w:rPr>
          <w:rFonts w:ascii="仿宋_GB2312" w:eastAsia="仿宋_GB2312" w:hAnsi="仿宋_GB2312" w:cs="仿宋_GB2312"/>
          <w:sz w:val="30"/>
          <w:szCs w:val="30"/>
        </w:rPr>
        <w:t xml:space="preserve">20  </w:t>
      </w:r>
      <w:r>
        <w:rPr>
          <w:rFonts w:ascii="仿宋_GB2312" w:eastAsia="仿宋_GB2312" w:hAnsi="仿宋_GB2312" w:cs="仿宋_GB2312" w:hint="eastAsia"/>
          <w:sz w:val="30"/>
          <w:szCs w:val="30"/>
        </w:rPr>
        <w:t>年</w:t>
      </w:r>
      <w:r w:rsidR="007524BE">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月</w:t>
      </w:r>
      <w:r w:rsidR="007524BE">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日</w:t>
      </w:r>
    </w:p>
    <w:p w:rsidR="00027686" w:rsidRDefault="00027686">
      <w:pPr>
        <w:spacing w:line="360" w:lineRule="auto"/>
        <w:rPr>
          <w:b/>
          <w:bCs/>
          <w:sz w:val="30"/>
          <w:szCs w:val="30"/>
        </w:rPr>
        <w:sectPr w:rsidR="00027686">
          <w:headerReference w:type="default" r:id="rId11"/>
          <w:footerReference w:type="default" r:id="rId12"/>
          <w:pgSz w:w="11907" w:h="16840"/>
          <w:pgMar w:top="2155" w:right="1588" w:bottom="1247" w:left="1588" w:header="851" w:footer="992" w:gutter="0"/>
          <w:pgNumType w:fmt="numberInDash"/>
          <w:cols w:space="720"/>
          <w:docGrid w:linePitch="312"/>
        </w:sectPr>
      </w:pPr>
    </w:p>
    <w:p w:rsidR="00027686" w:rsidRDefault="00FF6DEF">
      <w:pPr>
        <w:spacing w:line="520" w:lineRule="exact"/>
        <w:jc w:val="center"/>
        <w:rPr>
          <w:rFonts w:ascii="方正小标宋简体" w:eastAsia="方正小标宋简体"/>
          <w:sz w:val="36"/>
          <w:szCs w:val="36"/>
        </w:rPr>
      </w:pPr>
      <w:r>
        <w:rPr>
          <w:rFonts w:ascii="方正小标宋简体" w:eastAsia="方正小标宋简体" w:cs="黑体" w:hint="eastAsia"/>
          <w:sz w:val="36"/>
          <w:szCs w:val="36"/>
        </w:rPr>
        <w:lastRenderedPageBreak/>
        <w:t>填写说明</w:t>
      </w:r>
    </w:p>
    <w:p w:rsidR="00027686" w:rsidRDefault="00027686">
      <w:pPr>
        <w:spacing w:line="520" w:lineRule="exact"/>
        <w:jc w:val="center"/>
        <w:rPr>
          <w:rFonts w:ascii="仿宋_GB2312" w:eastAsia="仿宋_GB2312"/>
          <w:b/>
          <w:bCs/>
          <w:sz w:val="30"/>
          <w:szCs w:val="30"/>
        </w:rPr>
      </w:pPr>
    </w:p>
    <w:p w:rsidR="00027686" w:rsidRDefault="00FF6DEF">
      <w:pPr>
        <w:tabs>
          <w:tab w:val="left" w:pos="600"/>
          <w:tab w:val="left" w:pos="1152"/>
        </w:tabs>
        <w:spacing w:line="520" w:lineRule="exact"/>
        <w:ind w:firstLineChars="200" w:firstLine="640"/>
        <w:rPr>
          <w:rFonts w:ascii="仿宋_GB2312" w:eastAsia="仿宋_GB2312"/>
          <w:color w:val="000000"/>
          <w:kern w:val="0"/>
          <w:szCs w:val="32"/>
        </w:rPr>
      </w:pPr>
      <w:r>
        <w:rPr>
          <w:rFonts w:ascii="仿宋_GB2312" w:eastAsia="仿宋_GB2312" w:cs="仿宋_GB2312" w:hint="eastAsia"/>
          <w:color w:val="000000"/>
          <w:kern w:val="0"/>
          <w:szCs w:val="32"/>
        </w:rPr>
        <w:t>一、申请园区应当准确、如实填报。</w:t>
      </w:r>
    </w:p>
    <w:p w:rsidR="00027686" w:rsidRDefault="00FF6DEF">
      <w:pPr>
        <w:tabs>
          <w:tab w:val="left" w:pos="600"/>
          <w:tab w:val="left" w:pos="1152"/>
        </w:tabs>
        <w:spacing w:line="520" w:lineRule="exact"/>
        <w:ind w:firstLineChars="200" w:firstLine="640"/>
        <w:rPr>
          <w:rFonts w:ascii="仿宋_GB2312" w:eastAsia="仿宋_GB2312"/>
          <w:color w:val="000000"/>
          <w:kern w:val="0"/>
          <w:szCs w:val="32"/>
        </w:rPr>
      </w:pPr>
      <w:r>
        <w:rPr>
          <w:rFonts w:ascii="仿宋_GB2312" w:eastAsia="仿宋_GB2312" w:cs="仿宋_GB2312" w:hint="eastAsia"/>
          <w:color w:val="000000"/>
          <w:kern w:val="0"/>
          <w:szCs w:val="32"/>
        </w:rPr>
        <w:t>二、园区类型主要包括经济技术开发区、高新技术产业开发区、保税区、边境经济合作区、出口加工区、保税港区、新区、自贸区、省级开发区等。</w:t>
      </w:r>
    </w:p>
    <w:p w:rsidR="00027686" w:rsidRDefault="00FF6DEF">
      <w:pPr>
        <w:tabs>
          <w:tab w:val="left" w:pos="600"/>
          <w:tab w:val="left" w:pos="1152"/>
        </w:tabs>
        <w:spacing w:line="520" w:lineRule="exact"/>
        <w:ind w:firstLineChars="200" w:firstLine="640"/>
        <w:rPr>
          <w:rFonts w:ascii="仿宋_GB2312" w:eastAsia="仿宋_GB2312"/>
          <w:color w:val="000000"/>
          <w:kern w:val="0"/>
          <w:szCs w:val="32"/>
        </w:rPr>
      </w:pPr>
      <w:r>
        <w:rPr>
          <w:rFonts w:ascii="仿宋_GB2312" w:eastAsia="仿宋_GB2312" w:cs="仿宋_GB2312" w:hint="eastAsia"/>
          <w:color w:val="000000"/>
          <w:kern w:val="0"/>
          <w:szCs w:val="32"/>
        </w:rPr>
        <w:t>三、有关项目页面不够时，可加附页。</w:t>
      </w:r>
    </w:p>
    <w:p w:rsidR="00027686" w:rsidRDefault="00FF6DEF">
      <w:pPr>
        <w:tabs>
          <w:tab w:val="left" w:pos="600"/>
          <w:tab w:val="left" w:pos="1152"/>
        </w:tabs>
        <w:spacing w:line="520" w:lineRule="exact"/>
        <w:ind w:firstLineChars="200" w:firstLine="640"/>
        <w:rPr>
          <w:rFonts w:ascii="仿宋_GB2312" w:eastAsia="仿宋_GB2312"/>
          <w:color w:val="000000"/>
          <w:kern w:val="0"/>
          <w:szCs w:val="32"/>
        </w:rPr>
      </w:pPr>
      <w:r>
        <w:rPr>
          <w:rFonts w:ascii="仿宋_GB2312" w:eastAsia="仿宋_GB2312" w:cs="仿宋_GB2312" w:hint="eastAsia"/>
          <w:color w:val="000000"/>
          <w:kern w:val="0"/>
          <w:szCs w:val="32"/>
        </w:rPr>
        <w:t>四、自评价报告应按照规定格式填写，并使用</w:t>
      </w:r>
      <w:r>
        <w:rPr>
          <w:rFonts w:ascii="仿宋_GB2312" w:eastAsia="仿宋_GB2312" w:hint="eastAsia"/>
          <w:color w:val="000000"/>
          <w:kern w:val="0"/>
          <w:szCs w:val="32"/>
        </w:rPr>
        <w:t>A4</w:t>
      </w:r>
      <w:r>
        <w:rPr>
          <w:rFonts w:ascii="仿宋_GB2312" w:eastAsia="仿宋_GB2312" w:cs="仿宋_GB2312" w:hint="eastAsia"/>
          <w:color w:val="000000"/>
          <w:kern w:val="0"/>
          <w:szCs w:val="32"/>
        </w:rPr>
        <w:t>纸打印装订（</w:t>
      </w:r>
      <w:r w:rsidR="007C7C69">
        <w:rPr>
          <w:rFonts w:ascii="仿宋_GB2312" w:eastAsia="仿宋_GB2312" w:cs="仿宋_GB2312" w:hint="eastAsia"/>
          <w:color w:val="000000"/>
          <w:kern w:val="0"/>
          <w:szCs w:val="32"/>
        </w:rPr>
        <w:t>一式五份</w:t>
      </w:r>
      <w:r>
        <w:rPr>
          <w:rFonts w:ascii="仿宋_GB2312" w:eastAsia="仿宋_GB2312" w:cs="仿宋_GB2312" w:hint="eastAsia"/>
          <w:color w:val="000000"/>
          <w:kern w:val="0"/>
          <w:szCs w:val="32"/>
        </w:rPr>
        <w:t>、电子版一份）。</w:t>
      </w:r>
    </w:p>
    <w:p w:rsidR="00027686" w:rsidRDefault="00FF6DEF">
      <w:pPr>
        <w:spacing w:line="360" w:lineRule="auto"/>
        <w:jc w:val="center"/>
        <w:rPr>
          <w:rFonts w:ascii="方正小标宋简体" w:eastAsia="方正小标宋简体"/>
          <w:b/>
          <w:bCs/>
          <w:sz w:val="36"/>
          <w:szCs w:val="36"/>
        </w:rPr>
      </w:pPr>
      <w:r>
        <w:rPr>
          <w:rFonts w:ascii="仿宋_GB2312" w:eastAsia="仿宋_GB2312"/>
          <w:sz w:val="30"/>
          <w:szCs w:val="30"/>
        </w:rPr>
        <w:br w:type="page"/>
      </w:r>
      <w:r>
        <w:rPr>
          <w:rFonts w:ascii="方正小标宋简体" w:eastAsia="方正小标宋简体" w:hAnsi="黑体" w:cs="黑体" w:hint="eastAsia"/>
          <w:sz w:val="36"/>
          <w:szCs w:val="36"/>
        </w:rPr>
        <w:lastRenderedPageBreak/>
        <w:t>基本信息表</w:t>
      </w:r>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3"/>
        <w:gridCol w:w="2971"/>
        <w:gridCol w:w="1275"/>
        <w:gridCol w:w="2115"/>
      </w:tblGrid>
      <w:tr w:rsidR="00027686">
        <w:trPr>
          <w:trHeight w:val="567"/>
          <w:jc w:val="center"/>
        </w:trPr>
        <w:tc>
          <w:tcPr>
            <w:tcW w:w="1973" w:type="dxa"/>
            <w:noWrap/>
            <w:vAlign w:val="center"/>
          </w:tcPr>
          <w:p w:rsidR="00027686" w:rsidRDefault="00FF6DEF">
            <w:pPr>
              <w:spacing w:line="360" w:lineRule="auto"/>
              <w:jc w:val="center"/>
              <w:rPr>
                <w:rFonts w:ascii="仿宋_GB2312" w:eastAsia="仿宋_GB2312" w:hAnsi="仿宋_GB2312"/>
                <w:sz w:val="24"/>
                <w:szCs w:val="24"/>
              </w:rPr>
            </w:pPr>
            <w:r>
              <w:rPr>
                <w:rFonts w:ascii="仿宋_GB2312" w:eastAsia="仿宋_GB2312" w:hAnsi="仿宋_GB2312" w:cs="仿宋_GB2312" w:hint="eastAsia"/>
                <w:sz w:val="24"/>
                <w:szCs w:val="24"/>
              </w:rPr>
              <w:t>园区名称</w:t>
            </w:r>
          </w:p>
        </w:tc>
        <w:tc>
          <w:tcPr>
            <w:tcW w:w="6361" w:type="dxa"/>
            <w:gridSpan w:val="3"/>
            <w:noWrap/>
            <w:vAlign w:val="center"/>
          </w:tcPr>
          <w:p w:rsidR="00027686" w:rsidRDefault="00027686">
            <w:pPr>
              <w:spacing w:line="360" w:lineRule="auto"/>
              <w:rPr>
                <w:rFonts w:ascii="仿宋_GB2312" w:eastAsia="仿宋_GB2312" w:hAnsi="仿宋_GB2312"/>
                <w:sz w:val="24"/>
                <w:szCs w:val="24"/>
              </w:rPr>
            </w:pPr>
          </w:p>
        </w:tc>
      </w:tr>
      <w:tr w:rsidR="00027686">
        <w:trPr>
          <w:trHeight w:val="567"/>
          <w:jc w:val="center"/>
        </w:trPr>
        <w:tc>
          <w:tcPr>
            <w:tcW w:w="1973" w:type="dxa"/>
            <w:noWrap/>
            <w:vAlign w:val="center"/>
          </w:tcPr>
          <w:p w:rsidR="00027686" w:rsidRDefault="00FF6DEF">
            <w:pPr>
              <w:spacing w:line="360" w:lineRule="auto"/>
              <w:jc w:val="center"/>
              <w:rPr>
                <w:rFonts w:ascii="仿宋_GB2312" w:eastAsia="仿宋_GB2312" w:hAnsi="仿宋_GB2312"/>
                <w:sz w:val="24"/>
                <w:szCs w:val="24"/>
              </w:rPr>
            </w:pPr>
            <w:r>
              <w:rPr>
                <w:rFonts w:ascii="仿宋_GB2312" w:eastAsia="仿宋_GB2312" w:hAnsi="仿宋_GB2312" w:cs="仿宋_GB2312" w:hint="eastAsia"/>
                <w:sz w:val="24"/>
                <w:szCs w:val="24"/>
              </w:rPr>
              <w:t>园区级别</w:t>
            </w:r>
          </w:p>
        </w:tc>
        <w:tc>
          <w:tcPr>
            <w:tcW w:w="2971" w:type="dxa"/>
            <w:noWrap/>
            <w:vAlign w:val="center"/>
          </w:tcPr>
          <w:p w:rsidR="00027686" w:rsidRDefault="00FF6DEF">
            <w:pPr>
              <w:pStyle w:val="10"/>
              <w:spacing w:line="360" w:lineRule="auto"/>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国家级   □ 省级    </w:t>
            </w:r>
          </w:p>
        </w:tc>
        <w:tc>
          <w:tcPr>
            <w:tcW w:w="1275" w:type="dxa"/>
            <w:noWrap/>
            <w:vAlign w:val="center"/>
          </w:tcPr>
          <w:p w:rsidR="00027686" w:rsidRDefault="00FF6DEF">
            <w:pPr>
              <w:spacing w:line="360" w:lineRule="auto"/>
              <w:jc w:val="center"/>
              <w:rPr>
                <w:rFonts w:ascii="仿宋_GB2312" w:eastAsia="仿宋_GB2312" w:hAnsi="仿宋_GB2312"/>
                <w:sz w:val="24"/>
                <w:szCs w:val="24"/>
              </w:rPr>
            </w:pPr>
            <w:r>
              <w:rPr>
                <w:rFonts w:ascii="仿宋_GB2312" w:eastAsia="仿宋_GB2312" w:hAnsi="仿宋_GB2312" w:cs="仿宋_GB2312" w:hint="eastAsia"/>
                <w:sz w:val="24"/>
                <w:szCs w:val="24"/>
              </w:rPr>
              <w:t>园区类型</w:t>
            </w:r>
          </w:p>
        </w:tc>
        <w:tc>
          <w:tcPr>
            <w:tcW w:w="2115" w:type="dxa"/>
            <w:noWrap/>
            <w:vAlign w:val="center"/>
          </w:tcPr>
          <w:p w:rsidR="00027686" w:rsidRDefault="00027686">
            <w:pPr>
              <w:spacing w:line="360" w:lineRule="auto"/>
              <w:rPr>
                <w:rFonts w:ascii="仿宋_GB2312" w:eastAsia="仿宋_GB2312" w:hAnsi="仿宋_GB2312"/>
                <w:sz w:val="24"/>
                <w:szCs w:val="24"/>
              </w:rPr>
            </w:pPr>
          </w:p>
        </w:tc>
      </w:tr>
      <w:tr w:rsidR="00027686">
        <w:trPr>
          <w:trHeight w:val="567"/>
          <w:jc w:val="center"/>
        </w:trPr>
        <w:tc>
          <w:tcPr>
            <w:tcW w:w="1973" w:type="dxa"/>
            <w:noWrap/>
            <w:vAlign w:val="center"/>
          </w:tcPr>
          <w:p w:rsidR="00027686" w:rsidRDefault="00FF6DEF">
            <w:pPr>
              <w:spacing w:line="360" w:lineRule="auto"/>
              <w:jc w:val="center"/>
              <w:rPr>
                <w:rFonts w:ascii="仿宋_GB2312" w:eastAsia="仿宋_GB2312" w:hAnsi="仿宋_GB2312"/>
                <w:sz w:val="24"/>
                <w:szCs w:val="24"/>
              </w:rPr>
            </w:pPr>
            <w:r>
              <w:rPr>
                <w:rFonts w:ascii="仿宋_GB2312" w:eastAsia="仿宋_GB2312" w:hAnsi="仿宋_GB2312" w:cs="仿宋_GB2312" w:hint="eastAsia"/>
                <w:sz w:val="24"/>
                <w:szCs w:val="24"/>
              </w:rPr>
              <w:t>通讯地址</w:t>
            </w:r>
          </w:p>
        </w:tc>
        <w:tc>
          <w:tcPr>
            <w:tcW w:w="2971" w:type="dxa"/>
            <w:noWrap/>
            <w:vAlign w:val="center"/>
          </w:tcPr>
          <w:p w:rsidR="00027686" w:rsidRDefault="00027686">
            <w:pPr>
              <w:spacing w:line="360" w:lineRule="auto"/>
              <w:rPr>
                <w:rFonts w:ascii="仿宋_GB2312" w:eastAsia="仿宋_GB2312" w:hAnsi="仿宋_GB2312"/>
                <w:sz w:val="24"/>
                <w:szCs w:val="24"/>
              </w:rPr>
            </w:pPr>
          </w:p>
        </w:tc>
        <w:tc>
          <w:tcPr>
            <w:tcW w:w="1275" w:type="dxa"/>
            <w:noWrap/>
            <w:vAlign w:val="center"/>
          </w:tcPr>
          <w:p w:rsidR="00027686" w:rsidRDefault="00FF6DEF">
            <w:pPr>
              <w:spacing w:line="360" w:lineRule="auto"/>
              <w:jc w:val="center"/>
              <w:rPr>
                <w:rFonts w:ascii="仿宋_GB2312" w:eastAsia="仿宋_GB2312" w:hAnsi="仿宋_GB2312"/>
                <w:sz w:val="24"/>
                <w:szCs w:val="24"/>
              </w:rPr>
            </w:pPr>
            <w:r>
              <w:rPr>
                <w:rFonts w:ascii="仿宋_GB2312" w:eastAsia="仿宋_GB2312" w:hAnsi="仿宋_GB2312" w:cs="仿宋_GB2312" w:hint="eastAsia"/>
                <w:sz w:val="24"/>
                <w:szCs w:val="24"/>
              </w:rPr>
              <w:t>邮政编码</w:t>
            </w:r>
          </w:p>
        </w:tc>
        <w:tc>
          <w:tcPr>
            <w:tcW w:w="2115" w:type="dxa"/>
            <w:noWrap/>
            <w:vAlign w:val="center"/>
          </w:tcPr>
          <w:p w:rsidR="00027686" w:rsidRDefault="00027686">
            <w:pPr>
              <w:spacing w:line="360" w:lineRule="auto"/>
              <w:rPr>
                <w:rFonts w:ascii="仿宋_GB2312" w:eastAsia="仿宋_GB2312" w:hAnsi="仿宋_GB2312"/>
                <w:sz w:val="24"/>
                <w:szCs w:val="24"/>
              </w:rPr>
            </w:pPr>
          </w:p>
        </w:tc>
      </w:tr>
      <w:tr w:rsidR="00027686">
        <w:trPr>
          <w:trHeight w:val="567"/>
          <w:jc w:val="center"/>
        </w:trPr>
        <w:tc>
          <w:tcPr>
            <w:tcW w:w="1973" w:type="dxa"/>
            <w:noWrap/>
            <w:vAlign w:val="center"/>
          </w:tcPr>
          <w:p w:rsidR="00027686" w:rsidRDefault="00FF6DEF">
            <w:pPr>
              <w:spacing w:line="360" w:lineRule="auto"/>
              <w:jc w:val="center"/>
              <w:rPr>
                <w:rFonts w:ascii="仿宋_GB2312" w:eastAsia="仿宋_GB2312" w:hAnsi="仿宋_GB2312"/>
                <w:sz w:val="24"/>
                <w:szCs w:val="24"/>
              </w:rPr>
            </w:pPr>
            <w:r>
              <w:rPr>
                <w:rFonts w:ascii="仿宋_GB2312" w:eastAsia="仿宋_GB2312" w:hAnsi="仿宋_GB2312" w:cs="仿宋_GB2312" w:hint="eastAsia"/>
                <w:sz w:val="24"/>
                <w:szCs w:val="24"/>
              </w:rPr>
              <w:t>园区负责人</w:t>
            </w:r>
          </w:p>
        </w:tc>
        <w:tc>
          <w:tcPr>
            <w:tcW w:w="2971" w:type="dxa"/>
            <w:noWrap/>
            <w:vAlign w:val="center"/>
          </w:tcPr>
          <w:p w:rsidR="00027686" w:rsidRDefault="00027686">
            <w:pPr>
              <w:spacing w:line="360" w:lineRule="auto"/>
              <w:rPr>
                <w:rFonts w:ascii="仿宋_GB2312" w:eastAsia="仿宋_GB2312" w:hAnsi="仿宋_GB2312"/>
                <w:sz w:val="24"/>
                <w:szCs w:val="24"/>
              </w:rPr>
            </w:pPr>
          </w:p>
        </w:tc>
        <w:tc>
          <w:tcPr>
            <w:tcW w:w="1275" w:type="dxa"/>
            <w:noWrap/>
            <w:vAlign w:val="center"/>
          </w:tcPr>
          <w:p w:rsidR="00027686" w:rsidRDefault="00FF6DEF">
            <w:pPr>
              <w:spacing w:line="360" w:lineRule="auto"/>
              <w:jc w:val="center"/>
              <w:rPr>
                <w:rFonts w:ascii="仿宋_GB2312" w:eastAsia="仿宋_GB2312" w:hAnsi="仿宋_GB2312"/>
                <w:sz w:val="24"/>
                <w:szCs w:val="24"/>
              </w:rPr>
            </w:pPr>
            <w:r>
              <w:rPr>
                <w:rFonts w:ascii="仿宋_GB2312" w:eastAsia="仿宋_GB2312" w:hAnsi="仿宋_GB2312" w:cs="仿宋_GB2312" w:hint="eastAsia"/>
                <w:sz w:val="24"/>
                <w:szCs w:val="24"/>
              </w:rPr>
              <w:t>职务</w:t>
            </w:r>
          </w:p>
        </w:tc>
        <w:tc>
          <w:tcPr>
            <w:tcW w:w="2115" w:type="dxa"/>
            <w:noWrap/>
            <w:vAlign w:val="center"/>
          </w:tcPr>
          <w:p w:rsidR="00027686" w:rsidRDefault="00027686">
            <w:pPr>
              <w:spacing w:line="360" w:lineRule="auto"/>
              <w:rPr>
                <w:rFonts w:ascii="仿宋_GB2312" w:eastAsia="仿宋_GB2312" w:hAnsi="仿宋_GB2312"/>
                <w:sz w:val="24"/>
                <w:szCs w:val="24"/>
              </w:rPr>
            </w:pPr>
          </w:p>
        </w:tc>
      </w:tr>
      <w:tr w:rsidR="00027686">
        <w:trPr>
          <w:trHeight w:val="567"/>
          <w:jc w:val="center"/>
        </w:trPr>
        <w:tc>
          <w:tcPr>
            <w:tcW w:w="1973" w:type="dxa"/>
            <w:noWrap/>
            <w:vAlign w:val="center"/>
          </w:tcPr>
          <w:p w:rsidR="00027686" w:rsidRDefault="00FF6DEF">
            <w:pPr>
              <w:spacing w:line="360" w:lineRule="auto"/>
              <w:jc w:val="center"/>
              <w:rPr>
                <w:rFonts w:ascii="仿宋_GB2312" w:eastAsia="仿宋_GB2312" w:hAnsi="仿宋_GB2312"/>
                <w:sz w:val="24"/>
                <w:szCs w:val="24"/>
              </w:rPr>
            </w:pPr>
            <w:r>
              <w:rPr>
                <w:rFonts w:ascii="仿宋_GB2312" w:eastAsia="仿宋_GB2312" w:hAnsi="仿宋_GB2312" w:cs="仿宋_GB2312" w:hint="eastAsia"/>
                <w:sz w:val="24"/>
                <w:szCs w:val="24"/>
              </w:rPr>
              <w:t>联系电话</w:t>
            </w:r>
          </w:p>
        </w:tc>
        <w:tc>
          <w:tcPr>
            <w:tcW w:w="2971" w:type="dxa"/>
            <w:noWrap/>
            <w:vAlign w:val="center"/>
          </w:tcPr>
          <w:p w:rsidR="00027686" w:rsidRDefault="00027686">
            <w:pPr>
              <w:spacing w:line="360" w:lineRule="auto"/>
              <w:rPr>
                <w:rFonts w:ascii="仿宋_GB2312" w:eastAsia="仿宋_GB2312" w:hAnsi="仿宋_GB2312"/>
                <w:sz w:val="24"/>
                <w:szCs w:val="24"/>
              </w:rPr>
            </w:pPr>
          </w:p>
        </w:tc>
        <w:tc>
          <w:tcPr>
            <w:tcW w:w="1275" w:type="dxa"/>
            <w:noWrap/>
            <w:vAlign w:val="center"/>
          </w:tcPr>
          <w:p w:rsidR="00027686" w:rsidRDefault="00FF6DEF">
            <w:pPr>
              <w:spacing w:line="360" w:lineRule="auto"/>
              <w:jc w:val="center"/>
              <w:rPr>
                <w:rFonts w:ascii="仿宋_GB2312" w:eastAsia="仿宋_GB2312" w:hAnsi="仿宋_GB2312"/>
                <w:sz w:val="24"/>
                <w:szCs w:val="24"/>
              </w:rPr>
            </w:pPr>
            <w:r>
              <w:rPr>
                <w:rFonts w:ascii="仿宋_GB2312" w:eastAsia="仿宋_GB2312" w:hAnsi="仿宋_GB2312" w:cs="仿宋_GB2312" w:hint="eastAsia"/>
                <w:sz w:val="24"/>
                <w:szCs w:val="24"/>
              </w:rPr>
              <w:t>传真</w:t>
            </w:r>
          </w:p>
        </w:tc>
        <w:tc>
          <w:tcPr>
            <w:tcW w:w="2115" w:type="dxa"/>
            <w:noWrap/>
            <w:vAlign w:val="center"/>
          </w:tcPr>
          <w:p w:rsidR="00027686" w:rsidRDefault="00027686">
            <w:pPr>
              <w:spacing w:line="360" w:lineRule="auto"/>
              <w:rPr>
                <w:rFonts w:ascii="仿宋_GB2312" w:eastAsia="仿宋_GB2312" w:hAnsi="仿宋_GB2312"/>
                <w:sz w:val="24"/>
                <w:szCs w:val="24"/>
              </w:rPr>
            </w:pPr>
          </w:p>
        </w:tc>
      </w:tr>
      <w:tr w:rsidR="00027686">
        <w:trPr>
          <w:trHeight w:val="567"/>
          <w:jc w:val="center"/>
        </w:trPr>
        <w:tc>
          <w:tcPr>
            <w:tcW w:w="1973" w:type="dxa"/>
            <w:noWrap/>
            <w:vAlign w:val="center"/>
          </w:tcPr>
          <w:p w:rsidR="00027686" w:rsidRDefault="00FF6DEF">
            <w:pPr>
              <w:spacing w:line="360" w:lineRule="auto"/>
              <w:jc w:val="center"/>
              <w:rPr>
                <w:rFonts w:ascii="仿宋_GB2312" w:eastAsia="仿宋_GB2312" w:hAnsi="仿宋_GB2312"/>
                <w:sz w:val="24"/>
                <w:szCs w:val="24"/>
              </w:rPr>
            </w:pPr>
            <w:r>
              <w:rPr>
                <w:rFonts w:ascii="仿宋_GB2312" w:eastAsia="仿宋_GB2312" w:hAnsi="仿宋_GB2312" w:cs="仿宋_GB2312" w:hint="eastAsia"/>
                <w:sz w:val="24"/>
                <w:szCs w:val="24"/>
              </w:rPr>
              <w:t>电子邮箱</w:t>
            </w:r>
          </w:p>
        </w:tc>
        <w:tc>
          <w:tcPr>
            <w:tcW w:w="6361" w:type="dxa"/>
            <w:gridSpan w:val="3"/>
            <w:noWrap/>
            <w:vAlign w:val="center"/>
          </w:tcPr>
          <w:p w:rsidR="00027686" w:rsidRDefault="00027686">
            <w:pPr>
              <w:spacing w:line="360" w:lineRule="auto"/>
              <w:rPr>
                <w:rFonts w:ascii="仿宋_GB2312" w:eastAsia="仿宋_GB2312" w:hAnsi="仿宋_GB2312"/>
                <w:sz w:val="24"/>
                <w:szCs w:val="24"/>
              </w:rPr>
            </w:pPr>
          </w:p>
        </w:tc>
      </w:tr>
      <w:tr w:rsidR="00027686">
        <w:trPr>
          <w:trHeight w:val="567"/>
          <w:jc w:val="center"/>
        </w:trPr>
        <w:tc>
          <w:tcPr>
            <w:tcW w:w="1973" w:type="dxa"/>
            <w:noWrap/>
            <w:vAlign w:val="center"/>
          </w:tcPr>
          <w:p w:rsidR="00027686" w:rsidRDefault="00FF6DEF">
            <w:pPr>
              <w:spacing w:line="360" w:lineRule="auto"/>
              <w:jc w:val="center"/>
              <w:rPr>
                <w:rFonts w:ascii="仿宋_GB2312" w:eastAsia="仿宋_GB2312" w:hAnsi="仿宋_GB2312"/>
                <w:sz w:val="24"/>
                <w:szCs w:val="24"/>
              </w:rPr>
            </w:pPr>
            <w:r>
              <w:rPr>
                <w:rFonts w:ascii="仿宋_GB2312" w:eastAsia="仿宋_GB2312" w:hAnsi="仿宋_GB2312" w:cs="仿宋_GB2312" w:hint="eastAsia"/>
                <w:sz w:val="24"/>
                <w:szCs w:val="24"/>
              </w:rPr>
              <w:t>申报单位联系人</w:t>
            </w:r>
          </w:p>
        </w:tc>
        <w:tc>
          <w:tcPr>
            <w:tcW w:w="2971" w:type="dxa"/>
            <w:noWrap/>
            <w:vAlign w:val="center"/>
          </w:tcPr>
          <w:p w:rsidR="00027686" w:rsidRDefault="00027686">
            <w:pPr>
              <w:spacing w:line="360" w:lineRule="auto"/>
              <w:rPr>
                <w:rFonts w:ascii="仿宋_GB2312" w:eastAsia="仿宋_GB2312" w:hAnsi="仿宋_GB2312"/>
                <w:sz w:val="24"/>
                <w:szCs w:val="24"/>
              </w:rPr>
            </w:pPr>
          </w:p>
        </w:tc>
        <w:tc>
          <w:tcPr>
            <w:tcW w:w="1275" w:type="dxa"/>
            <w:noWrap/>
            <w:vAlign w:val="center"/>
          </w:tcPr>
          <w:p w:rsidR="00027686" w:rsidRDefault="00FF6DEF">
            <w:pPr>
              <w:spacing w:line="360" w:lineRule="auto"/>
              <w:jc w:val="center"/>
              <w:rPr>
                <w:rFonts w:ascii="仿宋_GB2312" w:eastAsia="仿宋_GB2312" w:hAnsi="仿宋_GB2312"/>
                <w:sz w:val="24"/>
                <w:szCs w:val="24"/>
              </w:rPr>
            </w:pPr>
            <w:r>
              <w:rPr>
                <w:rFonts w:ascii="仿宋_GB2312" w:eastAsia="仿宋_GB2312" w:hAnsi="仿宋_GB2312" w:cs="仿宋_GB2312" w:hint="eastAsia"/>
                <w:sz w:val="24"/>
                <w:szCs w:val="24"/>
              </w:rPr>
              <w:t>职务</w:t>
            </w:r>
          </w:p>
        </w:tc>
        <w:tc>
          <w:tcPr>
            <w:tcW w:w="2115" w:type="dxa"/>
            <w:noWrap/>
            <w:vAlign w:val="center"/>
          </w:tcPr>
          <w:p w:rsidR="00027686" w:rsidRDefault="00027686">
            <w:pPr>
              <w:spacing w:line="360" w:lineRule="auto"/>
              <w:rPr>
                <w:rFonts w:ascii="仿宋_GB2312" w:eastAsia="仿宋_GB2312" w:hAnsi="仿宋_GB2312"/>
                <w:sz w:val="24"/>
                <w:szCs w:val="24"/>
              </w:rPr>
            </w:pPr>
          </w:p>
        </w:tc>
      </w:tr>
      <w:tr w:rsidR="00027686">
        <w:trPr>
          <w:trHeight w:val="567"/>
          <w:jc w:val="center"/>
        </w:trPr>
        <w:tc>
          <w:tcPr>
            <w:tcW w:w="1973" w:type="dxa"/>
            <w:noWrap/>
            <w:vAlign w:val="center"/>
          </w:tcPr>
          <w:p w:rsidR="00027686" w:rsidRDefault="00FF6DEF">
            <w:pPr>
              <w:spacing w:line="360" w:lineRule="auto"/>
              <w:jc w:val="center"/>
              <w:rPr>
                <w:rFonts w:ascii="仿宋_GB2312" w:eastAsia="仿宋_GB2312" w:hAnsi="仿宋_GB2312"/>
                <w:sz w:val="24"/>
                <w:szCs w:val="24"/>
              </w:rPr>
            </w:pPr>
            <w:r>
              <w:rPr>
                <w:rFonts w:ascii="仿宋_GB2312" w:eastAsia="仿宋_GB2312" w:hAnsi="仿宋_GB2312" w:cs="仿宋_GB2312" w:hint="eastAsia"/>
                <w:sz w:val="24"/>
                <w:szCs w:val="24"/>
              </w:rPr>
              <w:t>联系电话</w:t>
            </w:r>
          </w:p>
        </w:tc>
        <w:tc>
          <w:tcPr>
            <w:tcW w:w="2971" w:type="dxa"/>
            <w:noWrap/>
            <w:vAlign w:val="center"/>
          </w:tcPr>
          <w:p w:rsidR="00027686" w:rsidRDefault="00027686">
            <w:pPr>
              <w:spacing w:line="360" w:lineRule="auto"/>
              <w:rPr>
                <w:rFonts w:ascii="仿宋_GB2312" w:eastAsia="仿宋_GB2312" w:hAnsi="仿宋_GB2312"/>
                <w:sz w:val="24"/>
                <w:szCs w:val="24"/>
              </w:rPr>
            </w:pPr>
          </w:p>
        </w:tc>
        <w:tc>
          <w:tcPr>
            <w:tcW w:w="1275" w:type="dxa"/>
            <w:noWrap/>
            <w:vAlign w:val="center"/>
          </w:tcPr>
          <w:p w:rsidR="00027686" w:rsidRDefault="00FF6DEF">
            <w:pPr>
              <w:spacing w:line="360" w:lineRule="auto"/>
              <w:jc w:val="center"/>
              <w:rPr>
                <w:rFonts w:ascii="仿宋_GB2312" w:eastAsia="仿宋_GB2312" w:hAnsi="仿宋_GB2312"/>
                <w:sz w:val="24"/>
                <w:szCs w:val="24"/>
              </w:rPr>
            </w:pPr>
            <w:r>
              <w:rPr>
                <w:rFonts w:ascii="仿宋_GB2312" w:eastAsia="仿宋_GB2312" w:hAnsi="仿宋_GB2312" w:cs="仿宋_GB2312" w:hint="eastAsia"/>
                <w:sz w:val="24"/>
                <w:szCs w:val="24"/>
              </w:rPr>
              <w:t>传真</w:t>
            </w:r>
          </w:p>
        </w:tc>
        <w:tc>
          <w:tcPr>
            <w:tcW w:w="2115" w:type="dxa"/>
            <w:noWrap/>
            <w:vAlign w:val="center"/>
          </w:tcPr>
          <w:p w:rsidR="00027686" w:rsidRDefault="00027686">
            <w:pPr>
              <w:spacing w:line="360" w:lineRule="auto"/>
              <w:rPr>
                <w:rFonts w:ascii="仿宋_GB2312" w:eastAsia="仿宋_GB2312" w:hAnsi="仿宋_GB2312"/>
                <w:sz w:val="24"/>
                <w:szCs w:val="24"/>
              </w:rPr>
            </w:pPr>
          </w:p>
        </w:tc>
      </w:tr>
      <w:tr w:rsidR="00027686">
        <w:trPr>
          <w:trHeight w:val="567"/>
          <w:jc w:val="center"/>
        </w:trPr>
        <w:tc>
          <w:tcPr>
            <w:tcW w:w="1973" w:type="dxa"/>
            <w:noWrap/>
            <w:vAlign w:val="center"/>
          </w:tcPr>
          <w:p w:rsidR="00027686" w:rsidRDefault="00FF6DEF">
            <w:pPr>
              <w:spacing w:line="360" w:lineRule="auto"/>
              <w:jc w:val="center"/>
              <w:rPr>
                <w:rFonts w:ascii="仿宋_GB2312" w:eastAsia="仿宋_GB2312" w:hAnsi="仿宋_GB2312"/>
                <w:sz w:val="24"/>
                <w:szCs w:val="24"/>
              </w:rPr>
            </w:pPr>
            <w:r>
              <w:rPr>
                <w:rFonts w:ascii="仿宋_GB2312" w:eastAsia="仿宋_GB2312" w:hAnsi="仿宋_GB2312" w:cs="仿宋_GB2312" w:hint="eastAsia"/>
                <w:sz w:val="24"/>
                <w:szCs w:val="24"/>
              </w:rPr>
              <w:t>电子邮箱</w:t>
            </w:r>
          </w:p>
        </w:tc>
        <w:tc>
          <w:tcPr>
            <w:tcW w:w="6361" w:type="dxa"/>
            <w:gridSpan w:val="3"/>
            <w:noWrap/>
            <w:vAlign w:val="center"/>
          </w:tcPr>
          <w:p w:rsidR="00027686" w:rsidRDefault="00027686">
            <w:pPr>
              <w:spacing w:line="360" w:lineRule="auto"/>
              <w:rPr>
                <w:rFonts w:ascii="仿宋_GB2312" w:eastAsia="仿宋_GB2312" w:hAnsi="仿宋_GB2312"/>
                <w:sz w:val="24"/>
                <w:szCs w:val="24"/>
              </w:rPr>
            </w:pPr>
          </w:p>
        </w:tc>
      </w:tr>
      <w:tr w:rsidR="00027686">
        <w:trPr>
          <w:trHeight w:val="567"/>
          <w:jc w:val="center"/>
        </w:trPr>
        <w:tc>
          <w:tcPr>
            <w:tcW w:w="1973" w:type="dxa"/>
            <w:tcBorders>
              <w:bottom w:val="nil"/>
            </w:tcBorders>
            <w:noWrap/>
            <w:vAlign w:val="center"/>
          </w:tcPr>
          <w:p w:rsidR="00027686" w:rsidRDefault="00FF6DEF">
            <w:pPr>
              <w:spacing w:line="360" w:lineRule="auto"/>
              <w:jc w:val="center"/>
              <w:rPr>
                <w:rFonts w:ascii="仿宋_GB2312" w:eastAsia="仿宋_GB2312" w:hAnsi="仿宋_GB2312"/>
                <w:sz w:val="24"/>
                <w:szCs w:val="24"/>
              </w:rPr>
            </w:pPr>
            <w:r>
              <w:rPr>
                <w:rFonts w:ascii="仿宋_GB2312" w:eastAsia="仿宋_GB2312" w:hAnsi="仿宋_GB2312" w:cs="仿宋_GB2312" w:hint="eastAsia"/>
                <w:sz w:val="24"/>
                <w:szCs w:val="24"/>
              </w:rPr>
              <w:t>园区简介</w:t>
            </w:r>
          </w:p>
        </w:tc>
        <w:tc>
          <w:tcPr>
            <w:tcW w:w="6361" w:type="dxa"/>
            <w:gridSpan w:val="3"/>
            <w:tcBorders>
              <w:bottom w:val="nil"/>
            </w:tcBorders>
            <w:noWrap/>
            <w:vAlign w:val="center"/>
          </w:tcPr>
          <w:p w:rsidR="00027686" w:rsidRDefault="00027686">
            <w:pPr>
              <w:spacing w:line="360" w:lineRule="auto"/>
              <w:rPr>
                <w:rFonts w:ascii="仿宋_GB2312" w:eastAsia="仿宋_GB2312" w:hAnsi="仿宋_GB2312"/>
                <w:sz w:val="24"/>
                <w:szCs w:val="24"/>
              </w:rPr>
            </w:pPr>
          </w:p>
          <w:p w:rsidR="00027686" w:rsidRDefault="00027686">
            <w:pPr>
              <w:spacing w:line="360" w:lineRule="auto"/>
              <w:rPr>
                <w:rFonts w:ascii="仿宋_GB2312" w:eastAsia="仿宋_GB2312" w:hAnsi="仿宋_GB2312"/>
                <w:sz w:val="24"/>
                <w:szCs w:val="24"/>
              </w:rPr>
            </w:pPr>
          </w:p>
          <w:p w:rsidR="00027686" w:rsidRDefault="00027686">
            <w:pPr>
              <w:spacing w:line="360" w:lineRule="auto"/>
              <w:rPr>
                <w:rFonts w:ascii="仿宋_GB2312" w:eastAsia="仿宋_GB2312" w:hAnsi="仿宋_GB2312"/>
                <w:sz w:val="24"/>
                <w:szCs w:val="24"/>
              </w:rPr>
            </w:pPr>
          </w:p>
          <w:p w:rsidR="00027686" w:rsidRDefault="00027686">
            <w:pPr>
              <w:spacing w:line="360" w:lineRule="auto"/>
              <w:rPr>
                <w:rFonts w:ascii="仿宋_GB2312" w:eastAsia="仿宋_GB2312" w:hAnsi="仿宋_GB2312"/>
                <w:sz w:val="24"/>
                <w:szCs w:val="24"/>
              </w:rPr>
            </w:pPr>
          </w:p>
          <w:p w:rsidR="00027686" w:rsidRDefault="00027686">
            <w:pPr>
              <w:spacing w:line="360" w:lineRule="auto"/>
              <w:rPr>
                <w:rFonts w:ascii="仿宋_GB2312" w:eastAsia="仿宋_GB2312" w:hAnsi="仿宋_GB2312"/>
                <w:sz w:val="24"/>
                <w:szCs w:val="24"/>
              </w:rPr>
            </w:pPr>
          </w:p>
          <w:p w:rsidR="00027686" w:rsidRDefault="00027686">
            <w:pPr>
              <w:spacing w:line="360" w:lineRule="auto"/>
              <w:rPr>
                <w:rFonts w:ascii="仿宋_GB2312" w:eastAsia="仿宋_GB2312" w:hAnsi="仿宋_GB2312"/>
                <w:sz w:val="24"/>
                <w:szCs w:val="24"/>
              </w:rPr>
            </w:pPr>
          </w:p>
          <w:p w:rsidR="00027686" w:rsidRDefault="00FF6DEF">
            <w:pPr>
              <w:spacing w:line="360" w:lineRule="auto"/>
              <w:rPr>
                <w:rFonts w:ascii="仿宋_GB2312" w:eastAsia="仿宋_GB2312" w:hAnsi="仿宋_GB2312"/>
                <w:sz w:val="24"/>
                <w:szCs w:val="24"/>
              </w:rPr>
            </w:pPr>
            <w:r>
              <w:rPr>
                <w:rFonts w:ascii="仿宋_GB2312" w:eastAsia="仿宋_GB2312" w:hAnsi="仿宋_GB2312" w:cs="仿宋_GB2312" w:hint="eastAsia"/>
                <w:sz w:val="24"/>
                <w:szCs w:val="24"/>
              </w:rPr>
              <w:t>、</w:t>
            </w:r>
          </w:p>
          <w:p w:rsidR="00027686" w:rsidRDefault="00027686">
            <w:pPr>
              <w:spacing w:line="360" w:lineRule="auto"/>
              <w:rPr>
                <w:rFonts w:ascii="仿宋_GB2312" w:eastAsia="仿宋_GB2312" w:hAnsi="仿宋_GB2312"/>
                <w:sz w:val="24"/>
                <w:szCs w:val="24"/>
              </w:rPr>
            </w:pPr>
          </w:p>
        </w:tc>
      </w:tr>
      <w:tr w:rsidR="00027686">
        <w:trPr>
          <w:trHeight w:val="20"/>
          <w:jc w:val="center"/>
        </w:trPr>
        <w:tc>
          <w:tcPr>
            <w:tcW w:w="8334" w:type="dxa"/>
            <w:gridSpan w:val="4"/>
            <w:noWrap/>
            <w:vAlign w:val="center"/>
          </w:tcPr>
          <w:p w:rsidR="00027686" w:rsidRDefault="00FF6DEF">
            <w:pPr>
              <w:widowControl/>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材料真实性承诺:</w:t>
            </w:r>
          </w:p>
          <w:p w:rsidR="00027686" w:rsidRDefault="00027686" w:rsidP="00027686">
            <w:pPr>
              <w:widowControl/>
              <w:ind w:firstLineChars="207" w:firstLine="497"/>
              <w:rPr>
                <w:rFonts w:ascii="仿宋_GB2312" w:eastAsia="仿宋_GB2312" w:hAnsi="仿宋_GB2312"/>
                <w:kern w:val="0"/>
                <w:sz w:val="24"/>
                <w:szCs w:val="24"/>
              </w:rPr>
            </w:pPr>
          </w:p>
          <w:p w:rsidR="00027686" w:rsidRDefault="00FF6DEF" w:rsidP="00027686">
            <w:pPr>
              <w:widowControl/>
              <w:ind w:firstLineChars="207" w:firstLine="497"/>
              <w:rPr>
                <w:rFonts w:ascii="仿宋_GB2312" w:eastAsia="仿宋_GB2312" w:hAnsi="仿宋_GB2312"/>
                <w:kern w:val="0"/>
                <w:sz w:val="24"/>
                <w:szCs w:val="24"/>
              </w:rPr>
            </w:pPr>
            <w:r>
              <w:rPr>
                <w:rFonts w:ascii="仿宋_GB2312" w:eastAsia="仿宋_GB2312" w:hAnsi="仿宋_GB2312" w:cs="仿宋_GB2312" w:hint="eastAsia"/>
                <w:kern w:val="0"/>
                <w:sz w:val="24"/>
                <w:szCs w:val="24"/>
              </w:rPr>
              <w:t>我单位郑重承诺：本次申报绿色园区示范所提交的相关数据和信息均真实、有效，愿接受并积极配合主管部门的监督抽查和核验。如有违反，愿承担由此产生的相应责任。</w:t>
            </w:r>
          </w:p>
          <w:p w:rsidR="00027686" w:rsidRDefault="00027686" w:rsidP="00027686">
            <w:pPr>
              <w:widowControl/>
              <w:ind w:firstLineChars="207" w:firstLine="497"/>
              <w:rPr>
                <w:rFonts w:ascii="仿宋_GB2312" w:eastAsia="仿宋_GB2312" w:hAnsi="仿宋_GB2312"/>
                <w:kern w:val="0"/>
                <w:sz w:val="24"/>
                <w:szCs w:val="24"/>
              </w:rPr>
            </w:pPr>
          </w:p>
          <w:p w:rsidR="00027686" w:rsidRDefault="00FF6DEF">
            <w:pPr>
              <w:widowControl/>
              <w:wordWrap w:val="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 xml:space="preserve">                                         负责人签字：          </w:t>
            </w:r>
          </w:p>
          <w:p w:rsidR="00027686" w:rsidRDefault="00027686">
            <w:pPr>
              <w:widowControl/>
              <w:wordWrap w:val="0"/>
              <w:rPr>
                <w:rFonts w:ascii="仿宋_GB2312" w:eastAsia="仿宋_GB2312" w:hAnsi="仿宋_GB2312" w:cs="仿宋_GB2312"/>
                <w:b/>
                <w:bCs/>
                <w:kern w:val="0"/>
                <w:sz w:val="24"/>
                <w:szCs w:val="24"/>
              </w:rPr>
            </w:pPr>
          </w:p>
          <w:p w:rsidR="00027686" w:rsidRDefault="00FF6DEF">
            <w:pPr>
              <w:widowControl/>
              <w:rPr>
                <w:rFonts w:ascii="仿宋_GB2312" w:eastAsia="仿宋_GB2312" w:hAnsi="仿宋_GB2312"/>
                <w:b/>
                <w:bCs/>
                <w:kern w:val="0"/>
                <w:sz w:val="24"/>
                <w:szCs w:val="24"/>
              </w:rPr>
            </w:pPr>
            <w:r>
              <w:rPr>
                <w:rFonts w:ascii="仿宋_GB2312" w:eastAsia="仿宋_GB2312" w:hAnsi="仿宋_GB2312" w:cs="仿宋_GB2312" w:hint="eastAsia"/>
                <w:b/>
                <w:bCs/>
                <w:kern w:val="0"/>
                <w:sz w:val="24"/>
                <w:szCs w:val="24"/>
              </w:rPr>
              <w:t xml:space="preserve">                                             （盖章）</w:t>
            </w:r>
          </w:p>
          <w:p w:rsidR="00027686" w:rsidRDefault="00FF6DEF">
            <w:pPr>
              <w:spacing w:line="360" w:lineRule="auto"/>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 xml:space="preserve">                                               日期：  </w:t>
            </w:r>
          </w:p>
        </w:tc>
      </w:tr>
    </w:tbl>
    <w:p w:rsidR="00027686" w:rsidRDefault="00FF6DEF">
      <w:pPr>
        <w:spacing w:line="360" w:lineRule="auto"/>
        <w:ind w:firstLineChars="200" w:firstLine="643"/>
        <w:rPr>
          <w:rFonts w:ascii="黑体" w:eastAsia="黑体" w:hAnsi="黑体"/>
          <w:szCs w:val="32"/>
        </w:rPr>
      </w:pPr>
      <w:r>
        <w:rPr>
          <w:rFonts w:ascii="黑体" w:eastAsia="黑体" w:hAnsi="黑体"/>
          <w:b/>
          <w:bCs/>
          <w:szCs w:val="32"/>
        </w:rPr>
        <w:br w:type="page"/>
      </w:r>
      <w:r>
        <w:rPr>
          <w:rFonts w:ascii="黑体" w:eastAsia="黑体" w:hAnsi="黑体" w:cs="黑体" w:hint="eastAsia"/>
          <w:szCs w:val="32"/>
        </w:rPr>
        <w:lastRenderedPageBreak/>
        <w:t>一、绿色园区建设或改造简述（</w:t>
      </w:r>
      <w:r>
        <w:rPr>
          <w:rFonts w:ascii="黑体" w:eastAsia="黑体" w:hAnsi="黑体" w:cs="黑体"/>
          <w:szCs w:val="32"/>
        </w:rPr>
        <w:t>3000</w:t>
      </w:r>
      <w:r>
        <w:rPr>
          <w:rFonts w:ascii="黑体" w:eastAsia="黑体" w:hAnsi="黑体" w:cs="黑体" w:hint="eastAsia"/>
          <w:szCs w:val="32"/>
        </w:rPr>
        <w:t>字）</w:t>
      </w:r>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34"/>
      </w:tblGrid>
      <w:tr w:rsidR="00027686">
        <w:trPr>
          <w:trHeight w:val="567"/>
          <w:jc w:val="center"/>
        </w:trPr>
        <w:tc>
          <w:tcPr>
            <w:tcW w:w="8334" w:type="dxa"/>
            <w:noWrap/>
          </w:tcPr>
          <w:p w:rsidR="00027686" w:rsidRDefault="00FF6DEF">
            <w:pPr>
              <w:pStyle w:val="2"/>
              <w:widowControl/>
              <w:snapToGrid w:val="0"/>
              <w:spacing w:line="360" w:lineRule="auto"/>
              <w:ind w:firstLine="480"/>
              <w:rPr>
                <w:rFonts w:ascii="Times New Roman" w:eastAsia="仿宋_GB2312" w:hAnsi="Times New Roman" w:cs="Times New Roman"/>
                <w:color w:val="000000"/>
                <w:kern w:val="0"/>
                <w:sz w:val="24"/>
                <w:szCs w:val="24"/>
              </w:rPr>
            </w:pPr>
            <w:r>
              <w:rPr>
                <w:rFonts w:ascii="Times New Roman" w:eastAsia="仿宋_GB2312" w:hAnsi="Times New Roman" w:cs="仿宋_GB2312" w:hint="eastAsia"/>
                <w:color w:val="000000"/>
                <w:kern w:val="0"/>
                <w:sz w:val="24"/>
                <w:szCs w:val="24"/>
              </w:rPr>
              <w:t>对绿色园区建设或改造开展的工作、取得的成效和未来三年改造计划等进行简要叙述。</w:t>
            </w:r>
          </w:p>
          <w:p w:rsidR="00027686" w:rsidRDefault="00027686">
            <w:pPr>
              <w:spacing w:line="360" w:lineRule="auto"/>
              <w:ind w:firstLineChars="200" w:firstLine="480"/>
              <w:rPr>
                <w:rFonts w:ascii="方正仿宋简体" w:eastAsia="方正仿宋简体"/>
                <w:kern w:val="0"/>
                <w:sz w:val="24"/>
                <w:szCs w:val="24"/>
              </w:rPr>
            </w:pPr>
          </w:p>
          <w:p w:rsidR="00027686" w:rsidRDefault="00027686">
            <w:pPr>
              <w:spacing w:line="360" w:lineRule="auto"/>
              <w:ind w:firstLineChars="200" w:firstLine="480"/>
              <w:rPr>
                <w:rFonts w:ascii="方正仿宋简体" w:eastAsia="方正仿宋简体"/>
                <w:kern w:val="0"/>
                <w:sz w:val="24"/>
                <w:szCs w:val="24"/>
              </w:rPr>
            </w:pPr>
          </w:p>
          <w:p w:rsidR="00027686" w:rsidRDefault="00027686">
            <w:pPr>
              <w:spacing w:line="360" w:lineRule="auto"/>
              <w:ind w:firstLineChars="200" w:firstLine="480"/>
              <w:rPr>
                <w:rFonts w:ascii="方正仿宋简体" w:eastAsia="方正仿宋简体"/>
                <w:kern w:val="0"/>
                <w:sz w:val="24"/>
                <w:szCs w:val="24"/>
              </w:rPr>
            </w:pPr>
          </w:p>
          <w:p w:rsidR="00027686" w:rsidRDefault="00027686">
            <w:pPr>
              <w:spacing w:line="360" w:lineRule="auto"/>
              <w:ind w:firstLine="480"/>
              <w:rPr>
                <w:rFonts w:ascii="方正仿宋简体" w:eastAsia="方正仿宋简体"/>
                <w:kern w:val="0"/>
                <w:sz w:val="24"/>
                <w:szCs w:val="24"/>
              </w:rPr>
            </w:pPr>
          </w:p>
          <w:p w:rsidR="00027686" w:rsidRDefault="00027686">
            <w:pPr>
              <w:spacing w:line="360" w:lineRule="auto"/>
              <w:ind w:firstLine="480"/>
              <w:rPr>
                <w:rFonts w:ascii="方正仿宋简体" w:eastAsia="方正仿宋简体"/>
                <w:kern w:val="0"/>
                <w:sz w:val="24"/>
                <w:szCs w:val="24"/>
              </w:rPr>
            </w:pPr>
          </w:p>
          <w:p w:rsidR="00027686" w:rsidRDefault="00027686">
            <w:pPr>
              <w:spacing w:line="360" w:lineRule="auto"/>
              <w:ind w:firstLine="480"/>
              <w:rPr>
                <w:rFonts w:ascii="方正仿宋简体" w:eastAsia="方正仿宋简体"/>
                <w:kern w:val="0"/>
                <w:sz w:val="24"/>
                <w:szCs w:val="24"/>
              </w:rPr>
            </w:pPr>
          </w:p>
          <w:p w:rsidR="00027686" w:rsidRDefault="00027686">
            <w:pPr>
              <w:spacing w:line="360" w:lineRule="auto"/>
              <w:ind w:firstLine="480"/>
              <w:rPr>
                <w:rFonts w:ascii="方正仿宋简体" w:eastAsia="方正仿宋简体"/>
                <w:kern w:val="0"/>
                <w:sz w:val="24"/>
                <w:szCs w:val="24"/>
              </w:rPr>
            </w:pPr>
          </w:p>
          <w:p w:rsidR="00027686" w:rsidRDefault="00027686">
            <w:pPr>
              <w:spacing w:line="360" w:lineRule="auto"/>
              <w:ind w:firstLine="480"/>
              <w:rPr>
                <w:rFonts w:ascii="方正仿宋简体" w:eastAsia="方正仿宋简体"/>
                <w:kern w:val="0"/>
                <w:sz w:val="24"/>
                <w:szCs w:val="24"/>
              </w:rPr>
            </w:pPr>
          </w:p>
          <w:p w:rsidR="00027686" w:rsidRDefault="00027686">
            <w:pPr>
              <w:spacing w:line="360" w:lineRule="auto"/>
              <w:ind w:firstLine="480"/>
              <w:rPr>
                <w:rFonts w:ascii="方正仿宋简体" w:eastAsia="方正仿宋简体"/>
                <w:kern w:val="0"/>
                <w:sz w:val="24"/>
                <w:szCs w:val="24"/>
              </w:rPr>
            </w:pPr>
          </w:p>
          <w:p w:rsidR="00027686" w:rsidRDefault="00027686">
            <w:pPr>
              <w:spacing w:line="360" w:lineRule="auto"/>
              <w:ind w:firstLine="480"/>
              <w:rPr>
                <w:rFonts w:ascii="方正仿宋简体" w:eastAsia="方正仿宋简体"/>
                <w:kern w:val="0"/>
                <w:sz w:val="24"/>
                <w:szCs w:val="24"/>
              </w:rPr>
            </w:pPr>
          </w:p>
          <w:p w:rsidR="00027686" w:rsidRDefault="00027686">
            <w:pPr>
              <w:spacing w:line="360" w:lineRule="auto"/>
              <w:ind w:firstLine="480"/>
              <w:rPr>
                <w:rFonts w:ascii="方正仿宋简体" w:eastAsia="方正仿宋简体" w:cs="方正仿宋简体"/>
                <w:kern w:val="0"/>
                <w:sz w:val="24"/>
                <w:szCs w:val="24"/>
              </w:rPr>
            </w:pPr>
          </w:p>
        </w:tc>
      </w:tr>
    </w:tbl>
    <w:p w:rsidR="00027686" w:rsidRDefault="00027686">
      <w:pPr>
        <w:spacing w:line="240" w:lineRule="exact"/>
        <w:rPr>
          <w:rFonts w:ascii="黑体" w:eastAsia="黑体" w:hAnsi="黑体" w:cs="黑体"/>
          <w:b/>
          <w:bCs/>
          <w:szCs w:val="32"/>
        </w:rPr>
      </w:pPr>
    </w:p>
    <w:p w:rsidR="00027686" w:rsidRDefault="00FF6DEF">
      <w:pPr>
        <w:spacing w:line="360" w:lineRule="auto"/>
        <w:ind w:firstLineChars="200" w:firstLine="640"/>
        <w:rPr>
          <w:rFonts w:ascii="黑体" w:eastAsia="黑体" w:hAnsi="黑体"/>
          <w:szCs w:val="32"/>
        </w:rPr>
      </w:pPr>
      <w:r>
        <w:rPr>
          <w:rFonts w:ascii="黑体" w:eastAsia="黑体" w:hAnsi="黑体" w:cs="黑体" w:hint="eastAsia"/>
          <w:szCs w:val="32"/>
        </w:rPr>
        <w:t>二、绿色园区</w:t>
      </w:r>
      <w:proofErr w:type="gramStart"/>
      <w:r>
        <w:rPr>
          <w:rFonts w:ascii="黑体" w:eastAsia="黑体" w:hAnsi="黑体" w:cs="黑体" w:hint="eastAsia"/>
          <w:szCs w:val="32"/>
        </w:rPr>
        <w:t>自评价</w:t>
      </w:r>
      <w:proofErr w:type="gramEnd"/>
      <w:r>
        <w:rPr>
          <w:rFonts w:ascii="黑体" w:eastAsia="黑体" w:hAnsi="黑体" w:cs="黑体" w:hint="eastAsia"/>
          <w:szCs w:val="32"/>
        </w:rPr>
        <w:t>结果情况</w:t>
      </w:r>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5"/>
        <w:gridCol w:w="1364"/>
        <w:gridCol w:w="1390"/>
        <w:gridCol w:w="2011"/>
        <w:gridCol w:w="1574"/>
      </w:tblGrid>
      <w:tr w:rsidR="00027686">
        <w:trPr>
          <w:trHeight w:val="567"/>
          <w:jc w:val="center"/>
        </w:trPr>
        <w:tc>
          <w:tcPr>
            <w:tcW w:w="1995" w:type="dxa"/>
            <w:noWrap/>
            <w:vAlign w:val="center"/>
          </w:tcPr>
          <w:p w:rsidR="00027686" w:rsidRDefault="00FF6DEF">
            <w:pPr>
              <w:spacing w:line="360" w:lineRule="auto"/>
              <w:jc w:val="center"/>
              <w:rPr>
                <w:rFonts w:ascii="仿宋_GB2312" w:eastAsia="仿宋_GB2312"/>
                <w:sz w:val="24"/>
                <w:szCs w:val="24"/>
              </w:rPr>
            </w:pPr>
            <w:r>
              <w:rPr>
                <w:rFonts w:ascii="仿宋_GB2312" w:eastAsia="仿宋_GB2312" w:cs="仿宋_GB2312" w:hint="eastAsia"/>
                <w:sz w:val="24"/>
                <w:szCs w:val="24"/>
              </w:rPr>
              <w:t>基本要求</w:t>
            </w:r>
          </w:p>
        </w:tc>
        <w:tc>
          <w:tcPr>
            <w:tcW w:w="2754" w:type="dxa"/>
            <w:gridSpan w:val="2"/>
            <w:noWrap/>
            <w:vAlign w:val="center"/>
          </w:tcPr>
          <w:p w:rsidR="00027686" w:rsidRDefault="00FF6DEF">
            <w:pPr>
              <w:spacing w:line="360" w:lineRule="auto"/>
              <w:jc w:val="center"/>
              <w:rPr>
                <w:rFonts w:ascii="仿宋_GB2312" w:eastAsia="仿宋_GB2312"/>
                <w:sz w:val="24"/>
                <w:szCs w:val="24"/>
              </w:rPr>
            </w:pPr>
            <w:r>
              <w:rPr>
                <w:rFonts w:ascii="仿宋_GB2312" w:eastAsia="仿宋_GB2312" w:hAnsi="华文中宋" w:cs="华文中宋" w:hint="eastAsia"/>
                <w:sz w:val="24"/>
                <w:szCs w:val="24"/>
              </w:rPr>
              <w:t>□</w:t>
            </w:r>
            <w:r>
              <w:rPr>
                <w:rFonts w:ascii="仿宋_GB2312" w:eastAsia="仿宋_GB2312" w:cs="仿宋_GB2312" w:hint="eastAsia"/>
                <w:sz w:val="24"/>
                <w:szCs w:val="24"/>
              </w:rPr>
              <w:t xml:space="preserve">符合  </w:t>
            </w:r>
            <w:r>
              <w:rPr>
                <w:rFonts w:ascii="仿宋_GB2312" w:eastAsia="仿宋_GB2312" w:hAnsi="华文中宋" w:cs="华文中宋" w:hint="eastAsia"/>
                <w:sz w:val="24"/>
                <w:szCs w:val="24"/>
              </w:rPr>
              <w:t>□</w:t>
            </w:r>
            <w:r>
              <w:rPr>
                <w:rFonts w:ascii="仿宋_GB2312" w:eastAsia="仿宋_GB2312" w:hAnsi="仿宋" w:cs="仿宋" w:hint="eastAsia"/>
                <w:sz w:val="24"/>
                <w:szCs w:val="24"/>
              </w:rPr>
              <w:t>不</w:t>
            </w:r>
            <w:r>
              <w:rPr>
                <w:rFonts w:ascii="仿宋_GB2312" w:eastAsia="仿宋_GB2312" w:cs="仿宋_GB2312" w:hint="eastAsia"/>
                <w:sz w:val="24"/>
                <w:szCs w:val="24"/>
              </w:rPr>
              <w:t>符合</w:t>
            </w:r>
          </w:p>
        </w:tc>
        <w:tc>
          <w:tcPr>
            <w:tcW w:w="2011" w:type="dxa"/>
            <w:noWrap/>
            <w:vAlign w:val="center"/>
          </w:tcPr>
          <w:p w:rsidR="00027686" w:rsidRDefault="00FF6DEF">
            <w:pPr>
              <w:spacing w:line="360" w:lineRule="auto"/>
              <w:jc w:val="center"/>
              <w:rPr>
                <w:rFonts w:ascii="仿宋_GB2312" w:eastAsia="仿宋_GB2312"/>
                <w:sz w:val="24"/>
                <w:szCs w:val="24"/>
              </w:rPr>
            </w:pPr>
            <w:r>
              <w:rPr>
                <w:rFonts w:ascii="仿宋_GB2312" w:eastAsia="仿宋_GB2312" w:cs="仿宋_GB2312" w:hint="eastAsia"/>
                <w:sz w:val="24"/>
                <w:szCs w:val="24"/>
              </w:rPr>
              <w:t>近三年平均得分</w:t>
            </w:r>
          </w:p>
        </w:tc>
        <w:tc>
          <w:tcPr>
            <w:tcW w:w="1574" w:type="dxa"/>
            <w:noWrap/>
            <w:vAlign w:val="center"/>
          </w:tcPr>
          <w:p w:rsidR="00027686" w:rsidRDefault="00027686">
            <w:pPr>
              <w:spacing w:line="360" w:lineRule="auto"/>
              <w:jc w:val="center"/>
              <w:rPr>
                <w:rFonts w:ascii="仿宋_GB2312" w:eastAsia="仿宋_GB2312"/>
                <w:sz w:val="24"/>
                <w:szCs w:val="24"/>
              </w:rPr>
            </w:pPr>
          </w:p>
        </w:tc>
      </w:tr>
      <w:tr w:rsidR="00027686">
        <w:trPr>
          <w:trHeight w:val="567"/>
          <w:jc w:val="center"/>
        </w:trPr>
        <w:tc>
          <w:tcPr>
            <w:tcW w:w="1995" w:type="dxa"/>
            <w:vMerge w:val="restart"/>
            <w:noWrap/>
            <w:vAlign w:val="center"/>
          </w:tcPr>
          <w:p w:rsidR="00027686" w:rsidRDefault="00FF6DEF">
            <w:pPr>
              <w:spacing w:line="360" w:lineRule="auto"/>
              <w:jc w:val="center"/>
              <w:rPr>
                <w:rFonts w:ascii="仿宋_GB2312" w:eastAsia="仿宋_GB2312"/>
                <w:sz w:val="24"/>
                <w:szCs w:val="24"/>
              </w:rPr>
            </w:pPr>
            <w:r>
              <w:rPr>
                <w:rFonts w:ascii="仿宋_GB2312" w:eastAsia="仿宋_GB2312" w:cs="仿宋_GB2312" w:hint="eastAsia"/>
                <w:sz w:val="24"/>
                <w:szCs w:val="24"/>
              </w:rPr>
              <w:t>近三年得分</w:t>
            </w:r>
          </w:p>
          <w:p w:rsidR="00027686" w:rsidRDefault="00FF6DEF">
            <w:pPr>
              <w:spacing w:line="360" w:lineRule="auto"/>
              <w:jc w:val="center"/>
              <w:rPr>
                <w:rFonts w:ascii="仿宋_GB2312" w:eastAsia="仿宋_GB2312"/>
                <w:sz w:val="24"/>
                <w:szCs w:val="24"/>
              </w:rPr>
            </w:pPr>
            <w:r>
              <w:rPr>
                <w:rFonts w:ascii="仿宋_GB2312" w:eastAsia="仿宋_GB2312" w:cs="仿宋_GB2312" w:hint="eastAsia"/>
                <w:sz w:val="24"/>
                <w:szCs w:val="24"/>
              </w:rPr>
              <w:t>情况</w:t>
            </w:r>
          </w:p>
        </w:tc>
        <w:tc>
          <w:tcPr>
            <w:tcW w:w="1364" w:type="dxa"/>
            <w:noWrap/>
            <w:vAlign w:val="center"/>
          </w:tcPr>
          <w:p w:rsidR="00027686" w:rsidRDefault="00FF6DEF">
            <w:pPr>
              <w:spacing w:line="360" w:lineRule="auto"/>
              <w:jc w:val="center"/>
              <w:rPr>
                <w:rFonts w:ascii="仿宋_GB2312" w:eastAsia="仿宋_GB2312"/>
                <w:sz w:val="24"/>
                <w:szCs w:val="24"/>
              </w:rPr>
            </w:pPr>
            <w:r>
              <w:rPr>
                <w:rFonts w:ascii="仿宋_GB2312" w:eastAsia="仿宋_GB2312" w:cs="仿宋_GB2312" w:hint="eastAsia"/>
                <w:sz w:val="24"/>
                <w:szCs w:val="24"/>
              </w:rPr>
              <w:t>第1年</w:t>
            </w:r>
          </w:p>
        </w:tc>
        <w:tc>
          <w:tcPr>
            <w:tcW w:w="4975" w:type="dxa"/>
            <w:gridSpan w:val="3"/>
            <w:noWrap/>
            <w:vAlign w:val="center"/>
          </w:tcPr>
          <w:p w:rsidR="00027686" w:rsidRDefault="00027686">
            <w:pPr>
              <w:spacing w:line="360" w:lineRule="auto"/>
              <w:jc w:val="center"/>
              <w:rPr>
                <w:rFonts w:ascii="仿宋_GB2312" w:eastAsia="仿宋_GB2312"/>
                <w:sz w:val="24"/>
                <w:szCs w:val="24"/>
              </w:rPr>
            </w:pPr>
          </w:p>
        </w:tc>
      </w:tr>
      <w:tr w:rsidR="00027686">
        <w:trPr>
          <w:trHeight w:val="567"/>
          <w:jc w:val="center"/>
        </w:trPr>
        <w:tc>
          <w:tcPr>
            <w:tcW w:w="1995" w:type="dxa"/>
            <w:vMerge/>
            <w:noWrap/>
            <w:vAlign w:val="center"/>
          </w:tcPr>
          <w:p w:rsidR="00027686" w:rsidRDefault="00027686">
            <w:pPr>
              <w:spacing w:line="360" w:lineRule="auto"/>
              <w:jc w:val="center"/>
              <w:rPr>
                <w:rFonts w:ascii="仿宋_GB2312" w:eastAsia="仿宋_GB2312"/>
                <w:sz w:val="24"/>
                <w:szCs w:val="24"/>
              </w:rPr>
            </w:pPr>
          </w:p>
        </w:tc>
        <w:tc>
          <w:tcPr>
            <w:tcW w:w="1364" w:type="dxa"/>
            <w:noWrap/>
            <w:vAlign w:val="center"/>
          </w:tcPr>
          <w:p w:rsidR="00027686" w:rsidRDefault="00FF6DEF">
            <w:pPr>
              <w:spacing w:line="360" w:lineRule="auto"/>
              <w:jc w:val="center"/>
              <w:rPr>
                <w:rFonts w:ascii="仿宋_GB2312" w:eastAsia="仿宋_GB2312"/>
                <w:sz w:val="24"/>
                <w:szCs w:val="24"/>
              </w:rPr>
            </w:pPr>
            <w:r>
              <w:rPr>
                <w:rFonts w:ascii="仿宋_GB2312" w:eastAsia="仿宋_GB2312" w:cs="仿宋_GB2312" w:hint="eastAsia"/>
                <w:sz w:val="24"/>
                <w:szCs w:val="24"/>
              </w:rPr>
              <w:t>第2年</w:t>
            </w:r>
          </w:p>
        </w:tc>
        <w:tc>
          <w:tcPr>
            <w:tcW w:w="4975" w:type="dxa"/>
            <w:gridSpan w:val="3"/>
            <w:noWrap/>
            <w:vAlign w:val="center"/>
          </w:tcPr>
          <w:p w:rsidR="00027686" w:rsidRDefault="00027686">
            <w:pPr>
              <w:spacing w:line="360" w:lineRule="auto"/>
              <w:jc w:val="center"/>
              <w:rPr>
                <w:rFonts w:ascii="仿宋_GB2312" w:eastAsia="仿宋_GB2312"/>
                <w:sz w:val="24"/>
                <w:szCs w:val="24"/>
              </w:rPr>
            </w:pPr>
          </w:p>
        </w:tc>
      </w:tr>
      <w:tr w:rsidR="00027686">
        <w:trPr>
          <w:trHeight w:val="567"/>
          <w:jc w:val="center"/>
        </w:trPr>
        <w:tc>
          <w:tcPr>
            <w:tcW w:w="1995" w:type="dxa"/>
            <w:vMerge/>
            <w:noWrap/>
            <w:vAlign w:val="center"/>
          </w:tcPr>
          <w:p w:rsidR="00027686" w:rsidRDefault="00027686">
            <w:pPr>
              <w:spacing w:line="360" w:lineRule="auto"/>
              <w:jc w:val="center"/>
              <w:rPr>
                <w:rFonts w:ascii="仿宋_GB2312" w:eastAsia="仿宋_GB2312"/>
                <w:sz w:val="24"/>
                <w:szCs w:val="24"/>
              </w:rPr>
            </w:pPr>
          </w:p>
        </w:tc>
        <w:tc>
          <w:tcPr>
            <w:tcW w:w="1364" w:type="dxa"/>
            <w:noWrap/>
            <w:vAlign w:val="center"/>
          </w:tcPr>
          <w:p w:rsidR="00027686" w:rsidRDefault="00FF6DEF">
            <w:pPr>
              <w:spacing w:line="360" w:lineRule="auto"/>
              <w:jc w:val="center"/>
              <w:rPr>
                <w:rFonts w:ascii="仿宋_GB2312" w:eastAsia="仿宋_GB2312"/>
                <w:sz w:val="24"/>
                <w:szCs w:val="24"/>
              </w:rPr>
            </w:pPr>
            <w:r>
              <w:rPr>
                <w:rFonts w:ascii="仿宋_GB2312" w:eastAsia="仿宋_GB2312" w:cs="仿宋_GB2312" w:hint="eastAsia"/>
                <w:sz w:val="24"/>
                <w:szCs w:val="24"/>
              </w:rPr>
              <w:t>第3年</w:t>
            </w:r>
          </w:p>
        </w:tc>
        <w:tc>
          <w:tcPr>
            <w:tcW w:w="4975" w:type="dxa"/>
            <w:gridSpan w:val="3"/>
            <w:noWrap/>
            <w:vAlign w:val="center"/>
          </w:tcPr>
          <w:p w:rsidR="00027686" w:rsidRDefault="00027686">
            <w:pPr>
              <w:spacing w:line="360" w:lineRule="auto"/>
              <w:jc w:val="center"/>
              <w:rPr>
                <w:rFonts w:ascii="仿宋_GB2312" w:eastAsia="仿宋_GB2312"/>
                <w:sz w:val="24"/>
                <w:szCs w:val="24"/>
              </w:rPr>
            </w:pPr>
          </w:p>
        </w:tc>
      </w:tr>
    </w:tbl>
    <w:p w:rsidR="007358D8" w:rsidRDefault="00FF6DEF" w:rsidP="007524BE">
      <w:pPr>
        <w:adjustRightInd w:val="0"/>
        <w:snapToGrid w:val="0"/>
        <w:jc w:val="center"/>
        <w:rPr>
          <w:rFonts w:eastAsia="黑体"/>
          <w:bCs/>
          <w:sz w:val="36"/>
          <w:szCs w:val="32"/>
        </w:rPr>
      </w:pPr>
      <w:r>
        <w:rPr>
          <w:rFonts w:ascii="方正小标宋简体" w:eastAsia="方正小标宋简体"/>
          <w:sz w:val="30"/>
          <w:szCs w:val="30"/>
        </w:rPr>
        <w:br w:type="page"/>
      </w:r>
      <w:r w:rsidR="007358D8">
        <w:rPr>
          <w:rFonts w:eastAsia="黑体"/>
          <w:bCs/>
          <w:sz w:val="36"/>
          <w:szCs w:val="36"/>
        </w:rPr>
        <w:lastRenderedPageBreak/>
        <w:t>园区指标符合性评价</w:t>
      </w:r>
    </w:p>
    <w:p w:rsidR="007358D8" w:rsidRDefault="007358D8" w:rsidP="007524BE">
      <w:pPr>
        <w:adjustRightInd w:val="0"/>
        <w:snapToGrid w:val="0"/>
        <w:jc w:val="center"/>
        <w:rPr>
          <w:rFonts w:eastAsia="黑体"/>
          <w:bCs/>
          <w:sz w:val="30"/>
          <w:szCs w:val="30"/>
        </w:rPr>
      </w:pPr>
      <w:r>
        <w:rPr>
          <w:rFonts w:eastAsia="黑体"/>
          <w:bCs/>
          <w:sz w:val="30"/>
          <w:szCs w:val="30"/>
        </w:rPr>
        <w:t>第</w:t>
      </w:r>
      <w:r>
        <w:rPr>
          <w:rFonts w:eastAsia="黑体"/>
          <w:bCs/>
          <w:sz w:val="30"/>
          <w:szCs w:val="30"/>
        </w:rPr>
        <w:t>1</w:t>
      </w:r>
      <w:r>
        <w:rPr>
          <w:rFonts w:eastAsia="黑体"/>
          <w:bCs/>
          <w:sz w:val="30"/>
          <w:szCs w:val="30"/>
        </w:rPr>
        <w:t>年（</w:t>
      </w:r>
      <w:r>
        <w:rPr>
          <w:rFonts w:eastAsia="黑体" w:hint="eastAsia"/>
          <w:bCs/>
          <w:sz w:val="30"/>
          <w:szCs w:val="30"/>
          <w:u w:val="single"/>
        </w:rPr>
        <w:t xml:space="preserve">20   </w:t>
      </w:r>
      <w:r>
        <w:rPr>
          <w:rFonts w:eastAsia="黑体"/>
          <w:bCs/>
          <w:sz w:val="30"/>
          <w:szCs w:val="30"/>
        </w:rPr>
        <w:t>年）</w:t>
      </w:r>
      <w:r w:rsidRPr="007358D8">
        <w:rPr>
          <w:rFonts w:eastAsia="黑体"/>
          <w:bCs/>
          <w:kern w:val="0"/>
          <w:sz w:val="30"/>
          <w:szCs w:val="30"/>
        </w:rPr>
        <w:t>园区数据清</w:t>
      </w:r>
      <w:r>
        <w:rPr>
          <w:rFonts w:eastAsia="黑体"/>
          <w:bCs/>
          <w:sz w:val="30"/>
          <w:szCs w:val="30"/>
        </w:rPr>
        <w:t>单</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0"/>
        <w:gridCol w:w="878"/>
        <w:gridCol w:w="2878"/>
        <w:gridCol w:w="1843"/>
        <w:gridCol w:w="1375"/>
        <w:gridCol w:w="1363"/>
      </w:tblGrid>
      <w:tr w:rsidR="007358D8" w:rsidTr="00D375A5">
        <w:trPr>
          <w:jc w:val="center"/>
        </w:trPr>
        <w:tc>
          <w:tcPr>
            <w:tcW w:w="1450" w:type="dxa"/>
            <w:vAlign w:val="center"/>
          </w:tcPr>
          <w:p w:rsidR="007358D8" w:rsidRDefault="007358D8" w:rsidP="007524BE">
            <w:pPr>
              <w:adjustRightInd w:val="0"/>
              <w:snapToGrid w:val="0"/>
              <w:spacing w:line="260" w:lineRule="exact"/>
              <w:jc w:val="center"/>
              <w:rPr>
                <w:rFonts w:eastAsia="仿宋_GB2312"/>
                <w:b/>
                <w:kern w:val="0"/>
                <w:sz w:val="28"/>
                <w:szCs w:val="28"/>
              </w:rPr>
            </w:pPr>
            <w:r>
              <w:rPr>
                <w:rFonts w:eastAsia="仿宋_GB2312"/>
                <w:b/>
                <w:kern w:val="0"/>
                <w:sz w:val="28"/>
                <w:szCs w:val="28"/>
              </w:rPr>
              <w:t>一级指标</w:t>
            </w:r>
          </w:p>
        </w:tc>
        <w:tc>
          <w:tcPr>
            <w:tcW w:w="878" w:type="dxa"/>
            <w:vAlign w:val="center"/>
          </w:tcPr>
          <w:p w:rsidR="007358D8" w:rsidRDefault="007358D8" w:rsidP="007524BE">
            <w:pPr>
              <w:adjustRightInd w:val="0"/>
              <w:snapToGrid w:val="0"/>
              <w:spacing w:line="260" w:lineRule="exact"/>
              <w:jc w:val="center"/>
              <w:rPr>
                <w:rFonts w:eastAsia="仿宋_GB2312"/>
                <w:b/>
                <w:kern w:val="0"/>
                <w:sz w:val="28"/>
                <w:szCs w:val="28"/>
              </w:rPr>
            </w:pPr>
            <w:r>
              <w:rPr>
                <w:rFonts w:eastAsia="仿宋_GB2312"/>
                <w:b/>
                <w:kern w:val="0"/>
                <w:sz w:val="28"/>
                <w:szCs w:val="28"/>
              </w:rPr>
              <w:t>序号</w:t>
            </w:r>
          </w:p>
        </w:tc>
        <w:tc>
          <w:tcPr>
            <w:tcW w:w="2878" w:type="dxa"/>
            <w:vAlign w:val="center"/>
          </w:tcPr>
          <w:p w:rsidR="007358D8" w:rsidRDefault="007358D8" w:rsidP="007524BE">
            <w:pPr>
              <w:adjustRightInd w:val="0"/>
              <w:snapToGrid w:val="0"/>
              <w:spacing w:line="260" w:lineRule="exact"/>
              <w:ind w:firstLine="562"/>
              <w:jc w:val="center"/>
              <w:rPr>
                <w:rFonts w:eastAsia="仿宋_GB2312"/>
                <w:b/>
                <w:kern w:val="0"/>
                <w:sz w:val="28"/>
                <w:szCs w:val="28"/>
              </w:rPr>
            </w:pPr>
            <w:r>
              <w:rPr>
                <w:rFonts w:eastAsia="仿宋_GB2312"/>
                <w:b/>
                <w:kern w:val="0"/>
                <w:sz w:val="28"/>
                <w:szCs w:val="28"/>
              </w:rPr>
              <w:t>二级指标</w:t>
            </w:r>
          </w:p>
        </w:tc>
        <w:tc>
          <w:tcPr>
            <w:tcW w:w="1843" w:type="dxa"/>
            <w:vAlign w:val="center"/>
          </w:tcPr>
          <w:p w:rsidR="007358D8" w:rsidRDefault="007358D8" w:rsidP="007524BE">
            <w:pPr>
              <w:adjustRightInd w:val="0"/>
              <w:snapToGrid w:val="0"/>
              <w:spacing w:line="260" w:lineRule="exact"/>
              <w:jc w:val="center"/>
              <w:rPr>
                <w:rFonts w:eastAsia="仿宋_GB2312"/>
                <w:b/>
                <w:kern w:val="0"/>
                <w:sz w:val="28"/>
                <w:szCs w:val="28"/>
              </w:rPr>
            </w:pPr>
            <w:r>
              <w:rPr>
                <w:rFonts w:eastAsia="仿宋_GB2312"/>
                <w:b/>
                <w:kern w:val="0"/>
                <w:sz w:val="28"/>
                <w:szCs w:val="28"/>
              </w:rPr>
              <w:t>指标单位</w:t>
            </w:r>
          </w:p>
        </w:tc>
        <w:tc>
          <w:tcPr>
            <w:tcW w:w="1375" w:type="dxa"/>
            <w:vAlign w:val="center"/>
          </w:tcPr>
          <w:p w:rsidR="007358D8" w:rsidRDefault="007358D8" w:rsidP="007524BE">
            <w:pPr>
              <w:adjustRightInd w:val="0"/>
              <w:snapToGrid w:val="0"/>
              <w:spacing w:line="260" w:lineRule="exact"/>
              <w:jc w:val="center"/>
              <w:rPr>
                <w:rFonts w:eastAsia="仿宋_GB2312"/>
                <w:b/>
                <w:kern w:val="0"/>
                <w:sz w:val="28"/>
                <w:szCs w:val="28"/>
              </w:rPr>
            </w:pPr>
            <w:r>
              <w:rPr>
                <w:rFonts w:eastAsia="仿宋_GB2312"/>
                <w:b/>
                <w:kern w:val="0"/>
                <w:sz w:val="28"/>
                <w:szCs w:val="28"/>
              </w:rPr>
              <w:t>指标数据</w:t>
            </w:r>
          </w:p>
        </w:tc>
        <w:tc>
          <w:tcPr>
            <w:tcW w:w="1363" w:type="dxa"/>
            <w:vAlign w:val="center"/>
          </w:tcPr>
          <w:p w:rsidR="007358D8" w:rsidRDefault="007358D8" w:rsidP="007524BE">
            <w:pPr>
              <w:adjustRightInd w:val="0"/>
              <w:snapToGrid w:val="0"/>
              <w:spacing w:line="260" w:lineRule="exact"/>
              <w:jc w:val="center"/>
              <w:rPr>
                <w:rFonts w:eastAsia="仿宋_GB2312"/>
                <w:b/>
                <w:kern w:val="0"/>
                <w:sz w:val="28"/>
                <w:szCs w:val="28"/>
              </w:rPr>
            </w:pPr>
            <w:r>
              <w:rPr>
                <w:rFonts w:eastAsia="仿宋_GB2312"/>
                <w:b/>
                <w:kern w:val="0"/>
                <w:sz w:val="28"/>
                <w:szCs w:val="28"/>
              </w:rPr>
              <w:t>证明材料索引</w:t>
            </w:r>
          </w:p>
        </w:tc>
      </w:tr>
      <w:tr w:rsidR="007358D8" w:rsidTr="007524BE">
        <w:trPr>
          <w:jc w:val="center"/>
        </w:trPr>
        <w:tc>
          <w:tcPr>
            <w:tcW w:w="1450" w:type="dxa"/>
            <w:vMerge w:val="restart"/>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能源利用</w:t>
            </w:r>
          </w:p>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绿色化指标</w:t>
            </w:r>
          </w:p>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r>
              <w:rPr>
                <w:rFonts w:eastAsia="仿宋_GB2312"/>
                <w:kern w:val="0"/>
                <w:sz w:val="24"/>
                <w:szCs w:val="24"/>
              </w:rPr>
              <w:t>EG</w:t>
            </w:r>
            <w:r>
              <w:rPr>
                <w:rFonts w:eastAsia="仿宋_GB2312"/>
                <w:kern w:val="0"/>
                <w:sz w:val="24"/>
                <w:szCs w:val="24"/>
              </w:rPr>
              <w:t>）</w:t>
            </w: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2878" w:type="dxa"/>
            <w:vAlign w:val="center"/>
          </w:tcPr>
          <w:p w:rsidR="007358D8" w:rsidRPr="00D375A5" w:rsidRDefault="007358D8" w:rsidP="007524BE">
            <w:pPr>
              <w:adjustRightInd w:val="0"/>
              <w:snapToGrid w:val="0"/>
              <w:spacing w:line="260" w:lineRule="exact"/>
              <w:jc w:val="center"/>
              <w:rPr>
                <w:rFonts w:eastAsia="仿宋_GB2312"/>
                <w:spacing w:val="-10"/>
                <w:kern w:val="0"/>
                <w:sz w:val="24"/>
                <w:szCs w:val="24"/>
              </w:rPr>
            </w:pPr>
            <w:r w:rsidRPr="00D375A5">
              <w:rPr>
                <w:rFonts w:eastAsia="仿宋_GB2312"/>
                <w:snapToGrid w:val="0"/>
                <w:spacing w:val="-10"/>
                <w:kern w:val="0"/>
                <w:sz w:val="24"/>
                <w:szCs w:val="24"/>
              </w:rPr>
              <w:t>能</w:t>
            </w:r>
            <w:r w:rsidRPr="00D375A5">
              <w:rPr>
                <w:rFonts w:eastAsia="仿宋_GB2312"/>
                <w:spacing w:val="-10"/>
                <w:kern w:val="0"/>
                <w:sz w:val="24"/>
                <w:szCs w:val="24"/>
              </w:rPr>
              <w:t>源产出率</w:t>
            </w:r>
          </w:p>
        </w:tc>
        <w:tc>
          <w:tcPr>
            <w:tcW w:w="1843"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万元</w:t>
            </w:r>
            <w:r>
              <w:rPr>
                <w:rFonts w:eastAsia="仿宋_GB2312"/>
                <w:kern w:val="0"/>
                <w:sz w:val="24"/>
                <w:szCs w:val="24"/>
              </w:rPr>
              <w:t>/</w:t>
            </w:r>
            <w:proofErr w:type="spellStart"/>
            <w:r>
              <w:rPr>
                <w:rFonts w:eastAsia="仿宋_GB2312"/>
                <w:kern w:val="0"/>
                <w:sz w:val="24"/>
                <w:szCs w:val="24"/>
              </w:rPr>
              <w:t>tce</w:t>
            </w:r>
            <w:proofErr w:type="spellEnd"/>
          </w:p>
        </w:tc>
        <w:tc>
          <w:tcPr>
            <w:tcW w:w="1375"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Align w:val="center"/>
          </w:tcPr>
          <w:p w:rsidR="007358D8" w:rsidRDefault="007358D8" w:rsidP="007524BE">
            <w:pPr>
              <w:adjustRightInd w:val="0"/>
              <w:snapToGrid w:val="0"/>
              <w:spacing w:line="260" w:lineRule="exact"/>
              <w:jc w:val="center"/>
              <w:rPr>
                <w:rFonts w:eastAsia="仿宋_GB2312"/>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w:t>
            </w:r>
          </w:p>
        </w:tc>
        <w:tc>
          <w:tcPr>
            <w:tcW w:w="2878" w:type="dxa"/>
            <w:vAlign w:val="center"/>
          </w:tcPr>
          <w:p w:rsidR="007358D8" w:rsidRPr="00D375A5" w:rsidRDefault="007358D8" w:rsidP="007524BE">
            <w:pPr>
              <w:adjustRightInd w:val="0"/>
              <w:snapToGrid w:val="0"/>
              <w:spacing w:line="260" w:lineRule="exact"/>
              <w:jc w:val="center"/>
              <w:rPr>
                <w:rFonts w:eastAsia="仿宋_GB2312"/>
                <w:spacing w:val="-10"/>
                <w:kern w:val="0"/>
                <w:sz w:val="24"/>
                <w:szCs w:val="24"/>
              </w:rPr>
            </w:pPr>
            <w:r w:rsidRPr="00D375A5">
              <w:rPr>
                <w:rFonts w:eastAsia="仿宋_GB2312"/>
                <w:spacing w:val="-10"/>
                <w:kern w:val="0"/>
                <w:sz w:val="24"/>
                <w:szCs w:val="24"/>
              </w:rPr>
              <w:t>可再生能源使用比例</w:t>
            </w:r>
          </w:p>
        </w:tc>
        <w:tc>
          <w:tcPr>
            <w:tcW w:w="1843"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375"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Align w:val="center"/>
          </w:tcPr>
          <w:p w:rsidR="007358D8" w:rsidRDefault="007358D8" w:rsidP="007524BE">
            <w:pPr>
              <w:adjustRightInd w:val="0"/>
              <w:snapToGrid w:val="0"/>
              <w:spacing w:line="260" w:lineRule="exact"/>
              <w:jc w:val="center"/>
              <w:rPr>
                <w:rFonts w:eastAsia="仿宋_GB2312"/>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p>
        </w:tc>
        <w:tc>
          <w:tcPr>
            <w:tcW w:w="2878" w:type="dxa"/>
            <w:vAlign w:val="center"/>
          </w:tcPr>
          <w:p w:rsidR="007358D8" w:rsidRPr="00D375A5" w:rsidRDefault="007358D8" w:rsidP="007524BE">
            <w:pPr>
              <w:adjustRightInd w:val="0"/>
              <w:snapToGrid w:val="0"/>
              <w:spacing w:line="260" w:lineRule="exact"/>
              <w:jc w:val="center"/>
              <w:rPr>
                <w:rFonts w:eastAsia="仿宋_GB2312"/>
                <w:spacing w:val="-10"/>
                <w:kern w:val="0"/>
                <w:sz w:val="24"/>
                <w:szCs w:val="24"/>
              </w:rPr>
            </w:pPr>
            <w:r w:rsidRPr="00D375A5">
              <w:rPr>
                <w:rFonts w:eastAsia="仿宋_GB2312"/>
                <w:spacing w:val="-10"/>
                <w:kern w:val="0"/>
                <w:sz w:val="24"/>
                <w:szCs w:val="24"/>
              </w:rPr>
              <w:t>清洁能源使用率</w:t>
            </w:r>
          </w:p>
        </w:tc>
        <w:tc>
          <w:tcPr>
            <w:tcW w:w="1843"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375"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Align w:val="center"/>
          </w:tcPr>
          <w:p w:rsidR="007358D8" w:rsidRDefault="007358D8" w:rsidP="007524BE">
            <w:pPr>
              <w:adjustRightInd w:val="0"/>
              <w:snapToGrid w:val="0"/>
              <w:spacing w:line="260" w:lineRule="exact"/>
              <w:jc w:val="center"/>
              <w:rPr>
                <w:rFonts w:eastAsia="仿宋_GB2312"/>
                <w:kern w:val="0"/>
                <w:sz w:val="24"/>
                <w:szCs w:val="24"/>
              </w:rPr>
            </w:pPr>
          </w:p>
        </w:tc>
      </w:tr>
      <w:tr w:rsidR="007358D8" w:rsidTr="007524BE">
        <w:trPr>
          <w:jc w:val="center"/>
        </w:trPr>
        <w:tc>
          <w:tcPr>
            <w:tcW w:w="1450" w:type="dxa"/>
            <w:vMerge w:val="restart"/>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资源利用</w:t>
            </w:r>
          </w:p>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绿色化指标</w:t>
            </w:r>
          </w:p>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(RG)</w:t>
            </w: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4</w:t>
            </w:r>
          </w:p>
        </w:tc>
        <w:tc>
          <w:tcPr>
            <w:tcW w:w="2878" w:type="dxa"/>
            <w:vAlign w:val="center"/>
          </w:tcPr>
          <w:p w:rsidR="007358D8" w:rsidRPr="00D375A5" w:rsidRDefault="007358D8" w:rsidP="007524BE">
            <w:pPr>
              <w:adjustRightInd w:val="0"/>
              <w:snapToGrid w:val="0"/>
              <w:spacing w:line="260" w:lineRule="exact"/>
              <w:jc w:val="center"/>
              <w:rPr>
                <w:rFonts w:eastAsia="仿宋_GB2312"/>
                <w:spacing w:val="-10"/>
                <w:kern w:val="0"/>
                <w:sz w:val="24"/>
                <w:szCs w:val="24"/>
              </w:rPr>
            </w:pPr>
            <w:r w:rsidRPr="00D375A5">
              <w:rPr>
                <w:rFonts w:eastAsia="仿宋_GB2312"/>
                <w:spacing w:val="-10"/>
                <w:kern w:val="0"/>
                <w:sz w:val="24"/>
                <w:szCs w:val="24"/>
              </w:rPr>
              <w:t>水资源产出率</w:t>
            </w:r>
          </w:p>
        </w:tc>
        <w:tc>
          <w:tcPr>
            <w:tcW w:w="1843"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元</w:t>
            </w:r>
            <w:r>
              <w:rPr>
                <w:rFonts w:eastAsia="仿宋_GB2312"/>
                <w:kern w:val="0"/>
                <w:sz w:val="24"/>
                <w:szCs w:val="24"/>
              </w:rPr>
              <w:t>/m</w:t>
            </w:r>
            <w:r>
              <w:rPr>
                <w:rFonts w:eastAsia="仿宋_GB2312"/>
                <w:kern w:val="0"/>
                <w:sz w:val="24"/>
                <w:szCs w:val="24"/>
                <w:vertAlign w:val="superscript"/>
              </w:rPr>
              <w:t>3</w:t>
            </w:r>
          </w:p>
        </w:tc>
        <w:tc>
          <w:tcPr>
            <w:tcW w:w="1375"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Align w:val="center"/>
          </w:tcPr>
          <w:p w:rsidR="007358D8" w:rsidRDefault="007358D8" w:rsidP="007524BE">
            <w:pPr>
              <w:adjustRightInd w:val="0"/>
              <w:snapToGrid w:val="0"/>
              <w:spacing w:line="260" w:lineRule="exact"/>
              <w:jc w:val="center"/>
              <w:rPr>
                <w:rFonts w:eastAsia="仿宋_GB2312"/>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5</w:t>
            </w:r>
          </w:p>
        </w:tc>
        <w:tc>
          <w:tcPr>
            <w:tcW w:w="2878" w:type="dxa"/>
            <w:vAlign w:val="center"/>
          </w:tcPr>
          <w:p w:rsidR="007358D8" w:rsidRPr="00D375A5" w:rsidRDefault="007358D8" w:rsidP="007524BE">
            <w:pPr>
              <w:adjustRightInd w:val="0"/>
              <w:snapToGrid w:val="0"/>
              <w:spacing w:line="260" w:lineRule="exact"/>
              <w:jc w:val="center"/>
              <w:rPr>
                <w:rFonts w:eastAsia="仿宋_GB2312"/>
                <w:spacing w:val="-10"/>
                <w:kern w:val="0"/>
                <w:sz w:val="24"/>
                <w:szCs w:val="24"/>
              </w:rPr>
            </w:pPr>
            <w:r w:rsidRPr="00D375A5">
              <w:rPr>
                <w:rFonts w:eastAsia="仿宋_GB2312"/>
                <w:spacing w:val="-10"/>
                <w:kern w:val="0"/>
                <w:sz w:val="24"/>
                <w:szCs w:val="24"/>
              </w:rPr>
              <w:t>土地资源产出率</w:t>
            </w:r>
          </w:p>
        </w:tc>
        <w:tc>
          <w:tcPr>
            <w:tcW w:w="1843"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亿元</w:t>
            </w:r>
            <w:r>
              <w:rPr>
                <w:rFonts w:eastAsia="仿宋_GB2312"/>
                <w:kern w:val="0"/>
                <w:sz w:val="24"/>
                <w:szCs w:val="24"/>
              </w:rPr>
              <w:t>/km</w:t>
            </w:r>
            <w:r>
              <w:rPr>
                <w:rFonts w:eastAsia="仿宋_GB2312"/>
                <w:kern w:val="0"/>
                <w:sz w:val="24"/>
                <w:szCs w:val="24"/>
                <w:vertAlign w:val="superscript"/>
              </w:rPr>
              <w:t>2</w:t>
            </w:r>
          </w:p>
        </w:tc>
        <w:tc>
          <w:tcPr>
            <w:tcW w:w="1375"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Align w:val="center"/>
          </w:tcPr>
          <w:p w:rsidR="007358D8" w:rsidRDefault="007358D8" w:rsidP="007524BE">
            <w:pPr>
              <w:adjustRightInd w:val="0"/>
              <w:snapToGrid w:val="0"/>
              <w:spacing w:line="260" w:lineRule="exact"/>
              <w:jc w:val="center"/>
              <w:rPr>
                <w:rFonts w:eastAsia="仿宋_GB2312"/>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6</w:t>
            </w:r>
          </w:p>
        </w:tc>
        <w:tc>
          <w:tcPr>
            <w:tcW w:w="2878" w:type="dxa"/>
            <w:vAlign w:val="center"/>
          </w:tcPr>
          <w:p w:rsidR="007358D8" w:rsidRPr="00D375A5" w:rsidRDefault="007358D8" w:rsidP="007524BE">
            <w:pPr>
              <w:adjustRightInd w:val="0"/>
              <w:snapToGrid w:val="0"/>
              <w:spacing w:line="260" w:lineRule="exact"/>
              <w:jc w:val="center"/>
              <w:rPr>
                <w:rFonts w:eastAsia="仿宋_GB2312"/>
                <w:spacing w:val="-10"/>
                <w:kern w:val="0"/>
                <w:sz w:val="24"/>
                <w:szCs w:val="24"/>
              </w:rPr>
            </w:pPr>
            <w:r w:rsidRPr="00D375A5">
              <w:rPr>
                <w:rFonts w:eastAsia="仿宋_GB2312"/>
                <w:spacing w:val="-10"/>
                <w:kern w:val="0"/>
                <w:sz w:val="24"/>
                <w:szCs w:val="24"/>
              </w:rPr>
              <w:t>工业固体废弃物综合利用率</w:t>
            </w:r>
          </w:p>
        </w:tc>
        <w:tc>
          <w:tcPr>
            <w:tcW w:w="1843"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375"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Align w:val="center"/>
          </w:tcPr>
          <w:p w:rsidR="007358D8" w:rsidRDefault="007358D8" w:rsidP="007524BE">
            <w:pPr>
              <w:adjustRightInd w:val="0"/>
              <w:snapToGrid w:val="0"/>
              <w:spacing w:line="260" w:lineRule="exact"/>
              <w:jc w:val="center"/>
              <w:rPr>
                <w:rFonts w:eastAsia="仿宋_GB2312"/>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7</w:t>
            </w:r>
          </w:p>
        </w:tc>
        <w:tc>
          <w:tcPr>
            <w:tcW w:w="2878" w:type="dxa"/>
            <w:vAlign w:val="center"/>
          </w:tcPr>
          <w:p w:rsidR="007358D8" w:rsidRPr="00D375A5" w:rsidRDefault="007358D8" w:rsidP="007524BE">
            <w:pPr>
              <w:adjustRightInd w:val="0"/>
              <w:snapToGrid w:val="0"/>
              <w:spacing w:line="260" w:lineRule="exact"/>
              <w:jc w:val="center"/>
              <w:rPr>
                <w:rFonts w:eastAsia="仿宋_GB2312"/>
                <w:spacing w:val="-10"/>
                <w:kern w:val="0"/>
                <w:sz w:val="24"/>
                <w:szCs w:val="24"/>
              </w:rPr>
            </w:pPr>
            <w:r w:rsidRPr="00D375A5">
              <w:rPr>
                <w:rFonts w:eastAsia="仿宋_GB2312"/>
                <w:spacing w:val="-10"/>
                <w:kern w:val="0"/>
                <w:sz w:val="24"/>
                <w:szCs w:val="24"/>
              </w:rPr>
              <w:t>工业用水重复利用率</w:t>
            </w:r>
          </w:p>
        </w:tc>
        <w:tc>
          <w:tcPr>
            <w:tcW w:w="1843"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375"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Align w:val="center"/>
          </w:tcPr>
          <w:p w:rsidR="007358D8" w:rsidRDefault="007358D8" w:rsidP="007524BE">
            <w:pPr>
              <w:adjustRightInd w:val="0"/>
              <w:snapToGrid w:val="0"/>
              <w:spacing w:line="260" w:lineRule="exact"/>
              <w:jc w:val="center"/>
              <w:rPr>
                <w:rFonts w:eastAsia="仿宋_GB2312"/>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8</w:t>
            </w:r>
          </w:p>
        </w:tc>
        <w:tc>
          <w:tcPr>
            <w:tcW w:w="2878" w:type="dxa"/>
            <w:vAlign w:val="center"/>
          </w:tcPr>
          <w:p w:rsidR="007358D8" w:rsidRPr="00D375A5" w:rsidRDefault="007358D8" w:rsidP="007524BE">
            <w:pPr>
              <w:adjustRightInd w:val="0"/>
              <w:snapToGrid w:val="0"/>
              <w:spacing w:line="260" w:lineRule="exact"/>
              <w:jc w:val="center"/>
              <w:rPr>
                <w:rFonts w:eastAsia="仿宋_GB2312"/>
                <w:spacing w:val="-10"/>
                <w:kern w:val="0"/>
                <w:sz w:val="24"/>
                <w:szCs w:val="24"/>
              </w:rPr>
            </w:pPr>
            <w:r w:rsidRPr="00D375A5">
              <w:rPr>
                <w:rFonts w:eastAsia="仿宋_GB2312"/>
                <w:spacing w:val="-10"/>
                <w:kern w:val="0"/>
                <w:sz w:val="24"/>
                <w:szCs w:val="24"/>
              </w:rPr>
              <w:t>中水回用率</w:t>
            </w:r>
          </w:p>
        </w:tc>
        <w:tc>
          <w:tcPr>
            <w:tcW w:w="1843"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375"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Merge w:val="restart"/>
            <w:vAlign w:val="center"/>
          </w:tcPr>
          <w:p w:rsidR="007358D8" w:rsidRDefault="007358D8" w:rsidP="007524BE">
            <w:pPr>
              <w:adjustRightInd w:val="0"/>
              <w:snapToGrid w:val="0"/>
              <w:spacing w:line="260" w:lineRule="exact"/>
              <w:jc w:val="center"/>
              <w:rPr>
                <w:rFonts w:eastAsia="仿宋_GB2312"/>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9</w:t>
            </w:r>
          </w:p>
        </w:tc>
        <w:tc>
          <w:tcPr>
            <w:tcW w:w="2878" w:type="dxa"/>
            <w:vAlign w:val="center"/>
          </w:tcPr>
          <w:p w:rsidR="007358D8" w:rsidRPr="00D375A5" w:rsidRDefault="007358D8" w:rsidP="007524BE">
            <w:pPr>
              <w:adjustRightInd w:val="0"/>
              <w:snapToGrid w:val="0"/>
              <w:spacing w:line="260" w:lineRule="exact"/>
              <w:jc w:val="center"/>
              <w:rPr>
                <w:rFonts w:eastAsia="仿宋_GB2312"/>
                <w:spacing w:val="-10"/>
                <w:kern w:val="0"/>
                <w:sz w:val="24"/>
                <w:szCs w:val="24"/>
              </w:rPr>
            </w:pPr>
            <w:r w:rsidRPr="00D375A5">
              <w:rPr>
                <w:rFonts w:eastAsia="仿宋_GB2312"/>
                <w:spacing w:val="-10"/>
                <w:kern w:val="0"/>
                <w:sz w:val="24"/>
                <w:szCs w:val="24"/>
              </w:rPr>
              <w:t>余热资源回收利用率</w:t>
            </w:r>
          </w:p>
        </w:tc>
        <w:tc>
          <w:tcPr>
            <w:tcW w:w="1843"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375"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10</w:t>
            </w:r>
          </w:p>
        </w:tc>
        <w:tc>
          <w:tcPr>
            <w:tcW w:w="2878" w:type="dxa"/>
            <w:vAlign w:val="center"/>
          </w:tcPr>
          <w:p w:rsidR="007358D8" w:rsidRPr="00D375A5" w:rsidRDefault="007358D8" w:rsidP="007524BE">
            <w:pPr>
              <w:adjustRightInd w:val="0"/>
              <w:snapToGrid w:val="0"/>
              <w:spacing w:line="260" w:lineRule="exact"/>
              <w:jc w:val="center"/>
              <w:rPr>
                <w:rFonts w:eastAsia="仿宋_GB2312"/>
                <w:spacing w:val="-10"/>
                <w:kern w:val="0"/>
                <w:sz w:val="24"/>
                <w:szCs w:val="24"/>
              </w:rPr>
            </w:pPr>
            <w:r w:rsidRPr="00D375A5">
              <w:rPr>
                <w:rFonts w:eastAsia="仿宋_GB2312"/>
                <w:spacing w:val="-10"/>
                <w:kern w:val="0"/>
                <w:sz w:val="24"/>
                <w:szCs w:val="24"/>
              </w:rPr>
              <w:t>废气资源回收利用率</w:t>
            </w:r>
          </w:p>
        </w:tc>
        <w:tc>
          <w:tcPr>
            <w:tcW w:w="1843"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375"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11</w:t>
            </w:r>
          </w:p>
        </w:tc>
        <w:tc>
          <w:tcPr>
            <w:tcW w:w="2878" w:type="dxa"/>
            <w:vAlign w:val="center"/>
          </w:tcPr>
          <w:p w:rsidR="007358D8" w:rsidRPr="00D375A5" w:rsidRDefault="007358D8" w:rsidP="007524BE">
            <w:pPr>
              <w:adjustRightInd w:val="0"/>
              <w:snapToGrid w:val="0"/>
              <w:spacing w:line="260" w:lineRule="exact"/>
              <w:jc w:val="center"/>
              <w:rPr>
                <w:rFonts w:eastAsia="仿宋_GB2312"/>
                <w:spacing w:val="-10"/>
                <w:kern w:val="0"/>
                <w:sz w:val="24"/>
                <w:szCs w:val="24"/>
              </w:rPr>
            </w:pPr>
            <w:r w:rsidRPr="00D375A5">
              <w:rPr>
                <w:rFonts w:eastAsia="仿宋_GB2312"/>
                <w:spacing w:val="-10"/>
                <w:kern w:val="0"/>
                <w:sz w:val="24"/>
                <w:szCs w:val="24"/>
              </w:rPr>
              <w:t>再生资源回收利用率</w:t>
            </w:r>
          </w:p>
        </w:tc>
        <w:tc>
          <w:tcPr>
            <w:tcW w:w="1843"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375"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r>
      <w:tr w:rsidR="007358D8" w:rsidTr="007524BE">
        <w:trPr>
          <w:jc w:val="center"/>
        </w:trPr>
        <w:tc>
          <w:tcPr>
            <w:tcW w:w="1450" w:type="dxa"/>
            <w:vMerge w:val="restart"/>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基础设施</w:t>
            </w:r>
          </w:p>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绿色指标</w:t>
            </w:r>
          </w:p>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(IG)</w:t>
            </w: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12</w:t>
            </w:r>
          </w:p>
        </w:tc>
        <w:tc>
          <w:tcPr>
            <w:tcW w:w="2878" w:type="dxa"/>
            <w:vAlign w:val="center"/>
          </w:tcPr>
          <w:p w:rsidR="007358D8" w:rsidRPr="00D375A5" w:rsidRDefault="007358D8" w:rsidP="007524BE">
            <w:pPr>
              <w:adjustRightInd w:val="0"/>
              <w:snapToGrid w:val="0"/>
              <w:spacing w:line="260" w:lineRule="exact"/>
              <w:jc w:val="center"/>
              <w:rPr>
                <w:rFonts w:eastAsia="仿宋_GB2312"/>
                <w:spacing w:val="-10"/>
                <w:kern w:val="0"/>
                <w:sz w:val="24"/>
                <w:szCs w:val="24"/>
              </w:rPr>
            </w:pPr>
            <w:r w:rsidRPr="00D375A5">
              <w:rPr>
                <w:rFonts w:eastAsia="仿宋_GB2312"/>
                <w:spacing w:val="-10"/>
                <w:kern w:val="0"/>
                <w:sz w:val="24"/>
                <w:szCs w:val="24"/>
              </w:rPr>
              <w:t>污水集中处理设施</w:t>
            </w:r>
          </w:p>
        </w:tc>
        <w:tc>
          <w:tcPr>
            <w:tcW w:w="1843"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375"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Align w:val="center"/>
          </w:tcPr>
          <w:p w:rsidR="007358D8" w:rsidRDefault="007358D8" w:rsidP="007524BE">
            <w:pPr>
              <w:adjustRightInd w:val="0"/>
              <w:snapToGrid w:val="0"/>
              <w:spacing w:line="260" w:lineRule="exact"/>
              <w:jc w:val="center"/>
              <w:rPr>
                <w:rFonts w:eastAsia="仿宋_GB2312"/>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13</w:t>
            </w:r>
          </w:p>
        </w:tc>
        <w:tc>
          <w:tcPr>
            <w:tcW w:w="2878" w:type="dxa"/>
            <w:vAlign w:val="center"/>
          </w:tcPr>
          <w:p w:rsidR="007358D8" w:rsidRPr="00D375A5" w:rsidRDefault="007358D8" w:rsidP="007524BE">
            <w:pPr>
              <w:adjustRightInd w:val="0"/>
              <w:snapToGrid w:val="0"/>
              <w:spacing w:line="260" w:lineRule="exact"/>
              <w:jc w:val="center"/>
              <w:rPr>
                <w:rFonts w:eastAsia="仿宋_GB2312"/>
                <w:spacing w:val="-10"/>
                <w:kern w:val="0"/>
                <w:sz w:val="24"/>
                <w:szCs w:val="24"/>
              </w:rPr>
            </w:pPr>
            <w:r w:rsidRPr="00D375A5">
              <w:rPr>
                <w:rFonts w:eastAsia="仿宋_GB2312"/>
                <w:spacing w:val="-10"/>
                <w:kern w:val="0"/>
                <w:sz w:val="24"/>
                <w:szCs w:val="24"/>
              </w:rPr>
              <w:t>新建工业建筑中绿色建筑的比例</w:t>
            </w:r>
          </w:p>
        </w:tc>
        <w:tc>
          <w:tcPr>
            <w:tcW w:w="1843"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375"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Merge w:val="restart"/>
            <w:vAlign w:val="center"/>
          </w:tcPr>
          <w:p w:rsidR="007358D8" w:rsidRDefault="007358D8" w:rsidP="007524BE">
            <w:pPr>
              <w:adjustRightInd w:val="0"/>
              <w:snapToGrid w:val="0"/>
              <w:spacing w:line="260" w:lineRule="exact"/>
              <w:jc w:val="center"/>
              <w:rPr>
                <w:rFonts w:eastAsia="仿宋_GB2312"/>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14</w:t>
            </w:r>
          </w:p>
        </w:tc>
        <w:tc>
          <w:tcPr>
            <w:tcW w:w="2878" w:type="dxa"/>
            <w:vAlign w:val="center"/>
          </w:tcPr>
          <w:p w:rsidR="007358D8" w:rsidRPr="00D375A5" w:rsidRDefault="007358D8" w:rsidP="007524BE">
            <w:pPr>
              <w:adjustRightInd w:val="0"/>
              <w:snapToGrid w:val="0"/>
              <w:spacing w:line="260" w:lineRule="exact"/>
              <w:jc w:val="center"/>
              <w:rPr>
                <w:rFonts w:eastAsia="仿宋_GB2312"/>
                <w:spacing w:val="-10"/>
                <w:kern w:val="0"/>
                <w:sz w:val="24"/>
                <w:szCs w:val="24"/>
              </w:rPr>
            </w:pPr>
            <w:r w:rsidRPr="00D375A5">
              <w:rPr>
                <w:rFonts w:eastAsia="仿宋_GB2312"/>
                <w:spacing w:val="-10"/>
                <w:kern w:val="0"/>
                <w:sz w:val="24"/>
                <w:szCs w:val="24"/>
              </w:rPr>
              <w:t>新建公共建筑中绿色建筑的比例</w:t>
            </w:r>
          </w:p>
        </w:tc>
        <w:tc>
          <w:tcPr>
            <w:tcW w:w="1843"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375"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15</w:t>
            </w:r>
          </w:p>
        </w:tc>
        <w:tc>
          <w:tcPr>
            <w:tcW w:w="2878" w:type="dxa"/>
            <w:vAlign w:val="center"/>
          </w:tcPr>
          <w:p w:rsidR="007358D8" w:rsidRPr="00D375A5" w:rsidRDefault="007358D8" w:rsidP="007524BE">
            <w:pPr>
              <w:adjustRightInd w:val="0"/>
              <w:snapToGrid w:val="0"/>
              <w:spacing w:line="260" w:lineRule="exact"/>
              <w:jc w:val="center"/>
              <w:rPr>
                <w:rFonts w:eastAsia="仿宋_GB2312"/>
                <w:spacing w:val="-10"/>
                <w:kern w:val="0"/>
                <w:sz w:val="24"/>
                <w:szCs w:val="24"/>
              </w:rPr>
            </w:pPr>
            <w:r w:rsidRPr="00D375A5">
              <w:rPr>
                <w:rFonts w:eastAsia="仿宋_GB2312"/>
                <w:spacing w:val="-10"/>
                <w:kern w:val="0"/>
                <w:sz w:val="24"/>
                <w:szCs w:val="24"/>
              </w:rPr>
              <w:t>500</w:t>
            </w:r>
            <w:r w:rsidRPr="00D375A5">
              <w:rPr>
                <w:rFonts w:eastAsia="仿宋_GB2312"/>
                <w:spacing w:val="-10"/>
                <w:kern w:val="0"/>
                <w:sz w:val="24"/>
                <w:szCs w:val="24"/>
              </w:rPr>
              <w:t>米公交站点覆盖率</w:t>
            </w:r>
          </w:p>
        </w:tc>
        <w:tc>
          <w:tcPr>
            <w:tcW w:w="1843"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375"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Merge w:val="restart"/>
            <w:vAlign w:val="center"/>
          </w:tcPr>
          <w:p w:rsidR="007358D8" w:rsidRDefault="007358D8" w:rsidP="007524BE">
            <w:pPr>
              <w:adjustRightInd w:val="0"/>
              <w:snapToGrid w:val="0"/>
              <w:spacing w:line="260" w:lineRule="exact"/>
              <w:jc w:val="center"/>
              <w:rPr>
                <w:rFonts w:eastAsia="仿宋_GB2312"/>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16</w:t>
            </w:r>
          </w:p>
        </w:tc>
        <w:tc>
          <w:tcPr>
            <w:tcW w:w="2878" w:type="dxa"/>
            <w:vAlign w:val="center"/>
          </w:tcPr>
          <w:p w:rsidR="007358D8" w:rsidRPr="00D375A5" w:rsidRDefault="007358D8" w:rsidP="007524BE">
            <w:pPr>
              <w:adjustRightInd w:val="0"/>
              <w:snapToGrid w:val="0"/>
              <w:spacing w:line="260" w:lineRule="exact"/>
              <w:jc w:val="center"/>
              <w:rPr>
                <w:rFonts w:eastAsia="仿宋_GB2312"/>
                <w:spacing w:val="-10"/>
                <w:kern w:val="0"/>
                <w:sz w:val="24"/>
                <w:szCs w:val="24"/>
              </w:rPr>
            </w:pPr>
            <w:r w:rsidRPr="00D375A5">
              <w:rPr>
                <w:rFonts w:eastAsia="仿宋_GB2312"/>
                <w:spacing w:val="-10"/>
                <w:kern w:val="0"/>
                <w:sz w:val="24"/>
                <w:szCs w:val="24"/>
              </w:rPr>
              <w:t>节能与新能源公交车比例</w:t>
            </w:r>
          </w:p>
        </w:tc>
        <w:tc>
          <w:tcPr>
            <w:tcW w:w="1843"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375"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r>
      <w:tr w:rsidR="007358D8" w:rsidTr="007524BE">
        <w:trPr>
          <w:jc w:val="center"/>
        </w:trPr>
        <w:tc>
          <w:tcPr>
            <w:tcW w:w="1450" w:type="dxa"/>
            <w:vMerge w:val="restart"/>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产业</w:t>
            </w:r>
          </w:p>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绿色指标</w:t>
            </w:r>
          </w:p>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r>
              <w:rPr>
                <w:rFonts w:eastAsia="仿宋_GB2312"/>
                <w:kern w:val="0"/>
                <w:sz w:val="24"/>
                <w:szCs w:val="24"/>
              </w:rPr>
              <w:t>CG</w:t>
            </w:r>
            <w:r>
              <w:rPr>
                <w:rFonts w:eastAsia="仿宋_GB2312"/>
                <w:kern w:val="0"/>
                <w:sz w:val="24"/>
                <w:szCs w:val="24"/>
              </w:rPr>
              <w:t>）</w:t>
            </w: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17</w:t>
            </w:r>
          </w:p>
        </w:tc>
        <w:tc>
          <w:tcPr>
            <w:tcW w:w="2878" w:type="dxa"/>
            <w:vAlign w:val="center"/>
          </w:tcPr>
          <w:p w:rsidR="007358D8" w:rsidRPr="00D375A5" w:rsidRDefault="007358D8" w:rsidP="007524BE">
            <w:pPr>
              <w:adjustRightInd w:val="0"/>
              <w:snapToGrid w:val="0"/>
              <w:spacing w:line="260" w:lineRule="exact"/>
              <w:jc w:val="center"/>
              <w:rPr>
                <w:rFonts w:eastAsia="仿宋_GB2312"/>
                <w:spacing w:val="-10"/>
                <w:kern w:val="0"/>
                <w:sz w:val="24"/>
                <w:szCs w:val="24"/>
              </w:rPr>
            </w:pPr>
            <w:r w:rsidRPr="00D375A5">
              <w:rPr>
                <w:rFonts w:eastAsia="仿宋_GB2312"/>
                <w:spacing w:val="-10"/>
                <w:kern w:val="0"/>
                <w:sz w:val="24"/>
                <w:szCs w:val="24"/>
              </w:rPr>
              <w:t>高新技术产业产值占园区工业总产值比例</w:t>
            </w:r>
          </w:p>
        </w:tc>
        <w:tc>
          <w:tcPr>
            <w:tcW w:w="1843"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375"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Align w:val="center"/>
          </w:tcPr>
          <w:p w:rsidR="007358D8" w:rsidRDefault="007358D8" w:rsidP="007524BE">
            <w:pPr>
              <w:adjustRightInd w:val="0"/>
              <w:snapToGrid w:val="0"/>
              <w:spacing w:line="260" w:lineRule="exact"/>
              <w:jc w:val="center"/>
              <w:rPr>
                <w:rFonts w:eastAsia="仿宋_GB2312"/>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18</w:t>
            </w:r>
          </w:p>
        </w:tc>
        <w:tc>
          <w:tcPr>
            <w:tcW w:w="2878" w:type="dxa"/>
            <w:vAlign w:val="center"/>
          </w:tcPr>
          <w:p w:rsidR="007358D8" w:rsidRPr="00D375A5" w:rsidRDefault="007358D8" w:rsidP="007524BE">
            <w:pPr>
              <w:adjustRightInd w:val="0"/>
              <w:snapToGrid w:val="0"/>
              <w:spacing w:line="260" w:lineRule="exact"/>
              <w:jc w:val="center"/>
              <w:rPr>
                <w:rFonts w:eastAsia="仿宋_GB2312"/>
                <w:spacing w:val="-10"/>
                <w:kern w:val="0"/>
                <w:sz w:val="24"/>
                <w:szCs w:val="24"/>
              </w:rPr>
            </w:pPr>
            <w:r w:rsidRPr="00D375A5">
              <w:rPr>
                <w:rFonts w:eastAsia="仿宋_GB2312"/>
                <w:spacing w:val="-10"/>
                <w:kern w:val="0"/>
                <w:sz w:val="24"/>
                <w:szCs w:val="24"/>
              </w:rPr>
              <w:t>绿色产业增加值占园区工业增加值比例</w:t>
            </w:r>
          </w:p>
        </w:tc>
        <w:tc>
          <w:tcPr>
            <w:tcW w:w="1843"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375"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Align w:val="center"/>
          </w:tcPr>
          <w:p w:rsidR="007358D8" w:rsidRDefault="007358D8" w:rsidP="007524BE">
            <w:pPr>
              <w:adjustRightInd w:val="0"/>
              <w:snapToGrid w:val="0"/>
              <w:spacing w:line="260" w:lineRule="exact"/>
              <w:jc w:val="center"/>
              <w:rPr>
                <w:rFonts w:eastAsia="仿宋_GB2312"/>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19</w:t>
            </w:r>
          </w:p>
        </w:tc>
        <w:tc>
          <w:tcPr>
            <w:tcW w:w="2878" w:type="dxa"/>
            <w:vAlign w:val="center"/>
          </w:tcPr>
          <w:p w:rsidR="007358D8" w:rsidRPr="00D375A5" w:rsidRDefault="007358D8" w:rsidP="007524BE">
            <w:pPr>
              <w:adjustRightInd w:val="0"/>
              <w:snapToGrid w:val="0"/>
              <w:spacing w:line="260" w:lineRule="exact"/>
              <w:jc w:val="center"/>
              <w:rPr>
                <w:rFonts w:eastAsia="仿宋_GB2312"/>
                <w:spacing w:val="-10"/>
                <w:kern w:val="0"/>
                <w:sz w:val="24"/>
                <w:szCs w:val="24"/>
              </w:rPr>
            </w:pPr>
            <w:r w:rsidRPr="00D375A5">
              <w:rPr>
                <w:rFonts w:eastAsia="仿宋_GB2312"/>
                <w:spacing w:val="-10"/>
                <w:kern w:val="0"/>
                <w:sz w:val="24"/>
                <w:szCs w:val="24"/>
              </w:rPr>
              <w:t>人均工业增加值</w:t>
            </w:r>
          </w:p>
        </w:tc>
        <w:tc>
          <w:tcPr>
            <w:tcW w:w="1843"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万元</w:t>
            </w:r>
            <w:r>
              <w:rPr>
                <w:rFonts w:eastAsia="仿宋_GB2312"/>
                <w:kern w:val="0"/>
                <w:sz w:val="24"/>
                <w:szCs w:val="24"/>
              </w:rPr>
              <w:t>/</w:t>
            </w:r>
            <w:r>
              <w:rPr>
                <w:rFonts w:eastAsia="仿宋_GB2312"/>
                <w:kern w:val="0"/>
                <w:sz w:val="24"/>
                <w:szCs w:val="24"/>
              </w:rPr>
              <w:t>人</w:t>
            </w:r>
          </w:p>
        </w:tc>
        <w:tc>
          <w:tcPr>
            <w:tcW w:w="1375"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Merge w:val="restart"/>
            <w:vAlign w:val="center"/>
          </w:tcPr>
          <w:p w:rsidR="007358D8" w:rsidRDefault="007358D8" w:rsidP="007524BE">
            <w:pPr>
              <w:adjustRightInd w:val="0"/>
              <w:snapToGrid w:val="0"/>
              <w:spacing w:line="260" w:lineRule="exact"/>
              <w:jc w:val="center"/>
              <w:rPr>
                <w:rFonts w:eastAsia="仿宋_GB2312"/>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20</w:t>
            </w:r>
          </w:p>
        </w:tc>
        <w:tc>
          <w:tcPr>
            <w:tcW w:w="2878" w:type="dxa"/>
            <w:vAlign w:val="center"/>
          </w:tcPr>
          <w:p w:rsidR="007358D8" w:rsidRPr="00D375A5" w:rsidRDefault="007358D8" w:rsidP="007524BE">
            <w:pPr>
              <w:adjustRightInd w:val="0"/>
              <w:snapToGrid w:val="0"/>
              <w:spacing w:line="260" w:lineRule="exact"/>
              <w:jc w:val="center"/>
              <w:rPr>
                <w:rFonts w:eastAsia="仿宋_GB2312"/>
                <w:spacing w:val="-10"/>
                <w:kern w:val="0"/>
                <w:sz w:val="24"/>
                <w:szCs w:val="24"/>
              </w:rPr>
            </w:pPr>
            <w:r w:rsidRPr="00D375A5">
              <w:rPr>
                <w:rFonts w:eastAsia="仿宋_GB2312"/>
                <w:spacing w:val="-10"/>
                <w:kern w:val="0"/>
                <w:sz w:val="24"/>
                <w:szCs w:val="24"/>
              </w:rPr>
              <w:t>现代服务业比例</w:t>
            </w:r>
          </w:p>
        </w:tc>
        <w:tc>
          <w:tcPr>
            <w:tcW w:w="1843"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375"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r>
      <w:tr w:rsidR="007358D8" w:rsidTr="007524BE">
        <w:trPr>
          <w:jc w:val="center"/>
        </w:trPr>
        <w:tc>
          <w:tcPr>
            <w:tcW w:w="1450" w:type="dxa"/>
            <w:vMerge w:val="restart"/>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生态环境</w:t>
            </w:r>
          </w:p>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绿色指标</w:t>
            </w:r>
          </w:p>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r>
              <w:rPr>
                <w:rFonts w:eastAsia="仿宋_GB2312"/>
                <w:kern w:val="0"/>
                <w:sz w:val="24"/>
                <w:szCs w:val="24"/>
              </w:rPr>
              <w:t>HG</w:t>
            </w:r>
            <w:r>
              <w:rPr>
                <w:rFonts w:eastAsia="仿宋_GB2312"/>
                <w:kern w:val="0"/>
                <w:sz w:val="24"/>
                <w:szCs w:val="24"/>
              </w:rPr>
              <w:t>）</w:t>
            </w: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21</w:t>
            </w:r>
          </w:p>
        </w:tc>
        <w:tc>
          <w:tcPr>
            <w:tcW w:w="2878" w:type="dxa"/>
            <w:vAlign w:val="center"/>
          </w:tcPr>
          <w:p w:rsidR="007358D8" w:rsidRPr="00D375A5" w:rsidRDefault="007358D8" w:rsidP="007524BE">
            <w:pPr>
              <w:adjustRightInd w:val="0"/>
              <w:snapToGrid w:val="0"/>
              <w:spacing w:line="260" w:lineRule="exact"/>
              <w:jc w:val="center"/>
              <w:rPr>
                <w:rFonts w:eastAsia="仿宋_GB2312"/>
                <w:spacing w:val="-10"/>
                <w:kern w:val="0"/>
                <w:sz w:val="24"/>
                <w:szCs w:val="24"/>
              </w:rPr>
            </w:pPr>
            <w:r w:rsidRPr="00D375A5">
              <w:rPr>
                <w:rFonts w:eastAsia="仿宋_GB2312"/>
                <w:spacing w:val="-10"/>
                <w:kern w:val="0"/>
                <w:sz w:val="24"/>
                <w:szCs w:val="24"/>
              </w:rPr>
              <w:t>工业固体废弃物（</w:t>
            </w:r>
            <w:proofErr w:type="gramStart"/>
            <w:r w:rsidRPr="00D375A5">
              <w:rPr>
                <w:rFonts w:eastAsia="仿宋_GB2312"/>
                <w:spacing w:val="-10"/>
                <w:kern w:val="0"/>
                <w:sz w:val="24"/>
                <w:szCs w:val="24"/>
              </w:rPr>
              <w:t>含危废</w:t>
            </w:r>
            <w:proofErr w:type="gramEnd"/>
            <w:r w:rsidRPr="00D375A5">
              <w:rPr>
                <w:rFonts w:eastAsia="仿宋_GB2312"/>
                <w:spacing w:val="-10"/>
                <w:kern w:val="0"/>
                <w:sz w:val="24"/>
                <w:szCs w:val="24"/>
              </w:rPr>
              <w:t>）处置利用率</w:t>
            </w:r>
          </w:p>
        </w:tc>
        <w:tc>
          <w:tcPr>
            <w:tcW w:w="1843"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375"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Align w:val="center"/>
          </w:tcPr>
          <w:p w:rsidR="007358D8" w:rsidRDefault="007358D8" w:rsidP="007524BE">
            <w:pPr>
              <w:adjustRightInd w:val="0"/>
              <w:snapToGrid w:val="0"/>
              <w:spacing w:line="260" w:lineRule="exact"/>
              <w:jc w:val="center"/>
              <w:rPr>
                <w:rFonts w:eastAsia="仿宋_GB2312"/>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22</w:t>
            </w:r>
          </w:p>
        </w:tc>
        <w:tc>
          <w:tcPr>
            <w:tcW w:w="2878" w:type="dxa"/>
            <w:vAlign w:val="center"/>
          </w:tcPr>
          <w:p w:rsidR="007358D8" w:rsidRPr="00D375A5" w:rsidRDefault="007358D8" w:rsidP="007524BE">
            <w:pPr>
              <w:adjustRightInd w:val="0"/>
              <w:snapToGrid w:val="0"/>
              <w:spacing w:line="260" w:lineRule="exact"/>
              <w:jc w:val="center"/>
              <w:rPr>
                <w:rFonts w:eastAsia="仿宋_GB2312"/>
                <w:spacing w:val="-10"/>
                <w:kern w:val="0"/>
                <w:sz w:val="24"/>
                <w:szCs w:val="24"/>
              </w:rPr>
            </w:pPr>
            <w:r w:rsidRPr="00D375A5">
              <w:rPr>
                <w:rFonts w:eastAsia="仿宋_GB2312"/>
                <w:spacing w:val="-10"/>
                <w:kern w:val="0"/>
                <w:sz w:val="24"/>
                <w:szCs w:val="24"/>
              </w:rPr>
              <w:t>万元工业增加</w:t>
            </w:r>
            <w:proofErr w:type="gramStart"/>
            <w:r w:rsidRPr="00D375A5">
              <w:rPr>
                <w:rFonts w:eastAsia="仿宋_GB2312"/>
                <w:spacing w:val="-10"/>
                <w:kern w:val="0"/>
                <w:sz w:val="24"/>
                <w:szCs w:val="24"/>
              </w:rPr>
              <w:t>值碳排放量消减率</w:t>
            </w:r>
            <w:proofErr w:type="gramEnd"/>
          </w:p>
        </w:tc>
        <w:tc>
          <w:tcPr>
            <w:tcW w:w="1843"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375"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Align w:val="center"/>
          </w:tcPr>
          <w:p w:rsidR="007358D8" w:rsidRDefault="007358D8" w:rsidP="007524BE">
            <w:pPr>
              <w:adjustRightInd w:val="0"/>
              <w:snapToGrid w:val="0"/>
              <w:spacing w:line="260" w:lineRule="exact"/>
              <w:jc w:val="center"/>
              <w:rPr>
                <w:rFonts w:eastAsia="仿宋_GB2312"/>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23</w:t>
            </w:r>
          </w:p>
        </w:tc>
        <w:tc>
          <w:tcPr>
            <w:tcW w:w="2878" w:type="dxa"/>
            <w:vAlign w:val="center"/>
          </w:tcPr>
          <w:p w:rsidR="007358D8" w:rsidRPr="00D375A5" w:rsidRDefault="007358D8" w:rsidP="007524BE">
            <w:pPr>
              <w:adjustRightInd w:val="0"/>
              <w:snapToGrid w:val="0"/>
              <w:spacing w:line="260" w:lineRule="exact"/>
              <w:jc w:val="center"/>
              <w:rPr>
                <w:rFonts w:eastAsia="仿宋_GB2312"/>
                <w:spacing w:val="-10"/>
                <w:kern w:val="0"/>
                <w:sz w:val="24"/>
                <w:szCs w:val="24"/>
              </w:rPr>
            </w:pPr>
            <w:r w:rsidRPr="00D375A5">
              <w:rPr>
                <w:rFonts w:eastAsia="仿宋_GB2312"/>
                <w:spacing w:val="-10"/>
                <w:kern w:val="0"/>
                <w:sz w:val="24"/>
                <w:szCs w:val="24"/>
              </w:rPr>
              <w:t>单位工业增加值废水排放量</w:t>
            </w:r>
          </w:p>
        </w:tc>
        <w:tc>
          <w:tcPr>
            <w:tcW w:w="1843"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t/</w:t>
            </w:r>
            <w:r>
              <w:rPr>
                <w:rFonts w:eastAsia="仿宋_GB2312"/>
                <w:kern w:val="0"/>
                <w:sz w:val="24"/>
                <w:szCs w:val="24"/>
              </w:rPr>
              <w:t>万元</w:t>
            </w:r>
          </w:p>
        </w:tc>
        <w:tc>
          <w:tcPr>
            <w:tcW w:w="1375"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Align w:val="center"/>
          </w:tcPr>
          <w:p w:rsidR="007358D8" w:rsidRDefault="007358D8" w:rsidP="007524BE">
            <w:pPr>
              <w:adjustRightInd w:val="0"/>
              <w:snapToGrid w:val="0"/>
              <w:spacing w:line="260" w:lineRule="exact"/>
              <w:jc w:val="center"/>
              <w:rPr>
                <w:rFonts w:eastAsia="仿宋_GB2312"/>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24</w:t>
            </w:r>
          </w:p>
        </w:tc>
        <w:tc>
          <w:tcPr>
            <w:tcW w:w="2878" w:type="dxa"/>
            <w:vAlign w:val="center"/>
          </w:tcPr>
          <w:p w:rsidR="007358D8" w:rsidRPr="00D375A5" w:rsidRDefault="007358D8" w:rsidP="007524BE">
            <w:pPr>
              <w:adjustRightInd w:val="0"/>
              <w:snapToGrid w:val="0"/>
              <w:spacing w:line="260" w:lineRule="exact"/>
              <w:jc w:val="center"/>
              <w:rPr>
                <w:rFonts w:eastAsia="仿宋_GB2312"/>
                <w:spacing w:val="-10"/>
                <w:kern w:val="0"/>
                <w:sz w:val="24"/>
                <w:szCs w:val="24"/>
              </w:rPr>
            </w:pPr>
            <w:r w:rsidRPr="00D375A5">
              <w:rPr>
                <w:rFonts w:eastAsia="仿宋_GB2312"/>
                <w:spacing w:val="-10"/>
                <w:kern w:val="0"/>
                <w:sz w:val="24"/>
                <w:szCs w:val="24"/>
              </w:rPr>
              <w:t>主要污染物弹性系数</w:t>
            </w:r>
          </w:p>
        </w:tc>
        <w:tc>
          <w:tcPr>
            <w:tcW w:w="1843"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375"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Align w:val="center"/>
          </w:tcPr>
          <w:p w:rsidR="007358D8" w:rsidRDefault="007358D8" w:rsidP="007524BE">
            <w:pPr>
              <w:adjustRightInd w:val="0"/>
              <w:snapToGrid w:val="0"/>
              <w:spacing w:line="260" w:lineRule="exact"/>
              <w:jc w:val="center"/>
              <w:rPr>
                <w:rFonts w:eastAsia="仿宋_GB2312"/>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25</w:t>
            </w:r>
          </w:p>
        </w:tc>
        <w:tc>
          <w:tcPr>
            <w:tcW w:w="2878" w:type="dxa"/>
            <w:vAlign w:val="center"/>
          </w:tcPr>
          <w:p w:rsidR="007358D8" w:rsidRPr="00D375A5" w:rsidRDefault="007358D8" w:rsidP="007524BE">
            <w:pPr>
              <w:adjustRightInd w:val="0"/>
              <w:snapToGrid w:val="0"/>
              <w:spacing w:line="260" w:lineRule="exact"/>
              <w:jc w:val="center"/>
              <w:rPr>
                <w:rFonts w:eastAsia="仿宋_GB2312"/>
                <w:spacing w:val="-10"/>
                <w:kern w:val="0"/>
                <w:sz w:val="24"/>
                <w:szCs w:val="24"/>
              </w:rPr>
            </w:pPr>
            <w:r w:rsidRPr="00D375A5">
              <w:rPr>
                <w:rFonts w:eastAsia="仿宋_GB2312"/>
                <w:spacing w:val="-10"/>
                <w:kern w:val="0"/>
                <w:sz w:val="24"/>
                <w:szCs w:val="24"/>
              </w:rPr>
              <w:t>园区空气质量优良率</w:t>
            </w:r>
          </w:p>
        </w:tc>
        <w:tc>
          <w:tcPr>
            <w:tcW w:w="1843"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375"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Align w:val="center"/>
          </w:tcPr>
          <w:p w:rsidR="007358D8" w:rsidRDefault="007358D8" w:rsidP="007524BE">
            <w:pPr>
              <w:adjustRightInd w:val="0"/>
              <w:snapToGrid w:val="0"/>
              <w:spacing w:line="260" w:lineRule="exact"/>
              <w:jc w:val="center"/>
              <w:rPr>
                <w:rFonts w:eastAsia="仿宋_GB2312"/>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26</w:t>
            </w:r>
          </w:p>
        </w:tc>
        <w:tc>
          <w:tcPr>
            <w:tcW w:w="2878" w:type="dxa"/>
            <w:vAlign w:val="center"/>
          </w:tcPr>
          <w:p w:rsidR="007358D8" w:rsidRPr="00D375A5" w:rsidRDefault="007358D8" w:rsidP="007524BE">
            <w:pPr>
              <w:adjustRightInd w:val="0"/>
              <w:snapToGrid w:val="0"/>
              <w:spacing w:line="260" w:lineRule="exact"/>
              <w:jc w:val="center"/>
              <w:rPr>
                <w:rFonts w:eastAsia="仿宋_GB2312"/>
                <w:spacing w:val="-10"/>
                <w:kern w:val="0"/>
                <w:sz w:val="24"/>
                <w:szCs w:val="24"/>
              </w:rPr>
            </w:pPr>
            <w:r w:rsidRPr="00D375A5">
              <w:rPr>
                <w:rFonts w:eastAsia="仿宋_GB2312"/>
                <w:spacing w:val="-10"/>
                <w:kern w:val="0"/>
                <w:sz w:val="24"/>
                <w:szCs w:val="24"/>
              </w:rPr>
              <w:t>绿化覆盖率</w:t>
            </w:r>
          </w:p>
        </w:tc>
        <w:tc>
          <w:tcPr>
            <w:tcW w:w="1843"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375"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Merge w:val="restart"/>
            <w:vAlign w:val="center"/>
          </w:tcPr>
          <w:p w:rsidR="007358D8" w:rsidRDefault="007358D8" w:rsidP="007524BE">
            <w:pPr>
              <w:adjustRightInd w:val="0"/>
              <w:snapToGrid w:val="0"/>
              <w:spacing w:line="260" w:lineRule="exact"/>
              <w:jc w:val="center"/>
              <w:rPr>
                <w:rFonts w:eastAsia="仿宋_GB2312"/>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27</w:t>
            </w:r>
          </w:p>
        </w:tc>
        <w:tc>
          <w:tcPr>
            <w:tcW w:w="2878" w:type="dxa"/>
            <w:vAlign w:val="center"/>
          </w:tcPr>
          <w:p w:rsidR="007358D8" w:rsidRPr="00D375A5" w:rsidRDefault="007358D8" w:rsidP="007524BE">
            <w:pPr>
              <w:adjustRightInd w:val="0"/>
              <w:snapToGrid w:val="0"/>
              <w:spacing w:line="260" w:lineRule="exact"/>
              <w:jc w:val="center"/>
              <w:rPr>
                <w:rFonts w:eastAsia="仿宋_GB2312"/>
                <w:spacing w:val="-10"/>
                <w:kern w:val="0"/>
                <w:sz w:val="24"/>
                <w:szCs w:val="24"/>
              </w:rPr>
            </w:pPr>
            <w:r w:rsidRPr="00D375A5">
              <w:rPr>
                <w:rFonts w:eastAsia="仿宋_GB2312"/>
                <w:spacing w:val="-10"/>
                <w:kern w:val="0"/>
                <w:sz w:val="24"/>
                <w:szCs w:val="24"/>
              </w:rPr>
              <w:t>道路遮荫比例</w:t>
            </w:r>
          </w:p>
        </w:tc>
        <w:tc>
          <w:tcPr>
            <w:tcW w:w="1843"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375"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Merge/>
            <w:vAlign w:val="center"/>
          </w:tcPr>
          <w:p w:rsidR="007358D8" w:rsidRDefault="007358D8" w:rsidP="007524BE">
            <w:pPr>
              <w:adjustRightInd w:val="0"/>
              <w:snapToGrid w:val="0"/>
              <w:spacing w:line="260" w:lineRule="exact"/>
              <w:jc w:val="center"/>
              <w:rPr>
                <w:rFonts w:eastAsia="仿宋_GB2312"/>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28</w:t>
            </w:r>
          </w:p>
        </w:tc>
        <w:tc>
          <w:tcPr>
            <w:tcW w:w="2878" w:type="dxa"/>
            <w:vAlign w:val="center"/>
          </w:tcPr>
          <w:p w:rsidR="007358D8" w:rsidRPr="00D375A5" w:rsidRDefault="007358D8" w:rsidP="007524BE">
            <w:pPr>
              <w:adjustRightInd w:val="0"/>
              <w:snapToGrid w:val="0"/>
              <w:spacing w:line="260" w:lineRule="exact"/>
              <w:jc w:val="center"/>
              <w:rPr>
                <w:rFonts w:eastAsia="仿宋_GB2312"/>
                <w:spacing w:val="-10"/>
                <w:kern w:val="0"/>
                <w:sz w:val="24"/>
                <w:szCs w:val="24"/>
              </w:rPr>
            </w:pPr>
            <w:r w:rsidRPr="00D375A5">
              <w:rPr>
                <w:rFonts w:eastAsia="仿宋_GB2312"/>
                <w:spacing w:val="-10"/>
                <w:kern w:val="0"/>
                <w:sz w:val="24"/>
                <w:szCs w:val="24"/>
              </w:rPr>
              <w:t>露天停车场遮荫比例</w:t>
            </w:r>
          </w:p>
        </w:tc>
        <w:tc>
          <w:tcPr>
            <w:tcW w:w="1843"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375"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r>
      <w:tr w:rsidR="007358D8" w:rsidTr="007524BE">
        <w:trPr>
          <w:jc w:val="center"/>
        </w:trPr>
        <w:tc>
          <w:tcPr>
            <w:tcW w:w="1450" w:type="dxa"/>
            <w:vMerge w:val="restart"/>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运行管理绿色指标</w:t>
            </w:r>
          </w:p>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r>
              <w:rPr>
                <w:rFonts w:eastAsia="仿宋_GB2312"/>
                <w:kern w:val="0"/>
                <w:sz w:val="24"/>
                <w:szCs w:val="24"/>
              </w:rPr>
              <w:t>MG</w:t>
            </w:r>
            <w:r>
              <w:rPr>
                <w:rFonts w:eastAsia="仿宋_GB2312"/>
                <w:kern w:val="0"/>
                <w:sz w:val="24"/>
                <w:szCs w:val="24"/>
              </w:rPr>
              <w:t>）</w:t>
            </w: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29</w:t>
            </w:r>
          </w:p>
        </w:tc>
        <w:tc>
          <w:tcPr>
            <w:tcW w:w="2878" w:type="dxa"/>
            <w:vAlign w:val="center"/>
          </w:tcPr>
          <w:p w:rsidR="007358D8" w:rsidRPr="00D375A5" w:rsidRDefault="007358D8" w:rsidP="007524BE">
            <w:pPr>
              <w:adjustRightInd w:val="0"/>
              <w:snapToGrid w:val="0"/>
              <w:spacing w:line="260" w:lineRule="exact"/>
              <w:jc w:val="center"/>
              <w:rPr>
                <w:rFonts w:eastAsia="仿宋_GB2312"/>
                <w:spacing w:val="-10"/>
                <w:kern w:val="0"/>
                <w:sz w:val="24"/>
                <w:szCs w:val="24"/>
              </w:rPr>
            </w:pPr>
            <w:r w:rsidRPr="00D375A5">
              <w:rPr>
                <w:rFonts w:eastAsia="仿宋_GB2312"/>
                <w:spacing w:val="-10"/>
                <w:kern w:val="0"/>
                <w:sz w:val="24"/>
                <w:szCs w:val="24"/>
              </w:rPr>
              <w:t>绿色园区标准体系完善程度</w:t>
            </w:r>
          </w:p>
        </w:tc>
        <w:tc>
          <w:tcPr>
            <w:tcW w:w="1843"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375"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Align w:val="center"/>
          </w:tcPr>
          <w:p w:rsidR="007358D8" w:rsidRDefault="007358D8" w:rsidP="007524BE">
            <w:pPr>
              <w:adjustRightInd w:val="0"/>
              <w:snapToGrid w:val="0"/>
              <w:spacing w:line="260" w:lineRule="exact"/>
              <w:jc w:val="center"/>
              <w:rPr>
                <w:rFonts w:eastAsia="仿宋_GB2312"/>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30</w:t>
            </w:r>
          </w:p>
        </w:tc>
        <w:tc>
          <w:tcPr>
            <w:tcW w:w="2878" w:type="dxa"/>
            <w:vAlign w:val="center"/>
          </w:tcPr>
          <w:p w:rsidR="007358D8" w:rsidRPr="00D375A5" w:rsidRDefault="007358D8" w:rsidP="007524BE">
            <w:pPr>
              <w:adjustRightInd w:val="0"/>
              <w:snapToGrid w:val="0"/>
              <w:spacing w:line="260" w:lineRule="exact"/>
              <w:jc w:val="center"/>
              <w:rPr>
                <w:rFonts w:eastAsia="仿宋_GB2312"/>
                <w:spacing w:val="-10"/>
                <w:kern w:val="0"/>
                <w:sz w:val="24"/>
                <w:szCs w:val="24"/>
              </w:rPr>
            </w:pPr>
            <w:r w:rsidRPr="00D375A5">
              <w:rPr>
                <w:rFonts w:eastAsia="仿宋_GB2312"/>
                <w:spacing w:val="-10"/>
                <w:kern w:val="0"/>
                <w:sz w:val="24"/>
                <w:szCs w:val="24"/>
              </w:rPr>
              <w:t>编制绿色园区发展规划</w:t>
            </w:r>
          </w:p>
        </w:tc>
        <w:tc>
          <w:tcPr>
            <w:tcW w:w="1843"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375"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Align w:val="center"/>
          </w:tcPr>
          <w:p w:rsidR="007358D8" w:rsidRDefault="007358D8" w:rsidP="007524BE">
            <w:pPr>
              <w:adjustRightInd w:val="0"/>
              <w:snapToGrid w:val="0"/>
              <w:spacing w:line="260" w:lineRule="exact"/>
              <w:jc w:val="center"/>
              <w:rPr>
                <w:rFonts w:eastAsia="仿宋_GB2312"/>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31</w:t>
            </w:r>
          </w:p>
        </w:tc>
        <w:tc>
          <w:tcPr>
            <w:tcW w:w="2878" w:type="dxa"/>
            <w:vAlign w:val="center"/>
          </w:tcPr>
          <w:p w:rsidR="007358D8" w:rsidRPr="00D375A5" w:rsidRDefault="007358D8" w:rsidP="007524BE">
            <w:pPr>
              <w:adjustRightInd w:val="0"/>
              <w:snapToGrid w:val="0"/>
              <w:spacing w:line="260" w:lineRule="exact"/>
              <w:jc w:val="center"/>
              <w:rPr>
                <w:rFonts w:eastAsia="仿宋_GB2312"/>
                <w:spacing w:val="-10"/>
                <w:kern w:val="0"/>
                <w:sz w:val="24"/>
                <w:szCs w:val="24"/>
              </w:rPr>
            </w:pPr>
            <w:r w:rsidRPr="00D375A5">
              <w:rPr>
                <w:rFonts w:eastAsia="仿宋_GB2312"/>
                <w:spacing w:val="-10"/>
                <w:kern w:val="0"/>
                <w:sz w:val="24"/>
                <w:szCs w:val="24"/>
              </w:rPr>
              <w:t>绿色园区信息平台完善程度</w:t>
            </w:r>
          </w:p>
        </w:tc>
        <w:tc>
          <w:tcPr>
            <w:tcW w:w="1843"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375"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Align w:val="center"/>
          </w:tcPr>
          <w:p w:rsidR="007358D8" w:rsidRDefault="007358D8" w:rsidP="007524BE">
            <w:pPr>
              <w:adjustRightInd w:val="0"/>
              <w:snapToGrid w:val="0"/>
              <w:spacing w:line="260" w:lineRule="exact"/>
              <w:jc w:val="center"/>
              <w:rPr>
                <w:rFonts w:eastAsia="仿宋_GB2312"/>
                <w:kern w:val="0"/>
                <w:sz w:val="24"/>
                <w:szCs w:val="24"/>
              </w:rPr>
            </w:pPr>
          </w:p>
        </w:tc>
      </w:tr>
      <w:tr w:rsidR="007358D8" w:rsidTr="007524BE">
        <w:trPr>
          <w:jc w:val="center"/>
        </w:trPr>
        <w:tc>
          <w:tcPr>
            <w:tcW w:w="1450" w:type="dxa"/>
            <w:vMerge w:val="restart"/>
            <w:vAlign w:val="center"/>
          </w:tcPr>
          <w:p w:rsidR="007358D8" w:rsidRDefault="007358D8" w:rsidP="007524BE">
            <w:pPr>
              <w:adjustRightInd w:val="0"/>
              <w:snapToGrid w:val="0"/>
              <w:spacing w:line="260" w:lineRule="exact"/>
              <w:jc w:val="center"/>
              <w:rPr>
                <w:rFonts w:eastAsia="仿宋_GB2312"/>
                <w:kern w:val="0"/>
                <w:sz w:val="24"/>
                <w:szCs w:val="24"/>
              </w:rPr>
            </w:pPr>
            <w:r w:rsidRPr="007358D8">
              <w:rPr>
                <w:rFonts w:eastAsia="仿宋_GB2312" w:hint="eastAsia"/>
                <w:kern w:val="0"/>
                <w:sz w:val="24"/>
                <w:szCs w:val="24"/>
              </w:rPr>
              <w:t>园区管理与特色园区建设（加分项）</w:t>
            </w: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32</w:t>
            </w:r>
          </w:p>
        </w:tc>
        <w:tc>
          <w:tcPr>
            <w:tcW w:w="2878" w:type="dxa"/>
            <w:vAlign w:val="center"/>
          </w:tcPr>
          <w:p w:rsidR="007358D8" w:rsidRPr="00D375A5" w:rsidRDefault="007358D8" w:rsidP="007524BE">
            <w:pPr>
              <w:spacing w:line="260" w:lineRule="exact"/>
              <w:jc w:val="center"/>
              <w:rPr>
                <w:rFonts w:ascii="仿宋_GB2312" w:eastAsia="仿宋_GB2312"/>
                <w:spacing w:val="-10"/>
                <w:kern w:val="0"/>
                <w:sz w:val="24"/>
                <w:szCs w:val="24"/>
              </w:rPr>
            </w:pPr>
            <w:r w:rsidRPr="00D375A5">
              <w:rPr>
                <w:rFonts w:ascii="仿宋_GB2312" w:eastAsia="仿宋_GB2312" w:cs="仿宋_GB2312" w:hint="eastAsia"/>
                <w:spacing w:val="-10"/>
                <w:kern w:val="0"/>
                <w:sz w:val="24"/>
                <w:szCs w:val="24"/>
              </w:rPr>
              <w:t>建立园区能耗在线监测平台</w:t>
            </w:r>
          </w:p>
        </w:tc>
        <w:tc>
          <w:tcPr>
            <w:tcW w:w="1843" w:type="dxa"/>
            <w:vAlign w:val="center"/>
          </w:tcPr>
          <w:p w:rsidR="007358D8" w:rsidRDefault="007358D8" w:rsidP="007524BE">
            <w:pPr>
              <w:spacing w:line="260" w:lineRule="exact"/>
              <w:jc w:val="center"/>
              <w:rPr>
                <w:rFonts w:ascii="仿宋_GB2312" w:eastAsia="仿宋_GB2312"/>
                <w:kern w:val="0"/>
                <w:sz w:val="24"/>
                <w:szCs w:val="24"/>
              </w:rPr>
            </w:pPr>
            <w:r>
              <w:rPr>
                <w:rFonts w:ascii="仿宋_GB2312" w:eastAsia="仿宋_GB2312" w:cs="仿宋_GB2312" w:hint="eastAsia"/>
                <w:kern w:val="0"/>
                <w:sz w:val="24"/>
                <w:szCs w:val="24"/>
              </w:rPr>
              <w:t>是或否</w:t>
            </w:r>
          </w:p>
        </w:tc>
        <w:tc>
          <w:tcPr>
            <w:tcW w:w="1375"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Align w:val="center"/>
          </w:tcPr>
          <w:p w:rsidR="007358D8" w:rsidRDefault="007358D8" w:rsidP="007524BE">
            <w:pPr>
              <w:adjustRightInd w:val="0"/>
              <w:snapToGrid w:val="0"/>
              <w:spacing w:line="260" w:lineRule="exact"/>
              <w:jc w:val="center"/>
              <w:rPr>
                <w:rFonts w:eastAsia="仿宋_GB2312"/>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33</w:t>
            </w:r>
          </w:p>
        </w:tc>
        <w:tc>
          <w:tcPr>
            <w:tcW w:w="2878" w:type="dxa"/>
            <w:vAlign w:val="center"/>
          </w:tcPr>
          <w:p w:rsidR="007358D8" w:rsidRPr="00D375A5" w:rsidRDefault="007358D8" w:rsidP="007524BE">
            <w:pPr>
              <w:spacing w:line="260" w:lineRule="exact"/>
              <w:jc w:val="center"/>
              <w:rPr>
                <w:rFonts w:ascii="仿宋_GB2312" w:eastAsia="仿宋_GB2312"/>
                <w:spacing w:val="-10"/>
                <w:kern w:val="0"/>
                <w:sz w:val="24"/>
                <w:szCs w:val="24"/>
              </w:rPr>
            </w:pPr>
            <w:r w:rsidRPr="00D375A5">
              <w:rPr>
                <w:rFonts w:ascii="仿宋_GB2312" w:eastAsia="仿宋_GB2312" w:cs="仿宋_GB2312" w:hint="eastAsia"/>
                <w:spacing w:val="-10"/>
                <w:kern w:val="0"/>
                <w:sz w:val="24"/>
                <w:szCs w:val="24"/>
              </w:rPr>
              <w:t>建立园区环境在线监测平台</w:t>
            </w:r>
          </w:p>
        </w:tc>
        <w:tc>
          <w:tcPr>
            <w:tcW w:w="1843" w:type="dxa"/>
            <w:vAlign w:val="center"/>
          </w:tcPr>
          <w:p w:rsidR="007358D8" w:rsidRDefault="007358D8" w:rsidP="007524BE">
            <w:pPr>
              <w:spacing w:line="260" w:lineRule="exact"/>
              <w:jc w:val="center"/>
              <w:rPr>
                <w:rFonts w:ascii="仿宋_GB2312" w:eastAsia="仿宋_GB2312"/>
                <w:kern w:val="0"/>
                <w:sz w:val="24"/>
                <w:szCs w:val="24"/>
              </w:rPr>
            </w:pPr>
            <w:r>
              <w:rPr>
                <w:rFonts w:ascii="仿宋_GB2312" w:eastAsia="仿宋_GB2312" w:cs="仿宋_GB2312" w:hint="eastAsia"/>
                <w:kern w:val="0"/>
                <w:sz w:val="24"/>
                <w:szCs w:val="24"/>
              </w:rPr>
              <w:t>是或否</w:t>
            </w:r>
          </w:p>
        </w:tc>
        <w:tc>
          <w:tcPr>
            <w:tcW w:w="1375"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Align w:val="center"/>
          </w:tcPr>
          <w:p w:rsidR="007358D8" w:rsidRDefault="007358D8" w:rsidP="007524BE">
            <w:pPr>
              <w:adjustRightInd w:val="0"/>
              <w:snapToGrid w:val="0"/>
              <w:spacing w:line="260" w:lineRule="exact"/>
              <w:jc w:val="center"/>
              <w:rPr>
                <w:rFonts w:eastAsia="仿宋_GB2312"/>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7358D8" w:rsidRDefault="007358D8" w:rsidP="00D07383">
            <w:pPr>
              <w:pStyle w:val="10"/>
              <w:adjustRightInd w:val="0"/>
              <w:snapToGrid w:val="0"/>
              <w:spacing w:line="260" w:lineRule="exact"/>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3</w:t>
            </w:r>
            <w:r w:rsidR="00D07383">
              <w:rPr>
                <w:rFonts w:ascii="Times New Roman" w:eastAsia="仿宋" w:hAnsi="Times New Roman" w:cs="Times New Roman" w:hint="eastAsia"/>
                <w:kern w:val="0"/>
                <w:sz w:val="24"/>
                <w:szCs w:val="24"/>
              </w:rPr>
              <w:t>4</w:t>
            </w:r>
          </w:p>
        </w:tc>
        <w:tc>
          <w:tcPr>
            <w:tcW w:w="2878" w:type="dxa"/>
            <w:vAlign w:val="center"/>
          </w:tcPr>
          <w:p w:rsidR="007358D8" w:rsidRPr="00D375A5" w:rsidRDefault="007358D8" w:rsidP="007524BE">
            <w:pPr>
              <w:spacing w:line="260" w:lineRule="exact"/>
              <w:jc w:val="center"/>
              <w:rPr>
                <w:rFonts w:ascii="仿宋_GB2312" w:eastAsia="仿宋_GB2312"/>
                <w:spacing w:val="-10"/>
                <w:kern w:val="0"/>
                <w:sz w:val="24"/>
                <w:szCs w:val="24"/>
              </w:rPr>
            </w:pPr>
            <w:r w:rsidRPr="00D375A5">
              <w:rPr>
                <w:rFonts w:ascii="仿宋_GB2312" w:eastAsia="仿宋_GB2312" w:cs="仿宋_GB2312" w:hint="eastAsia"/>
                <w:spacing w:val="-10"/>
                <w:kern w:val="0"/>
                <w:sz w:val="24"/>
                <w:szCs w:val="24"/>
              </w:rPr>
              <w:t>已认证为特色园区</w:t>
            </w:r>
          </w:p>
        </w:tc>
        <w:tc>
          <w:tcPr>
            <w:tcW w:w="1843" w:type="dxa"/>
            <w:vAlign w:val="center"/>
          </w:tcPr>
          <w:p w:rsidR="007358D8" w:rsidRDefault="007358D8" w:rsidP="007524BE">
            <w:pPr>
              <w:spacing w:line="260" w:lineRule="exact"/>
              <w:jc w:val="center"/>
              <w:rPr>
                <w:rFonts w:ascii="仿宋_GB2312" w:eastAsia="仿宋_GB2312"/>
                <w:kern w:val="0"/>
                <w:sz w:val="24"/>
                <w:szCs w:val="24"/>
              </w:rPr>
            </w:pPr>
            <w:r>
              <w:rPr>
                <w:rFonts w:ascii="仿宋_GB2312" w:eastAsia="仿宋_GB2312" w:cs="仿宋_GB2312" w:hint="eastAsia"/>
                <w:kern w:val="0"/>
                <w:sz w:val="24"/>
                <w:szCs w:val="24"/>
              </w:rPr>
              <w:t>是或否</w:t>
            </w:r>
          </w:p>
        </w:tc>
        <w:tc>
          <w:tcPr>
            <w:tcW w:w="1375"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Align w:val="center"/>
          </w:tcPr>
          <w:p w:rsidR="007358D8" w:rsidRDefault="007358D8" w:rsidP="007524BE">
            <w:pPr>
              <w:adjustRightInd w:val="0"/>
              <w:snapToGrid w:val="0"/>
              <w:spacing w:line="260" w:lineRule="exact"/>
              <w:jc w:val="center"/>
              <w:rPr>
                <w:rFonts w:eastAsia="仿宋_GB2312"/>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7358D8" w:rsidRDefault="007358D8" w:rsidP="00D07383">
            <w:pPr>
              <w:pStyle w:val="10"/>
              <w:adjustRightInd w:val="0"/>
              <w:snapToGrid w:val="0"/>
              <w:spacing w:line="260" w:lineRule="exact"/>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3</w:t>
            </w:r>
            <w:r w:rsidR="00D07383">
              <w:rPr>
                <w:rFonts w:ascii="Times New Roman" w:eastAsia="仿宋" w:hAnsi="Times New Roman" w:cs="Times New Roman" w:hint="eastAsia"/>
                <w:kern w:val="0"/>
                <w:sz w:val="24"/>
                <w:szCs w:val="24"/>
              </w:rPr>
              <w:t>5</w:t>
            </w:r>
          </w:p>
        </w:tc>
        <w:tc>
          <w:tcPr>
            <w:tcW w:w="2878" w:type="dxa"/>
            <w:vAlign w:val="center"/>
          </w:tcPr>
          <w:p w:rsidR="007358D8" w:rsidRPr="00D375A5" w:rsidRDefault="007358D8" w:rsidP="007524BE">
            <w:pPr>
              <w:spacing w:line="260" w:lineRule="exact"/>
              <w:jc w:val="center"/>
              <w:rPr>
                <w:rFonts w:ascii="仿宋_GB2312" w:eastAsia="仿宋_GB2312"/>
                <w:spacing w:val="-10"/>
                <w:kern w:val="0"/>
                <w:sz w:val="24"/>
                <w:szCs w:val="24"/>
              </w:rPr>
            </w:pPr>
            <w:r w:rsidRPr="00D375A5">
              <w:rPr>
                <w:rFonts w:ascii="仿宋_GB2312" w:eastAsia="仿宋_GB2312" w:cs="仿宋_GB2312" w:hint="eastAsia"/>
                <w:spacing w:val="-10"/>
                <w:kern w:val="0"/>
                <w:sz w:val="24"/>
                <w:szCs w:val="24"/>
              </w:rPr>
              <w:t>设立绿色产业园区发展专项资金</w:t>
            </w:r>
          </w:p>
        </w:tc>
        <w:tc>
          <w:tcPr>
            <w:tcW w:w="1843" w:type="dxa"/>
            <w:vAlign w:val="center"/>
          </w:tcPr>
          <w:p w:rsidR="007358D8" w:rsidRDefault="007358D8" w:rsidP="007524BE">
            <w:pPr>
              <w:spacing w:line="260" w:lineRule="exact"/>
              <w:jc w:val="center"/>
              <w:rPr>
                <w:rFonts w:ascii="仿宋_GB2312" w:eastAsia="仿宋_GB2312"/>
                <w:kern w:val="0"/>
                <w:sz w:val="24"/>
                <w:szCs w:val="24"/>
              </w:rPr>
            </w:pPr>
            <w:r>
              <w:rPr>
                <w:rFonts w:ascii="仿宋_GB2312" w:eastAsia="仿宋_GB2312" w:cs="仿宋_GB2312" w:hint="eastAsia"/>
                <w:kern w:val="0"/>
                <w:sz w:val="24"/>
                <w:szCs w:val="24"/>
              </w:rPr>
              <w:t>是或否</w:t>
            </w:r>
          </w:p>
        </w:tc>
        <w:tc>
          <w:tcPr>
            <w:tcW w:w="1375"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Align w:val="center"/>
          </w:tcPr>
          <w:p w:rsidR="007358D8" w:rsidRDefault="007358D8" w:rsidP="007524BE">
            <w:pPr>
              <w:adjustRightInd w:val="0"/>
              <w:snapToGrid w:val="0"/>
              <w:spacing w:line="260" w:lineRule="exact"/>
              <w:jc w:val="center"/>
              <w:rPr>
                <w:rFonts w:eastAsia="仿宋_GB2312"/>
                <w:kern w:val="0"/>
                <w:sz w:val="24"/>
                <w:szCs w:val="24"/>
              </w:rPr>
            </w:pPr>
          </w:p>
        </w:tc>
      </w:tr>
    </w:tbl>
    <w:p w:rsidR="00D07383" w:rsidRDefault="00D07383" w:rsidP="007358D8">
      <w:pPr>
        <w:spacing w:line="360" w:lineRule="auto"/>
        <w:jc w:val="center"/>
        <w:rPr>
          <w:rFonts w:eastAsia="黑体" w:hint="eastAsia"/>
          <w:bCs/>
          <w:sz w:val="30"/>
          <w:szCs w:val="30"/>
        </w:rPr>
      </w:pPr>
    </w:p>
    <w:p w:rsidR="007358D8" w:rsidRDefault="007358D8" w:rsidP="007358D8">
      <w:pPr>
        <w:spacing w:line="360" w:lineRule="auto"/>
        <w:jc w:val="center"/>
        <w:rPr>
          <w:rFonts w:eastAsia="方正小标宋简体"/>
          <w:bCs/>
          <w:sz w:val="30"/>
          <w:szCs w:val="30"/>
        </w:rPr>
      </w:pPr>
      <w:r>
        <w:rPr>
          <w:rFonts w:eastAsia="黑体"/>
          <w:bCs/>
          <w:sz w:val="30"/>
          <w:szCs w:val="30"/>
        </w:rPr>
        <w:lastRenderedPageBreak/>
        <w:t>第</w:t>
      </w:r>
      <w:r>
        <w:rPr>
          <w:rFonts w:eastAsia="黑体"/>
          <w:bCs/>
          <w:sz w:val="30"/>
          <w:szCs w:val="30"/>
        </w:rPr>
        <w:t>2</w:t>
      </w:r>
      <w:r>
        <w:rPr>
          <w:rFonts w:eastAsia="黑体"/>
          <w:bCs/>
          <w:sz w:val="30"/>
          <w:szCs w:val="30"/>
        </w:rPr>
        <w:t>年（</w:t>
      </w:r>
      <w:r w:rsidRPr="007358D8">
        <w:rPr>
          <w:rFonts w:eastAsia="黑体" w:hint="eastAsia"/>
          <w:bCs/>
          <w:sz w:val="30"/>
          <w:szCs w:val="30"/>
          <w:u w:val="single"/>
        </w:rPr>
        <w:t>20</w:t>
      </w:r>
      <w:r>
        <w:rPr>
          <w:rFonts w:eastAsia="黑体"/>
          <w:bCs/>
          <w:sz w:val="30"/>
          <w:szCs w:val="30"/>
          <w:u w:val="single"/>
        </w:rPr>
        <w:t xml:space="preserve">  </w:t>
      </w:r>
      <w:r>
        <w:rPr>
          <w:rFonts w:eastAsia="黑体"/>
          <w:bCs/>
          <w:sz w:val="30"/>
          <w:szCs w:val="30"/>
        </w:rPr>
        <w:t>年）指标数据清单</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0"/>
        <w:gridCol w:w="878"/>
        <w:gridCol w:w="3233"/>
        <w:gridCol w:w="1276"/>
        <w:gridCol w:w="1587"/>
        <w:gridCol w:w="1363"/>
      </w:tblGrid>
      <w:tr w:rsidR="007358D8" w:rsidTr="007524BE">
        <w:trPr>
          <w:jc w:val="center"/>
        </w:trPr>
        <w:tc>
          <w:tcPr>
            <w:tcW w:w="1450" w:type="dxa"/>
            <w:vAlign w:val="center"/>
          </w:tcPr>
          <w:p w:rsidR="007358D8" w:rsidRDefault="007358D8" w:rsidP="007524BE">
            <w:pPr>
              <w:adjustRightInd w:val="0"/>
              <w:snapToGrid w:val="0"/>
              <w:spacing w:line="260" w:lineRule="exact"/>
              <w:jc w:val="center"/>
              <w:rPr>
                <w:rFonts w:eastAsia="仿宋_GB2312"/>
                <w:b/>
                <w:kern w:val="0"/>
                <w:sz w:val="28"/>
                <w:szCs w:val="28"/>
              </w:rPr>
            </w:pPr>
            <w:r>
              <w:rPr>
                <w:rFonts w:eastAsia="仿宋_GB2312"/>
                <w:b/>
                <w:kern w:val="0"/>
                <w:sz w:val="28"/>
                <w:szCs w:val="28"/>
              </w:rPr>
              <w:t>一级指标</w:t>
            </w:r>
          </w:p>
        </w:tc>
        <w:tc>
          <w:tcPr>
            <w:tcW w:w="878" w:type="dxa"/>
            <w:vAlign w:val="center"/>
          </w:tcPr>
          <w:p w:rsidR="007358D8" w:rsidRDefault="007358D8" w:rsidP="007524BE">
            <w:pPr>
              <w:adjustRightInd w:val="0"/>
              <w:snapToGrid w:val="0"/>
              <w:spacing w:line="260" w:lineRule="exact"/>
              <w:jc w:val="center"/>
              <w:rPr>
                <w:rFonts w:eastAsia="仿宋_GB2312"/>
                <w:b/>
                <w:kern w:val="0"/>
                <w:sz w:val="28"/>
                <w:szCs w:val="28"/>
              </w:rPr>
            </w:pPr>
            <w:r>
              <w:rPr>
                <w:rFonts w:eastAsia="仿宋_GB2312"/>
                <w:b/>
                <w:kern w:val="0"/>
                <w:sz w:val="28"/>
                <w:szCs w:val="28"/>
              </w:rPr>
              <w:t>序号</w:t>
            </w:r>
          </w:p>
        </w:tc>
        <w:tc>
          <w:tcPr>
            <w:tcW w:w="3233" w:type="dxa"/>
            <w:vAlign w:val="center"/>
          </w:tcPr>
          <w:p w:rsidR="007358D8" w:rsidRDefault="007358D8" w:rsidP="007524BE">
            <w:pPr>
              <w:adjustRightInd w:val="0"/>
              <w:snapToGrid w:val="0"/>
              <w:spacing w:line="260" w:lineRule="exact"/>
              <w:ind w:firstLine="562"/>
              <w:jc w:val="center"/>
              <w:rPr>
                <w:rFonts w:eastAsia="仿宋_GB2312"/>
                <w:b/>
                <w:kern w:val="0"/>
                <w:sz w:val="28"/>
                <w:szCs w:val="28"/>
              </w:rPr>
            </w:pPr>
            <w:r>
              <w:rPr>
                <w:rFonts w:eastAsia="仿宋_GB2312"/>
                <w:b/>
                <w:kern w:val="0"/>
                <w:sz w:val="28"/>
                <w:szCs w:val="28"/>
              </w:rPr>
              <w:t>二级指标</w:t>
            </w:r>
          </w:p>
        </w:tc>
        <w:tc>
          <w:tcPr>
            <w:tcW w:w="1276" w:type="dxa"/>
            <w:vAlign w:val="center"/>
          </w:tcPr>
          <w:p w:rsidR="007524BE" w:rsidRDefault="007358D8" w:rsidP="007524BE">
            <w:pPr>
              <w:adjustRightInd w:val="0"/>
              <w:snapToGrid w:val="0"/>
              <w:spacing w:line="260" w:lineRule="exact"/>
              <w:jc w:val="center"/>
              <w:rPr>
                <w:rFonts w:eastAsia="仿宋_GB2312"/>
                <w:b/>
                <w:kern w:val="0"/>
                <w:sz w:val="28"/>
                <w:szCs w:val="28"/>
              </w:rPr>
            </w:pPr>
            <w:r>
              <w:rPr>
                <w:rFonts w:eastAsia="仿宋_GB2312"/>
                <w:b/>
                <w:kern w:val="0"/>
                <w:sz w:val="28"/>
                <w:szCs w:val="28"/>
              </w:rPr>
              <w:t>指标</w:t>
            </w:r>
          </w:p>
          <w:p w:rsidR="007358D8" w:rsidRDefault="007358D8" w:rsidP="007524BE">
            <w:pPr>
              <w:adjustRightInd w:val="0"/>
              <w:snapToGrid w:val="0"/>
              <w:spacing w:line="260" w:lineRule="exact"/>
              <w:jc w:val="center"/>
              <w:rPr>
                <w:rFonts w:eastAsia="仿宋_GB2312"/>
                <w:b/>
                <w:kern w:val="0"/>
                <w:sz w:val="28"/>
                <w:szCs w:val="28"/>
              </w:rPr>
            </w:pPr>
            <w:r>
              <w:rPr>
                <w:rFonts w:eastAsia="仿宋_GB2312"/>
                <w:b/>
                <w:kern w:val="0"/>
                <w:sz w:val="28"/>
                <w:szCs w:val="28"/>
              </w:rPr>
              <w:t>单位</w:t>
            </w:r>
          </w:p>
        </w:tc>
        <w:tc>
          <w:tcPr>
            <w:tcW w:w="1587" w:type="dxa"/>
            <w:vAlign w:val="center"/>
          </w:tcPr>
          <w:p w:rsidR="007358D8" w:rsidRDefault="007358D8" w:rsidP="007524BE">
            <w:pPr>
              <w:adjustRightInd w:val="0"/>
              <w:snapToGrid w:val="0"/>
              <w:spacing w:line="260" w:lineRule="exact"/>
              <w:jc w:val="center"/>
              <w:rPr>
                <w:rFonts w:eastAsia="仿宋_GB2312"/>
                <w:b/>
                <w:kern w:val="0"/>
                <w:sz w:val="28"/>
                <w:szCs w:val="28"/>
              </w:rPr>
            </w:pPr>
            <w:r>
              <w:rPr>
                <w:rFonts w:eastAsia="仿宋_GB2312"/>
                <w:b/>
                <w:kern w:val="0"/>
                <w:sz w:val="28"/>
                <w:szCs w:val="28"/>
              </w:rPr>
              <w:t>指标数据</w:t>
            </w:r>
          </w:p>
        </w:tc>
        <w:tc>
          <w:tcPr>
            <w:tcW w:w="1363" w:type="dxa"/>
            <w:vAlign w:val="center"/>
          </w:tcPr>
          <w:p w:rsidR="007358D8" w:rsidRDefault="007358D8" w:rsidP="007524BE">
            <w:pPr>
              <w:adjustRightInd w:val="0"/>
              <w:snapToGrid w:val="0"/>
              <w:spacing w:line="260" w:lineRule="exact"/>
              <w:jc w:val="center"/>
              <w:rPr>
                <w:rFonts w:eastAsia="仿宋_GB2312"/>
                <w:b/>
                <w:kern w:val="0"/>
                <w:sz w:val="28"/>
                <w:szCs w:val="28"/>
              </w:rPr>
            </w:pPr>
            <w:r>
              <w:rPr>
                <w:rFonts w:eastAsia="仿宋_GB2312"/>
                <w:b/>
                <w:kern w:val="0"/>
                <w:sz w:val="28"/>
                <w:szCs w:val="28"/>
              </w:rPr>
              <w:t>证明材料索引</w:t>
            </w:r>
          </w:p>
        </w:tc>
      </w:tr>
      <w:tr w:rsidR="007358D8" w:rsidTr="007524BE">
        <w:trPr>
          <w:jc w:val="center"/>
        </w:trPr>
        <w:tc>
          <w:tcPr>
            <w:tcW w:w="1450" w:type="dxa"/>
            <w:vMerge w:val="restart"/>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能源利用</w:t>
            </w:r>
          </w:p>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绿色化指标</w:t>
            </w:r>
          </w:p>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r>
              <w:rPr>
                <w:rFonts w:eastAsia="仿宋_GB2312"/>
                <w:kern w:val="0"/>
                <w:sz w:val="24"/>
                <w:szCs w:val="24"/>
              </w:rPr>
              <w:t>EG</w:t>
            </w:r>
            <w:r>
              <w:rPr>
                <w:rFonts w:eastAsia="仿宋_GB2312"/>
                <w:kern w:val="0"/>
                <w:sz w:val="24"/>
                <w:szCs w:val="24"/>
              </w:rPr>
              <w:t>）</w:t>
            </w: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3233"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能源产出率</w:t>
            </w:r>
          </w:p>
        </w:tc>
        <w:tc>
          <w:tcPr>
            <w:tcW w:w="1276"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万元</w:t>
            </w:r>
            <w:r>
              <w:rPr>
                <w:rFonts w:eastAsia="仿宋_GB2312"/>
                <w:kern w:val="0"/>
                <w:sz w:val="24"/>
                <w:szCs w:val="24"/>
              </w:rPr>
              <w:t>/</w:t>
            </w:r>
            <w:proofErr w:type="spellStart"/>
            <w:r>
              <w:rPr>
                <w:rFonts w:eastAsia="仿宋_GB2312"/>
                <w:kern w:val="0"/>
                <w:sz w:val="24"/>
                <w:szCs w:val="24"/>
              </w:rPr>
              <w:t>tce</w:t>
            </w:r>
            <w:proofErr w:type="spellEnd"/>
          </w:p>
        </w:tc>
        <w:tc>
          <w:tcPr>
            <w:tcW w:w="1587"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Align w:val="center"/>
          </w:tcPr>
          <w:p w:rsidR="007358D8" w:rsidRDefault="007358D8" w:rsidP="007524BE">
            <w:pPr>
              <w:adjustRightInd w:val="0"/>
              <w:snapToGrid w:val="0"/>
              <w:spacing w:line="260" w:lineRule="exact"/>
              <w:jc w:val="center"/>
              <w:rPr>
                <w:rFonts w:eastAsia="仿宋_GB2312"/>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w:t>
            </w:r>
          </w:p>
        </w:tc>
        <w:tc>
          <w:tcPr>
            <w:tcW w:w="3233"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可再生能源使用比例</w:t>
            </w:r>
          </w:p>
        </w:tc>
        <w:tc>
          <w:tcPr>
            <w:tcW w:w="1276"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Align w:val="center"/>
          </w:tcPr>
          <w:p w:rsidR="007358D8" w:rsidRDefault="007358D8" w:rsidP="007524BE">
            <w:pPr>
              <w:adjustRightInd w:val="0"/>
              <w:snapToGrid w:val="0"/>
              <w:spacing w:line="260" w:lineRule="exact"/>
              <w:jc w:val="center"/>
              <w:rPr>
                <w:rFonts w:eastAsia="仿宋_GB2312"/>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p>
        </w:tc>
        <w:tc>
          <w:tcPr>
            <w:tcW w:w="3233"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清洁能源使用率</w:t>
            </w:r>
          </w:p>
        </w:tc>
        <w:tc>
          <w:tcPr>
            <w:tcW w:w="1276"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Align w:val="center"/>
          </w:tcPr>
          <w:p w:rsidR="007358D8" w:rsidRDefault="007358D8" w:rsidP="007524BE">
            <w:pPr>
              <w:adjustRightInd w:val="0"/>
              <w:snapToGrid w:val="0"/>
              <w:spacing w:line="260" w:lineRule="exact"/>
              <w:jc w:val="center"/>
              <w:rPr>
                <w:rFonts w:eastAsia="仿宋_GB2312"/>
                <w:kern w:val="0"/>
                <w:sz w:val="24"/>
                <w:szCs w:val="24"/>
              </w:rPr>
            </w:pPr>
          </w:p>
        </w:tc>
      </w:tr>
      <w:tr w:rsidR="007358D8" w:rsidTr="007524BE">
        <w:trPr>
          <w:jc w:val="center"/>
        </w:trPr>
        <w:tc>
          <w:tcPr>
            <w:tcW w:w="1450" w:type="dxa"/>
            <w:vMerge w:val="restart"/>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资源利用</w:t>
            </w:r>
          </w:p>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绿色化指标</w:t>
            </w:r>
          </w:p>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(RG)</w:t>
            </w: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4</w:t>
            </w:r>
          </w:p>
        </w:tc>
        <w:tc>
          <w:tcPr>
            <w:tcW w:w="3233"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水资源产出率</w:t>
            </w:r>
          </w:p>
        </w:tc>
        <w:tc>
          <w:tcPr>
            <w:tcW w:w="1276"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元</w:t>
            </w:r>
            <w:r>
              <w:rPr>
                <w:rFonts w:eastAsia="仿宋_GB2312"/>
                <w:kern w:val="0"/>
                <w:sz w:val="24"/>
                <w:szCs w:val="24"/>
              </w:rPr>
              <w:t>/m</w:t>
            </w:r>
            <w:r>
              <w:rPr>
                <w:rFonts w:eastAsia="仿宋_GB2312"/>
                <w:kern w:val="0"/>
                <w:sz w:val="24"/>
                <w:szCs w:val="24"/>
                <w:vertAlign w:val="superscript"/>
              </w:rPr>
              <w:t>3</w:t>
            </w:r>
          </w:p>
        </w:tc>
        <w:tc>
          <w:tcPr>
            <w:tcW w:w="1587"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Align w:val="center"/>
          </w:tcPr>
          <w:p w:rsidR="007358D8" w:rsidRDefault="007358D8" w:rsidP="007524BE">
            <w:pPr>
              <w:adjustRightInd w:val="0"/>
              <w:snapToGrid w:val="0"/>
              <w:spacing w:line="260" w:lineRule="exact"/>
              <w:jc w:val="center"/>
              <w:rPr>
                <w:rFonts w:eastAsia="仿宋_GB2312"/>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5</w:t>
            </w:r>
          </w:p>
        </w:tc>
        <w:tc>
          <w:tcPr>
            <w:tcW w:w="3233"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土地资源产出率</w:t>
            </w:r>
          </w:p>
        </w:tc>
        <w:tc>
          <w:tcPr>
            <w:tcW w:w="1276"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亿元</w:t>
            </w:r>
            <w:r>
              <w:rPr>
                <w:rFonts w:eastAsia="仿宋_GB2312"/>
                <w:kern w:val="0"/>
                <w:sz w:val="24"/>
                <w:szCs w:val="24"/>
              </w:rPr>
              <w:t>/km</w:t>
            </w:r>
            <w:r>
              <w:rPr>
                <w:rFonts w:eastAsia="仿宋_GB2312"/>
                <w:kern w:val="0"/>
                <w:sz w:val="24"/>
                <w:szCs w:val="24"/>
                <w:vertAlign w:val="superscript"/>
              </w:rPr>
              <w:t>2</w:t>
            </w:r>
          </w:p>
        </w:tc>
        <w:tc>
          <w:tcPr>
            <w:tcW w:w="1587"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Align w:val="center"/>
          </w:tcPr>
          <w:p w:rsidR="007358D8" w:rsidRDefault="007358D8" w:rsidP="007524BE">
            <w:pPr>
              <w:adjustRightInd w:val="0"/>
              <w:snapToGrid w:val="0"/>
              <w:spacing w:line="260" w:lineRule="exact"/>
              <w:jc w:val="center"/>
              <w:rPr>
                <w:rFonts w:eastAsia="仿宋_GB2312"/>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6</w:t>
            </w:r>
          </w:p>
        </w:tc>
        <w:tc>
          <w:tcPr>
            <w:tcW w:w="3233"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工业固体废弃物综合利用率</w:t>
            </w:r>
          </w:p>
        </w:tc>
        <w:tc>
          <w:tcPr>
            <w:tcW w:w="1276"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Align w:val="center"/>
          </w:tcPr>
          <w:p w:rsidR="007358D8" w:rsidRDefault="007358D8" w:rsidP="007524BE">
            <w:pPr>
              <w:adjustRightInd w:val="0"/>
              <w:snapToGrid w:val="0"/>
              <w:spacing w:line="260" w:lineRule="exact"/>
              <w:jc w:val="center"/>
              <w:rPr>
                <w:rFonts w:eastAsia="仿宋_GB2312"/>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7</w:t>
            </w:r>
          </w:p>
        </w:tc>
        <w:tc>
          <w:tcPr>
            <w:tcW w:w="3233"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工业用水重复利用率</w:t>
            </w:r>
          </w:p>
        </w:tc>
        <w:tc>
          <w:tcPr>
            <w:tcW w:w="1276"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Align w:val="center"/>
          </w:tcPr>
          <w:p w:rsidR="007358D8" w:rsidRDefault="007358D8" w:rsidP="007524BE">
            <w:pPr>
              <w:adjustRightInd w:val="0"/>
              <w:snapToGrid w:val="0"/>
              <w:spacing w:line="260" w:lineRule="exact"/>
              <w:jc w:val="center"/>
              <w:rPr>
                <w:rFonts w:eastAsia="仿宋_GB2312"/>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8</w:t>
            </w:r>
          </w:p>
        </w:tc>
        <w:tc>
          <w:tcPr>
            <w:tcW w:w="3233"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中水回用率</w:t>
            </w:r>
          </w:p>
        </w:tc>
        <w:tc>
          <w:tcPr>
            <w:tcW w:w="1276"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Merge w:val="restart"/>
            <w:vAlign w:val="center"/>
          </w:tcPr>
          <w:p w:rsidR="007358D8" w:rsidRDefault="007358D8" w:rsidP="007524BE">
            <w:pPr>
              <w:adjustRightInd w:val="0"/>
              <w:snapToGrid w:val="0"/>
              <w:spacing w:line="260" w:lineRule="exact"/>
              <w:jc w:val="center"/>
              <w:rPr>
                <w:rFonts w:eastAsia="仿宋_GB2312"/>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9</w:t>
            </w:r>
          </w:p>
        </w:tc>
        <w:tc>
          <w:tcPr>
            <w:tcW w:w="3233"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余热资源回收利用率</w:t>
            </w:r>
          </w:p>
        </w:tc>
        <w:tc>
          <w:tcPr>
            <w:tcW w:w="1276"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10</w:t>
            </w:r>
          </w:p>
        </w:tc>
        <w:tc>
          <w:tcPr>
            <w:tcW w:w="3233"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废气资源回收利用率</w:t>
            </w:r>
          </w:p>
        </w:tc>
        <w:tc>
          <w:tcPr>
            <w:tcW w:w="1276"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11</w:t>
            </w:r>
          </w:p>
        </w:tc>
        <w:tc>
          <w:tcPr>
            <w:tcW w:w="3233"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再生资源回收利用率</w:t>
            </w:r>
          </w:p>
        </w:tc>
        <w:tc>
          <w:tcPr>
            <w:tcW w:w="1276"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r>
      <w:tr w:rsidR="007358D8" w:rsidTr="007524BE">
        <w:trPr>
          <w:jc w:val="center"/>
        </w:trPr>
        <w:tc>
          <w:tcPr>
            <w:tcW w:w="1450" w:type="dxa"/>
            <w:vMerge w:val="restart"/>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基础设施</w:t>
            </w:r>
          </w:p>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绿色指标</w:t>
            </w:r>
          </w:p>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(IG)</w:t>
            </w: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12</w:t>
            </w:r>
          </w:p>
        </w:tc>
        <w:tc>
          <w:tcPr>
            <w:tcW w:w="3233"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污水集中处理设施</w:t>
            </w:r>
          </w:p>
        </w:tc>
        <w:tc>
          <w:tcPr>
            <w:tcW w:w="1276"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Align w:val="center"/>
          </w:tcPr>
          <w:p w:rsidR="007358D8" w:rsidRDefault="007358D8" w:rsidP="007524BE">
            <w:pPr>
              <w:adjustRightInd w:val="0"/>
              <w:snapToGrid w:val="0"/>
              <w:spacing w:line="260" w:lineRule="exact"/>
              <w:jc w:val="center"/>
              <w:rPr>
                <w:rFonts w:eastAsia="仿宋_GB2312"/>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13</w:t>
            </w:r>
          </w:p>
        </w:tc>
        <w:tc>
          <w:tcPr>
            <w:tcW w:w="3233"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新建工业建筑中绿色建筑的比例</w:t>
            </w:r>
          </w:p>
        </w:tc>
        <w:tc>
          <w:tcPr>
            <w:tcW w:w="1276"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Merge w:val="restart"/>
            <w:vAlign w:val="center"/>
          </w:tcPr>
          <w:p w:rsidR="007358D8" w:rsidRDefault="007358D8" w:rsidP="007524BE">
            <w:pPr>
              <w:adjustRightInd w:val="0"/>
              <w:snapToGrid w:val="0"/>
              <w:spacing w:line="260" w:lineRule="exact"/>
              <w:jc w:val="center"/>
              <w:rPr>
                <w:rFonts w:eastAsia="仿宋_GB2312"/>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14</w:t>
            </w:r>
          </w:p>
        </w:tc>
        <w:tc>
          <w:tcPr>
            <w:tcW w:w="3233"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新建公共建筑中绿色建筑的比例</w:t>
            </w:r>
          </w:p>
        </w:tc>
        <w:tc>
          <w:tcPr>
            <w:tcW w:w="1276"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15</w:t>
            </w:r>
          </w:p>
        </w:tc>
        <w:tc>
          <w:tcPr>
            <w:tcW w:w="3233"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500</w:t>
            </w:r>
            <w:r>
              <w:rPr>
                <w:rFonts w:eastAsia="仿宋_GB2312"/>
                <w:kern w:val="0"/>
                <w:sz w:val="24"/>
                <w:szCs w:val="24"/>
              </w:rPr>
              <w:t>米公交站点覆盖率</w:t>
            </w:r>
          </w:p>
        </w:tc>
        <w:tc>
          <w:tcPr>
            <w:tcW w:w="1276"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Merge w:val="restart"/>
            <w:vAlign w:val="center"/>
          </w:tcPr>
          <w:p w:rsidR="007358D8" w:rsidRDefault="007358D8" w:rsidP="007524BE">
            <w:pPr>
              <w:adjustRightInd w:val="0"/>
              <w:snapToGrid w:val="0"/>
              <w:spacing w:line="260" w:lineRule="exact"/>
              <w:jc w:val="center"/>
              <w:rPr>
                <w:rFonts w:eastAsia="仿宋_GB2312"/>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16</w:t>
            </w:r>
          </w:p>
        </w:tc>
        <w:tc>
          <w:tcPr>
            <w:tcW w:w="3233"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节能与新能源公交车比例</w:t>
            </w:r>
          </w:p>
        </w:tc>
        <w:tc>
          <w:tcPr>
            <w:tcW w:w="1276"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r>
      <w:tr w:rsidR="007358D8" w:rsidTr="007524BE">
        <w:trPr>
          <w:jc w:val="center"/>
        </w:trPr>
        <w:tc>
          <w:tcPr>
            <w:tcW w:w="1450" w:type="dxa"/>
            <w:vMerge w:val="restart"/>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产业</w:t>
            </w:r>
          </w:p>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绿色指标</w:t>
            </w:r>
          </w:p>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r>
              <w:rPr>
                <w:rFonts w:eastAsia="仿宋_GB2312"/>
                <w:kern w:val="0"/>
                <w:sz w:val="24"/>
                <w:szCs w:val="24"/>
              </w:rPr>
              <w:t>CG</w:t>
            </w:r>
            <w:r>
              <w:rPr>
                <w:rFonts w:eastAsia="仿宋_GB2312"/>
                <w:kern w:val="0"/>
                <w:sz w:val="24"/>
                <w:szCs w:val="24"/>
              </w:rPr>
              <w:t>）</w:t>
            </w: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17</w:t>
            </w:r>
          </w:p>
        </w:tc>
        <w:tc>
          <w:tcPr>
            <w:tcW w:w="3233"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高新技术产业产值占园区工业总产值比例</w:t>
            </w:r>
          </w:p>
        </w:tc>
        <w:tc>
          <w:tcPr>
            <w:tcW w:w="1276"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Align w:val="center"/>
          </w:tcPr>
          <w:p w:rsidR="007358D8" w:rsidRDefault="007358D8" w:rsidP="007524BE">
            <w:pPr>
              <w:adjustRightInd w:val="0"/>
              <w:snapToGrid w:val="0"/>
              <w:spacing w:line="260" w:lineRule="exact"/>
              <w:jc w:val="center"/>
              <w:rPr>
                <w:rFonts w:eastAsia="仿宋_GB2312"/>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18</w:t>
            </w:r>
          </w:p>
        </w:tc>
        <w:tc>
          <w:tcPr>
            <w:tcW w:w="3233"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绿色产业增加值占园区工业增加值比例</w:t>
            </w:r>
          </w:p>
        </w:tc>
        <w:tc>
          <w:tcPr>
            <w:tcW w:w="1276"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Align w:val="center"/>
          </w:tcPr>
          <w:p w:rsidR="007358D8" w:rsidRDefault="007358D8" w:rsidP="007524BE">
            <w:pPr>
              <w:adjustRightInd w:val="0"/>
              <w:snapToGrid w:val="0"/>
              <w:spacing w:line="260" w:lineRule="exact"/>
              <w:jc w:val="center"/>
              <w:rPr>
                <w:rFonts w:eastAsia="仿宋_GB2312"/>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19</w:t>
            </w:r>
          </w:p>
        </w:tc>
        <w:tc>
          <w:tcPr>
            <w:tcW w:w="3233"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人均工业增加值</w:t>
            </w:r>
          </w:p>
        </w:tc>
        <w:tc>
          <w:tcPr>
            <w:tcW w:w="1276"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万元</w:t>
            </w:r>
            <w:r>
              <w:rPr>
                <w:rFonts w:eastAsia="仿宋_GB2312"/>
                <w:kern w:val="0"/>
                <w:sz w:val="24"/>
                <w:szCs w:val="24"/>
              </w:rPr>
              <w:t>/</w:t>
            </w:r>
            <w:r>
              <w:rPr>
                <w:rFonts w:eastAsia="仿宋_GB2312"/>
                <w:kern w:val="0"/>
                <w:sz w:val="24"/>
                <w:szCs w:val="24"/>
              </w:rPr>
              <w:t>人</w:t>
            </w:r>
          </w:p>
        </w:tc>
        <w:tc>
          <w:tcPr>
            <w:tcW w:w="1587"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Merge w:val="restart"/>
            <w:vAlign w:val="center"/>
          </w:tcPr>
          <w:p w:rsidR="007358D8" w:rsidRDefault="007358D8" w:rsidP="007524BE">
            <w:pPr>
              <w:adjustRightInd w:val="0"/>
              <w:snapToGrid w:val="0"/>
              <w:spacing w:line="260" w:lineRule="exact"/>
              <w:jc w:val="center"/>
              <w:rPr>
                <w:rFonts w:eastAsia="仿宋_GB2312"/>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20</w:t>
            </w:r>
          </w:p>
        </w:tc>
        <w:tc>
          <w:tcPr>
            <w:tcW w:w="3233"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现代服务业比例</w:t>
            </w:r>
          </w:p>
        </w:tc>
        <w:tc>
          <w:tcPr>
            <w:tcW w:w="1276"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r>
      <w:tr w:rsidR="007358D8" w:rsidTr="007524BE">
        <w:trPr>
          <w:jc w:val="center"/>
        </w:trPr>
        <w:tc>
          <w:tcPr>
            <w:tcW w:w="1450" w:type="dxa"/>
            <w:vMerge w:val="restart"/>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生态环境</w:t>
            </w:r>
          </w:p>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绿色指标</w:t>
            </w:r>
          </w:p>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r>
              <w:rPr>
                <w:rFonts w:eastAsia="仿宋_GB2312"/>
                <w:kern w:val="0"/>
                <w:sz w:val="24"/>
                <w:szCs w:val="24"/>
              </w:rPr>
              <w:t>HG</w:t>
            </w:r>
            <w:r>
              <w:rPr>
                <w:rFonts w:eastAsia="仿宋_GB2312"/>
                <w:kern w:val="0"/>
                <w:sz w:val="24"/>
                <w:szCs w:val="24"/>
              </w:rPr>
              <w:t>）</w:t>
            </w: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21</w:t>
            </w:r>
          </w:p>
        </w:tc>
        <w:tc>
          <w:tcPr>
            <w:tcW w:w="3233"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工业固体废弃物（</w:t>
            </w:r>
            <w:proofErr w:type="gramStart"/>
            <w:r>
              <w:rPr>
                <w:rFonts w:eastAsia="仿宋_GB2312"/>
                <w:kern w:val="0"/>
                <w:sz w:val="24"/>
                <w:szCs w:val="24"/>
              </w:rPr>
              <w:t>含危废</w:t>
            </w:r>
            <w:proofErr w:type="gramEnd"/>
            <w:r>
              <w:rPr>
                <w:rFonts w:eastAsia="仿宋_GB2312"/>
                <w:kern w:val="0"/>
                <w:sz w:val="24"/>
                <w:szCs w:val="24"/>
              </w:rPr>
              <w:t>）处置利用率</w:t>
            </w:r>
          </w:p>
        </w:tc>
        <w:tc>
          <w:tcPr>
            <w:tcW w:w="1276"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Align w:val="center"/>
          </w:tcPr>
          <w:p w:rsidR="007358D8" w:rsidRDefault="007358D8" w:rsidP="007524BE">
            <w:pPr>
              <w:adjustRightInd w:val="0"/>
              <w:snapToGrid w:val="0"/>
              <w:spacing w:line="260" w:lineRule="exact"/>
              <w:jc w:val="center"/>
              <w:rPr>
                <w:rFonts w:eastAsia="仿宋_GB2312"/>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22</w:t>
            </w:r>
          </w:p>
        </w:tc>
        <w:tc>
          <w:tcPr>
            <w:tcW w:w="3233"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万元工业增加</w:t>
            </w:r>
            <w:proofErr w:type="gramStart"/>
            <w:r>
              <w:rPr>
                <w:rFonts w:eastAsia="仿宋_GB2312"/>
                <w:kern w:val="0"/>
                <w:sz w:val="24"/>
                <w:szCs w:val="24"/>
              </w:rPr>
              <w:t>值碳排放量消减率</w:t>
            </w:r>
            <w:proofErr w:type="gramEnd"/>
          </w:p>
        </w:tc>
        <w:tc>
          <w:tcPr>
            <w:tcW w:w="1276"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Align w:val="center"/>
          </w:tcPr>
          <w:p w:rsidR="007358D8" w:rsidRDefault="007358D8" w:rsidP="007524BE">
            <w:pPr>
              <w:adjustRightInd w:val="0"/>
              <w:snapToGrid w:val="0"/>
              <w:spacing w:line="260" w:lineRule="exact"/>
              <w:jc w:val="center"/>
              <w:rPr>
                <w:rFonts w:eastAsia="仿宋_GB2312"/>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23</w:t>
            </w:r>
          </w:p>
        </w:tc>
        <w:tc>
          <w:tcPr>
            <w:tcW w:w="3233"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单位工业增加值废水排放量</w:t>
            </w:r>
          </w:p>
        </w:tc>
        <w:tc>
          <w:tcPr>
            <w:tcW w:w="1276"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t/</w:t>
            </w:r>
            <w:r>
              <w:rPr>
                <w:rFonts w:eastAsia="仿宋_GB2312"/>
                <w:kern w:val="0"/>
                <w:sz w:val="24"/>
                <w:szCs w:val="24"/>
              </w:rPr>
              <w:t>万元</w:t>
            </w:r>
          </w:p>
        </w:tc>
        <w:tc>
          <w:tcPr>
            <w:tcW w:w="1587"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Align w:val="center"/>
          </w:tcPr>
          <w:p w:rsidR="007358D8" w:rsidRDefault="007358D8" w:rsidP="007524BE">
            <w:pPr>
              <w:adjustRightInd w:val="0"/>
              <w:snapToGrid w:val="0"/>
              <w:spacing w:line="260" w:lineRule="exact"/>
              <w:jc w:val="center"/>
              <w:rPr>
                <w:rFonts w:eastAsia="仿宋_GB2312"/>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24</w:t>
            </w:r>
          </w:p>
        </w:tc>
        <w:tc>
          <w:tcPr>
            <w:tcW w:w="3233"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主要污染物弹性系数</w:t>
            </w:r>
          </w:p>
        </w:tc>
        <w:tc>
          <w:tcPr>
            <w:tcW w:w="1276"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Align w:val="center"/>
          </w:tcPr>
          <w:p w:rsidR="007358D8" w:rsidRDefault="007358D8" w:rsidP="007524BE">
            <w:pPr>
              <w:adjustRightInd w:val="0"/>
              <w:snapToGrid w:val="0"/>
              <w:spacing w:line="260" w:lineRule="exact"/>
              <w:jc w:val="center"/>
              <w:rPr>
                <w:rFonts w:eastAsia="仿宋_GB2312"/>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25</w:t>
            </w:r>
          </w:p>
        </w:tc>
        <w:tc>
          <w:tcPr>
            <w:tcW w:w="3233"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园区空气质量优良率</w:t>
            </w:r>
          </w:p>
        </w:tc>
        <w:tc>
          <w:tcPr>
            <w:tcW w:w="1276"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Align w:val="center"/>
          </w:tcPr>
          <w:p w:rsidR="007358D8" w:rsidRDefault="007358D8" w:rsidP="007524BE">
            <w:pPr>
              <w:adjustRightInd w:val="0"/>
              <w:snapToGrid w:val="0"/>
              <w:spacing w:line="260" w:lineRule="exact"/>
              <w:jc w:val="center"/>
              <w:rPr>
                <w:rFonts w:eastAsia="仿宋_GB2312"/>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26</w:t>
            </w:r>
          </w:p>
        </w:tc>
        <w:tc>
          <w:tcPr>
            <w:tcW w:w="3233"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绿化覆盖率</w:t>
            </w:r>
          </w:p>
        </w:tc>
        <w:tc>
          <w:tcPr>
            <w:tcW w:w="1276"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Merge w:val="restart"/>
            <w:vAlign w:val="center"/>
          </w:tcPr>
          <w:p w:rsidR="007358D8" w:rsidRDefault="007358D8" w:rsidP="007524BE">
            <w:pPr>
              <w:adjustRightInd w:val="0"/>
              <w:snapToGrid w:val="0"/>
              <w:spacing w:line="260" w:lineRule="exact"/>
              <w:jc w:val="center"/>
              <w:rPr>
                <w:rFonts w:eastAsia="仿宋_GB2312"/>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27</w:t>
            </w:r>
          </w:p>
        </w:tc>
        <w:tc>
          <w:tcPr>
            <w:tcW w:w="3233"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道路遮荫比例</w:t>
            </w:r>
          </w:p>
        </w:tc>
        <w:tc>
          <w:tcPr>
            <w:tcW w:w="1276"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Merge/>
            <w:vAlign w:val="center"/>
          </w:tcPr>
          <w:p w:rsidR="007358D8" w:rsidRDefault="007358D8" w:rsidP="007524BE">
            <w:pPr>
              <w:adjustRightInd w:val="0"/>
              <w:snapToGrid w:val="0"/>
              <w:spacing w:line="260" w:lineRule="exact"/>
              <w:jc w:val="center"/>
              <w:rPr>
                <w:rFonts w:eastAsia="仿宋_GB2312"/>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28</w:t>
            </w:r>
          </w:p>
        </w:tc>
        <w:tc>
          <w:tcPr>
            <w:tcW w:w="3233"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露天停车场遮荫比例</w:t>
            </w:r>
          </w:p>
        </w:tc>
        <w:tc>
          <w:tcPr>
            <w:tcW w:w="1276"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r>
      <w:tr w:rsidR="007358D8" w:rsidTr="007524BE">
        <w:trPr>
          <w:jc w:val="center"/>
        </w:trPr>
        <w:tc>
          <w:tcPr>
            <w:tcW w:w="1450" w:type="dxa"/>
            <w:vMerge w:val="restart"/>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运行管理</w:t>
            </w:r>
          </w:p>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绿色指标</w:t>
            </w:r>
          </w:p>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r>
              <w:rPr>
                <w:rFonts w:eastAsia="仿宋_GB2312"/>
                <w:kern w:val="0"/>
                <w:sz w:val="24"/>
                <w:szCs w:val="24"/>
              </w:rPr>
              <w:t>MG</w:t>
            </w:r>
            <w:r>
              <w:rPr>
                <w:rFonts w:eastAsia="仿宋_GB2312"/>
                <w:kern w:val="0"/>
                <w:sz w:val="24"/>
                <w:szCs w:val="24"/>
              </w:rPr>
              <w:t>）</w:t>
            </w: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29</w:t>
            </w:r>
          </w:p>
        </w:tc>
        <w:tc>
          <w:tcPr>
            <w:tcW w:w="3233"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绿色园区标准体系完善程度</w:t>
            </w:r>
          </w:p>
        </w:tc>
        <w:tc>
          <w:tcPr>
            <w:tcW w:w="1276"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Align w:val="center"/>
          </w:tcPr>
          <w:p w:rsidR="007358D8" w:rsidRDefault="007358D8" w:rsidP="007524BE">
            <w:pPr>
              <w:adjustRightInd w:val="0"/>
              <w:snapToGrid w:val="0"/>
              <w:spacing w:line="260" w:lineRule="exact"/>
              <w:jc w:val="center"/>
              <w:rPr>
                <w:rFonts w:eastAsia="仿宋_GB2312"/>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30</w:t>
            </w:r>
          </w:p>
        </w:tc>
        <w:tc>
          <w:tcPr>
            <w:tcW w:w="3233"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编制绿色园区发展规划</w:t>
            </w:r>
          </w:p>
        </w:tc>
        <w:tc>
          <w:tcPr>
            <w:tcW w:w="1276"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Align w:val="center"/>
          </w:tcPr>
          <w:p w:rsidR="007358D8" w:rsidRDefault="007358D8" w:rsidP="007524BE">
            <w:pPr>
              <w:adjustRightInd w:val="0"/>
              <w:snapToGrid w:val="0"/>
              <w:spacing w:line="260" w:lineRule="exact"/>
              <w:jc w:val="center"/>
              <w:rPr>
                <w:rFonts w:eastAsia="仿宋_GB2312"/>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31</w:t>
            </w:r>
          </w:p>
        </w:tc>
        <w:tc>
          <w:tcPr>
            <w:tcW w:w="3233"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绿色园区信息平台完善程度</w:t>
            </w:r>
          </w:p>
        </w:tc>
        <w:tc>
          <w:tcPr>
            <w:tcW w:w="1276" w:type="dxa"/>
            <w:vAlign w:val="center"/>
          </w:tcPr>
          <w:p w:rsidR="007358D8" w:rsidRDefault="007358D8"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Align w:val="center"/>
          </w:tcPr>
          <w:p w:rsidR="007358D8" w:rsidRDefault="007358D8" w:rsidP="007524BE">
            <w:pPr>
              <w:adjustRightInd w:val="0"/>
              <w:snapToGrid w:val="0"/>
              <w:spacing w:line="260" w:lineRule="exact"/>
              <w:jc w:val="center"/>
              <w:rPr>
                <w:rFonts w:eastAsia="仿宋_GB2312"/>
                <w:kern w:val="0"/>
                <w:sz w:val="24"/>
                <w:szCs w:val="24"/>
              </w:rPr>
            </w:pPr>
          </w:p>
        </w:tc>
      </w:tr>
      <w:tr w:rsidR="007358D8" w:rsidTr="007524BE">
        <w:trPr>
          <w:jc w:val="center"/>
        </w:trPr>
        <w:tc>
          <w:tcPr>
            <w:tcW w:w="1450" w:type="dxa"/>
            <w:vMerge w:val="restart"/>
            <w:vAlign w:val="center"/>
          </w:tcPr>
          <w:p w:rsidR="007358D8" w:rsidRDefault="00D375A5" w:rsidP="007524BE">
            <w:pPr>
              <w:adjustRightInd w:val="0"/>
              <w:snapToGrid w:val="0"/>
              <w:spacing w:line="260" w:lineRule="exact"/>
              <w:rPr>
                <w:rFonts w:eastAsia="仿宋_GB2312"/>
                <w:kern w:val="0"/>
                <w:sz w:val="24"/>
                <w:szCs w:val="24"/>
              </w:rPr>
            </w:pPr>
            <w:r w:rsidRPr="007358D8">
              <w:rPr>
                <w:rFonts w:eastAsia="仿宋_GB2312" w:hint="eastAsia"/>
                <w:kern w:val="0"/>
                <w:sz w:val="24"/>
                <w:szCs w:val="24"/>
              </w:rPr>
              <w:t>园区管理与特色园区建设（加分项）</w:t>
            </w: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32</w:t>
            </w:r>
          </w:p>
        </w:tc>
        <w:tc>
          <w:tcPr>
            <w:tcW w:w="3233" w:type="dxa"/>
            <w:vAlign w:val="center"/>
          </w:tcPr>
          <w:p w:rsidR="007358D8" w:rsidRDefault="007358D8" w:rsidP="007524BE">
            <w:pPr>
              <w:spacing w:line="260" w:lineRule="exact"/>
              <w:jc w:val="center"/>
              <w:rPr>
                <w:rFonts w:ascii="仿宋_GB2312" w:eastAsia="仿宋_GB2312"/>
                <w:kern w:val="0"/>
                <w:sz w:val="24"/>
                <w:szCs w:val="24"/>
              </w:rPr>
            </w:pPr>
            <w:r>
              <w:rPr>
                <w:rFonts w:ascii="仿宋_GB2312" w:eastAsia="仿宋_GB2312" w:cs="仿宋_GB2312" w:hint="eastAsia"/>
                <w:kern w:val="0"/>
                <w:sz w:val="24"/>
                <w:szCs w:val="24"/>
              </w:rPr>
              <w:t>建立园区能耗在线监测平台</w:t>
            </w:r>
          </w:p>
        </w:tc>
        <w:tc>
          <w:tcPr>
            <w:tcW w:w="1276" w:type="dxa"/>
            <w:vAlign w:val="center"/>
          </w:tcPr>
          <w:p w:rsidR="007358D8" w:rsidRDefault="007358D8" w:rsidP="007524BE">
            <w:pPr>
              <w:spacing w:line="260" w:lineRule="exact"/>
              <w:jc w:val="center"/>
              <w:rPr>
                <w:rFonts w:ascii="仿宋_GB2312" w:eastAsia="仿宋_GB2312"/>
                <w:kern w:val="0"/>
                <w:sz w:val="24"/>
                <w:szCs w:val="24"/>
              </w:rPr>
            </w:pPr>
            <w:r>
              <w:rPr>
                <w:rFonts w:ascii="仿宋_GB2312" w:eastAsia="仿宋_GB2312" w:cs="仿宋_GB2312" w:hint="eastAsia"/>
                <w:kern w:val="0"/>
                <w:sz w:val="24"/>
                <w:szCs w:val="24"/>
              </w:rPr>
              <w:t>是或否</w:t>
            </w:r>
          </w:p>
        </w:tc>
        <w:tc>
          <w:tcPr>
            <w:tcW w:w="1587"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Align w:val="center"/>
          </w:tcPr>
          <w:p w:rsidR="007358D8" w:rsidRDefault="007358D8" w:rsidP="007524BE">
            <w:pPr>
              <w:adjustRightInd w:val="0"/>
              <w:snapToGrid w:val="0"/>
              <w:spacing w:line="260" w:lineRule="exact"/>
              <w:jc w:val="center"/>
              <w:rPr>
                <w:rFonts w:eastAsia="仿宋_GB2312"/>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33</w:t>
            </w:r>
          </w:p>
        </w:tc>
        <w:tc>
          <w:tcPr>
            <w:tcW w:w="3233" w:type="dxa"/>
            <w:vAlign w:val="center"/>
          </w:tcPr>
          <w:p w:rsidR="007358D8" w:rsidRDefault="007358D8" w:rsidP="007524BE">
            <w:pPr>
              <w:spacing w:line="260" w:lineRule="exact"/>
              <w:jc w:val="center"/>
              <w:rPr>
                <w:rFonts w:ascii="仿宋_GB2312" w:eastAsia="仿宋_GB2312"/>
                <w:kern w:val="0"/>
                <w:sz w:val="24"/>
                <w:szCs w:val="24"/>
              </w:rPr>
            </w:pPr>
            <w:r>
              <w:rPr>
                <w:rFonts w:ascii="仿宋_GB2312" w:eastAsia="仿宋_GB2312" w:cs="仿宋_GB2312" w:hint="eastAsia"/>
                <w:kern w:val="0"/>
                <w:sz w:val="24"/>
                <w:szCs w:val="24"/>
              </w:rPr>
              <w:t>建立园区环境在线监测平台</w:t>
            </w:r>
          </w:p>
        </w:tc>
        <w:tc>
          <w:tcPr>
            <w:tcW w:w="1276" w:type="dxa"/>
            <w:vAlign w:val="center"/>
          </w:tcPr>
          <w:p w:rsidR="007358D8" w:rsidRDefault="007358D8" w:rsidP="007524BE">
            <w:pPr>
              <w:spacing w:line="260" w:lineRule="exact"/>
              <w:jc w:val="center"/>
              <w:rPr>
                <w:rFonts w:ascii="仿宋_GB2312" w:eastAsia="仿宋_GB2312"/>
                <w:kern w:val="0"/>
                <w:sz w:val="24"/>
                <w:szCs w:val="24"/>
              </w:rPr>
            </w:pPr>
            <w:r>
              <w:rPr>
                <w:rFonts w:ascii="仿宋_GB2312" w:eastAsia="仿宋_GB2312" w:cs="仿宋_GB2312" w:hint="eastAsia"/>
                <w:kern w:val="0"/>
                <w:sz w:val="24"/>
                <w:szCs w:val="24"/>
              </w:rPr>
              <w:t>是或否</w:t>
            </w:r>
          </w:p>
        </w:tc>
        <w:tc>
          <w:tcPr>
            <w:tcW w:w="1587"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Align w:val="center"/>
          </w:tcPr>
          <w:p w:rsidR="007358D8" w:rsidRDefault="007358D8" w:rsidP="007524BE">
            <w:pPr>
              <w:adjustRightInd w:val="0"/>
              <w:snapToGrid w:val="0"/>
              <w:spacing w:line="260" w:lineRule="exact"/>
              <w:jc w:val="center"/>
              <w:rPr>
                <w:rFonts w:eastAsia="仿宋_GB2312"/>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7358D8" w:rsidRDefault="007358D8" w:rsidP="00D07383">
            <w:pPr>
              <w:pStyle w:val="10"/>
              <w:adjustRightInd w:val="0"/>
              <w:snapToGrid w:val="0"/>
              <w:spacing w:line="260" w:lineRule="exact"/>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3</w:t>
            </w:r>
            <w:r w:rsidR="00D07383">
              <w:rPr>
                <w:rFonts w:ascii="Times New Roman" w:eastAsia="仿宋" w:hAnsi="Times New Roman" w:cs="Times New Roman" w:hint="eastAsia"/>
                <w:kern w:val="0"/>
                <w:sz w:val="24"/>
                <w:szCs w:val="24"/>
              </w:rPr>
              <w:t>4</w:t>
            </w:r>
          </w:p>
        </w:tc>
        <w:tc>
          <w:tcPr>
            <w:tcW w:w="3233" w:type="dxa"/>
            <w:vAlign w:val="center"/>
          </w:tcPr>
          <w:p w:rsidR="007358D8" w:rsidRDefault="007358D8" w:rsidP="007524BE">
            <w:pPr>
              <w:spacing w:line="260" w:lineRule="exact"/>
              <w:jc w:val="center"/>
              <w:rPr>
                <w:rFonts w:ascii="仿宋_GB2312" w:eastAsia="仿宋_GB2312"/>
                <w:kern w:val="0"/>
                <w:sz w:val="24"/>
                <w:szCs w:val="24"/>
              </w:rPr>
            </w:pPr>
            <w:r>
              <w:rPr>
                <w:rFonts w:ascii="仿宋_GB2312" w:eastAsia="仿宋_GB2312" w:cs="仿宋_GB2312" w:hint="eastAsia"/>
                <w:kern w:val="0"/>
                <w:sz w:val="24"/>
                <w:szCs w:val="24"/>
              </w:rPr>
              <w:t>已认证为特色园区</w:t>
            </w:r>
          </w:p>
        </w:tc>
        <w:tc>
          <w:tcPr>
            <w:tcW w:w="1276" w:type="dxa"/>
            <w:vAlign w:val="center"/>
          </w:tcPr>
          <w:p w:rsidR="007358D8" w:rsidRDefault="007358D8" w:rsidP="007524BE">
            <w:pPr>
              <w:spacing w:line="260" w:lineRule="exact"/>
              <w:jc w:val="center"/>
              <w:rPr>
                <w:rFonts w:ascii="仿宋_GB2312" w:eastAsia="仿宋_GB2312"/>
                <w:kern w:val="0"/>
                <w:sz w:val="24"/>
                <w:szCs w:val="24"/>
              </w:rPr>
            </w:pPr>
            <w:r>
              <w:rPr>
                <w:rFonts w:ascii="仿宋_GB2312" w:eastAsia="仿宋_GB2312" w:cs="仿宋_GB2312" w:hint="eastAsia"/>
                <w:kern w:val="0"/>
                <w:sz w:val="24"/>
                <w:szCs w:val="24"/>
              </w:rPr>
              <w:t>是或否</w:t>
            </w:r>
          </w:p>
        </w:tc>
        <w:tc>
          <w:tcPr>
            <w:tcW w:w="1587"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Align w:val="center"/>
          </w:tcPr>
          <w:p w:rsidR="007358D8" w:rsidRDefault="007358D8" w:rsidP="007524BE">
            <w:pPr>
              <w:adjustRightInd w:val="0"/>
              <w:snapToGrid w:val="0"/>
              <w:spacing w:line="260" w:lineRule="exact"/>
              <w:jc w:val="center"/>
              <w:rPr>
                <w:rFonts w:eastAsia="仿宋_GB2312"/>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7358D8" w:rsidRDefault="007358D8" w:rsidP="00D07383">
            <w:pPr>
              <w:pStyle w:val="10"/>
              <w:adjustRightInd w:val="0"/>
              <w:snapToGrid w:val="0"/>
              <w:spacing w:line="260" w:lineRule="exact"/>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3</w:t>
            </w:r>
            <w:r w:rsidR="00D07383">
              <w:rPr>
                <w:rFonts w:ascii="Times New Roman" w:eastAsia="仿宋" w:hAnsi="Times New Roman" w:cs="Times New Roman" w:hint="eastAsia"/>
                <w:kern w:val="0"/>
                <w:sz w:val="24"/>
                <w:szCs w:val="24"/>
              </w:rPr>
              <w:t>5</w:t>
            </w:r>
          </w:p>
        </w:tc>
        <w:tc>
          <w:tcPr>
            <w:tcW w:w="3233" w:type="dxa"/>
            <w:vAlign w:val="center"/>
          </w:tcPr>
          <w:p w:rsidR="007358D8" w:rsidRDefault="007358D8" w:rsidP="007524BE">
            <w:pPr>
              <w:spacing w:line="260" w:lineRule="exact"/>
              <w:jc w:val="center"/>
              <w:rPr>
                <w:rFonts w:ascii="仿宋_GB2312" w:eastAsia="仿宋_GB2312"/>
                <w:kern w:val="0"/>
                <w:sz w:val="24"/>
                <w:szCs w:val="24"/>
              </w:rPr>
            </w:pPr>
            <w:r>
              <w:rPr>
                <w:rFonts w:ascii="仿宋_GB2312" w:eastAsia="仿宋_GB2312" w:cs="仿宋_GB2312" w:hint="eastAsia"/>
                <w:kern w:val="0"/>
                <w:sz w:val="24"/>
                <w:szCs w:val="24"/>
              </w:rPr>
              <w:t>设立绿色产业园区发展专项资金</w:t>
            </w:r>
          </w:p>
        </w:tc>
        <w:tc>
          <w:tcPr>
            <w:tcW w:w="1276" w:type="dxa"/>
            <w:vAlign w:val="center"/>
          </w:tcPr>
          <w:p w:rsidR="007358D8" w:rsidRDefault="007358D8" w:rsidP="007524BE">
            <w:pPr>
              <w:spacing w:line="260" w:lineRule="exact"/>
              <w:jc w:val="center"/>
              <w:rPr>
                <w:rFonts w:ascii="仿宋_GB2312" w:eastAsia="仿宋_GB2312"/>
                <w:kern w:val="0"/>
                <w:sz w:val="24"/>
                <w:szCs w:val="24"/>
              </w:rPr>
            </w:pPr>
            <w:r>
              <w:rPr>
                <w:rFonts w:ascii="仿宋_GB2312" w:eastAsia="仿宋_GB2312" w:cs="仿宋_GB2312" w:hint="eastAsia"/>
                <w:kern w:val="0"/>
                <w:sz w:val="24"/>
                <w:szCs w:val="24"/>
              </w:rPr>
              <w:t>是或否</w:t>
            </w:r>
          </w:p>
        </w:tc>
        <w:tc>
          <w:tcPr>
            <w:tcW w:w="1587" w:type="dxa"/>
            <w:vAlign w:val="center"/>
          </w:tcPr>
          <w:p w:rsidR="007358D8" w:rsidRDefault="007358D8" w:rsidP="007524BE">
            <w:pPr>
              <w:adjustRightInd w:val="0"/>
              <w:snapToGrid w:val="0"/>
              <w:spacing w:line="260" w:lineRule="exact"/>
              <w:jc w:val="center"/>
              <w:rPr>
                <w:rFonts w:eastAsia="仿宋_GB2312"/>
                <w:kern w:val="0"/>
                <w:sz w:val="24"/>
                <w:szCs w:val="24"/>
              </w:rPr>
            </w:pPr>
          </w:p>
        </w:tc>
        <w:tc>
          <w:tcPr>
            <w:tcW w:w="1363" w:type="dxa"/>
            <w:vAlign w:val="center"/>
          </w:tcPr>
          <w:p w:rsidR="007358D8" w:rsidRDefault="007358D8" w:rsidP="007524BE">
            <w:pPr>
              <w:adjustRightInd w:val="0"/>
              <w:snapToGrid w:val="0"/>
              <w:spacing w:line="260" w:lineRule="exact"/>
              <w:jc w:val="center"/>
              <w:rPr>
                <w:rFonts w:eastAsia="仿宋_GB2312"/>
                <w:kern w:val="0"/>
                <w:sz w:val="24"/>
                <w:szCs w:val="24"/>
              </w:rPr>
            </w:pPr>
          </w:p>
        </w:tc>
      </w:tr>
    </w:tbl>
    <w:p w:rsidR="00D07383" w:rsidRDefault="00D07383" w:rsidP="007358D8">
      <w:pPr>
        <w:spacing w:line="360" w:lineRule="auto"/>
        <w:jc w:val="center"/>
        <w:rPr>
          <w:rFonts w:eastAsia="黑体" w:hint="eastAsia"/>
          <w:bCs/>
          <w:sz w:val="30"/>
          <w:szCs w:val="30"/>
        </w:rPr>
      </w:pPr>
    </w:p>
    <w:p w:rsidR="007358D8" w:rsidRDefault="007358D8" w:rsidP="007358D8">
      <w:pPr>
        <w:spacing w:line="360" w:lineRule="auto"/>
        <w:jc w:val="center"/>
        <w:rPr>
          <w:rFonts w:eastAsia="方正小标宋简体"/>
          <w:bCs/>
          <w:sz w:val="30"/>
          <w:szCs w:val="30"/>
        </w:rPr>
      </w:pPr>
      <w:r>
        <w:rPr>
          <w:rFonts w:eastAsia="黑体"/>
          <w:bCs/>
          <w:sz w:val="30"/>
          <w:szCs w:val="30"/>
        </w:rPr>
        <w:lastRenderedPageBreak/>
        <w:t>第</w:t>
      </w:r>
      <w:r>
        <w:rPr>
          <w:rFonts w:eastAsia="黑体"/>
          <w:bCs/>
          <w:sz w:val="30"/>
          <w:szCs w:val="30"/>
        </w:rPr>
        <w:t>3</w:t>
      </w:r>
      <w:r>
        <w:rPr>
          <w:rFonts w:eastAsia="黑体"/>
          <w:bCs/>
          <w:sz w:val="30"/>
          <w:szCs w:val="30"/>
        </w:rPr>
        <w:t>年（</w:t>
      </w:r>
      <w:r>
        <w:rPr>
          <w:rFonts w:eastAsia="黑体"/>
          <w:bCs/>
          <w:sz w:val="30"/>
          <w:szCs w:val="30"/>
          <w:u w:val="single"/>
        </w:rPr>
        <w:t xml:space="preserve"> </w:t>
      </w:r>
      <w:r>
        <w:rPr>
          <w:rFonts w:eastAsia="黑体" w:hint="eastAsia"/>
          <w:bCs/>
          <w:sz w:val="30"/>
          <w:szCs w:val="30"/>
          <w:u w:val="single"/>
        </w:rPr>
        <w:t>20</w:t>
      </w:r>
      <w:r>
        <w:rPr>
          <w:rFonts w:eastAsia="黑体"/>
          <w:bCs/>
          <w:sz w:val="30"/>
          <w:szCs w:val="30"/>
          <w:u w:val="single"/>
        </w:rPr>
        <w:t xml:space="preserve">   </w:t>
      </w:r>
      <w:r>
        <w:rPr>
          <w:rFonts w:eastAsia="黑体"/>
          <w:bCs/>
          <w:sz w:val="30"/>
          <w:szCs w:val="30"/>
        </w:rPr>
        <w:t>年）指标数据清单</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0"/>
        <w:gridCol w:w="878"/>
        <w:gridCol w:w="3233"/>
        <w:gridCol w:w="1276"/>
        <w:gridCol w:w="1587"/>
        <w:gridCol w:w="1363"/>
      </w:tblGrid>
      <w:tr w:rsidR="007358D8" w:rsidTr="007524BE">
        <w:trPr>
          <w:jc w:val="center"/>
        </w:trPr>
        <w:tc>
          <w:tcPr>
            <w:tcW w:w="1450" w:type="dxa"/>
            <w:vAlign w:val="center"/>
          </w:tcPr>
          <w:p w:rsidR="007358D8" w:rsidRDefault="007358D8" w:rsidP="007524BE">
            <w:pPr>
              <w:adjustRightInd w:val="0"/>
              <w:snapToGrid w:val="0"/>
              <w:spacing w:line="260" w:lineRule="exact"/>
              <w:jc w:val="center"/>
              <w:rPr>
                <w:rFonts w:eastAsia="仿宋_GB2312"/>
                <w:b/>
                <w:kern w:val="0"/>
                <w:sz w:val="28"/>
                <w:szCs w:val="28"/>
              </w:rPr>
            </w:pPr>
            <w:r>
              <w:rPr>
                <w:rFonts w:eastAsia="仿宋_GB2312"/>
                <w:b/>
                <w:kern w:val="0"/>
                <w:sz w:val="28"/>
                <w:szCs w:val="28"/>
              </w:rPr>
              <w:t>一级指标</w:t>
            </w:r>
          </w:p>
        </w:tc>
        <w:tc>
          <w:tcPr>
            <w:tcW w:w="878" w:type="dxa"/>
            <w:vAlign w:val="center"/>
          </w:tcPr>
          <w:p w:rsidR="007358D8" w:rsidRDefault="007358D8" w:rsidP="007524BE">
            <w:pPr>
              <w:adjustRightInd w:val="0"/>
              <w:snapToGrid w:val="0"/>
              <w:spacing w:line="260" w:lineRule="exact"/>
              <w:jc w:val="center"/>
              <w:rPr>
                <w:rFonts w:eastAsia="仿宋_GB2312"/>
                <w:b/>
                <w:kern w:val="0"/>
                <w:sz w:val="28"/>
                <w:szCs w:val="28"/>
              </w:rPr>
            </w:pPr>
            <w:r>
              <w:rPr>
                <w:rFonts w:eastAsia="仿宋_GB2312"/>
                <w:b/>
                <w:kern w:val="0"/>
                <w:sz w:val="28"/>
                <w:szCs w:val="28"/>
              </w:rPr>
              <w:t>序号</w:t>
            </w:r>
          </w:p>
        </w:tc>
        <w:tc>
          <w:tcPr>
            <w:tcW w:w="3233" w:type="dxa"/>
            <w:vAlign w:val="center"/>
          </w:tcPr>
          <w:p w:rsidR="007358D8" w:rsidRDefault="007358D8" w:rsidP="007524BE">
            <w:pPr>
              <w:adjustRightInd w:val="0"/>
              <w:snapToGrid w:val="0"/>
              <w:spacing w:line="260" w:lineRule="exact"/>
              <w:ind w:firstLine="562"/>
              <w:jc w:val="center"/>
              <w:rPr>
                <w:rFonts w:eastAsia="仿宋_GB2312"/>
                <w:b/>
                <w:kern w:val="0"/>
                <w:sz w:val="28"/>
                <w:szCs w:val="28"/>
              </w:rPr>
            </w:pPr>
            <w:r>
              <w:rPr>
                <w:rFonts w:eastAsia="仿宋_GB2312"/>
                <w:b/>
                <w:kern w:val="0"/>
                <w:sz w:val="28"/>
                <w:szCs w:val="28"/>
              </w:rPr>
              <w:t>二级指标</w:t>
            </w:r>
          </w:p>
        </w:tc>
        <w:tc>
          <w:tcPr>
            <w:tcW w:w="1276" w:type="dxa"/>
            <w:vAlign w:val="center"/>
          </w:tcPr>
          <w:p w:rsidR="007358D8" w:rsidRDefault="007358D8" w:rsidP="007524BE">
            <w:pPr>
              <w:adjustRightInd w:val="0"/>
              <w:snapToGrid w:val="0"/>
              <w:spacing w:line="260" w:lineRule="exact"/>
              <w:jc w:val="center"/>
              <w:rPr>
                <w:rFonts w:eastAsia="仿宋_GB2312"/>
                <w:b/>
                <w:kern w:val="0"/>
                <w:sz w:val="28"/>
                <w:szCs w:val="28"/>
              </w:rPr>
            </w:pPr>
            <w:r>
              <w:rPr>
                <w:rFonts w:eastAsia="仿宋_GB2312"/>
                <w:b/>
                <w:kern w:val="0"/>
                <w:sz w:val="28"/>
                <w:szCs w:val="28"/>
              </w:rPr>
              <w:t>指标单位</w:t>
            </w:r>
          </w:p>
        </w:tc>
        <w:tc>
          <w:tcPr>
            <w:tcW w:w="1587" w:type="dxa"/>
            <w:vAlign w:val="center"/>
          </w:tcPr>
          <w:p w:rsidR="007358D8" w:rsidRDefault="007358D8" w:rsidP="007524BE">
            <w:pPr>
              <w:adjustRightInd w:val="0"/>
              <w:snapToGrid w:val="0"/>
              <w:spacing w:line="260" w:lineRule="exact"/>
              <w:jc w:val="center"/>
              <w:rPr>
                <w:rFonts w:eastAsia="仿宋_GB2312"/>
                <w:b/>
                <w:kern w:val="0"/>
                <w:sz w:val="28"/>
                <w:szCs w:val="28"/>
              </w:rPr>
            </w:pPr>
            <w:r>
              <w:rPr>
                <w:rFonts w:eastAsia="仿宋_GB2312"/>
                <w:b/>
                <w:kern w:val="0"/>
                <w:sz w:val="28"/>
                <w:szCs w:val="28"/>
              </w:rPr>
              <w:t>指标数据</w:t>
            </w:r>
          </w:p>
        </w:tc>
        <w:tc>
          <w:tcPr>
            <w:tcW w:w="1363" w:type="dxa"/>
            <w:vAlign w:val="center"/>
          </w:tcPr>
          <w:p w:rsidR="007358D8" w:rsidRDefault="007358D8" w:rsidP="007524BE">
            <w:pPr>
              <w:adjustRightInd w:val="0"/>
              <w:snapToGrid w:val="0"/>
              <w:spacing w:line="260" w:lineRule="exact"/>
              <w:jc w:val="center"/>
              <w:rPr>
                <w:rFonts w:eastAsia="仿宋_GB2312"/>
                <w:b/>
                <w:kern w:val="0"/>
                <w:sz w:val="28"/>
                <w:szCs w:val="28"/>
              </w:rPr>
            </w:pPr>
            <w:r>
              <w:rPr>
                <w:rFonts w:eastAsia="仿宋_GB2312"/>
                <w:b/>
                <w:kern w:val="0"/>
                <w:sz w:val="28"/>
                <w:szCs w:val="28"/>
              </w:rPr>
              <w:t>证明材料索引</w:t>
            </w:r>
          </w:p>
        </w:tc>
      </w:tr>
      <w:tr w:rsidR="007358D8" w:rsidTr="007524BE">
        <w:trPr>
          <w:jc w:val="center"/>
        </w:trPr>
        <w:tc>
          <w:tcPr>
            <w:tcW w:w="1450" w:type="dxa"/>
            <w:vMerge w:val="restart"/>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能源利用</w:t>
            </w:r>
          </w:p>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绿色化指标</w:t>
            </w:r>
          </w:p>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w:t>
            </w:r>
            <w:r>
              <w:rPr>
                <w:rFonts w:eastAsia="仿宋"/>
                <w:kern w:val="0"/>
                <w:sz w:val="24"/>
                <w:szCs w:val="24"/>
              </w:rPr>
              <w:t>EG</w:t>
            </w:r>
            <w:r>
              <w:rPr>
                <w:rFonts w:eastAsia="仿宋"/>
                <w:kern w:val="0"/>
                <w:sz w:val="24"/>
                <w:szCs w:val="24"/>
              </w:rPr>
              <w:t>）</w:t>
            </w: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w:t>
            </w:r>
          </w:p>
        </w:tc>
        <w:tc>
          <w:tcPr>
            <w:tcW w:w="3233" w:type="dxa"/>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能源产出率</w:t>
            </w:r>
          </w:p>
        </w:tc>
        <w:tc>
          <w:tcPr>
            <w:tcW w:w="1276" w:type="dxa"/>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万元</w:t>
            </w:r>
            <w:r>
              <w:rPr>
                <w:rFonts w:eastAsia="仿宋"/>
                <w:kern w:val="0"/>
                <w:sz w:val="24"/>
                <w:szCs w:val="24"/>
              </w:rPr>
              <w:t>/</w:t>
            </w:r>
            <w:proofErr w:type="spellStart"/>
            <w:r>
              <w:rPr>
                <w:rFonts w:eastAsia="仿宋"/>
                <w:kern w:val="0"/>
                <w:sz w:val="24"/>
                <w:szCs w:val="24"/>
              </w:rPr>
              <w:t>tce</w:t>
            </w:r>
            <w:proofErr w:type="spellEnd"/>
          </w:p>
        </w:tc>
        <w:tc>
          <w:tcPr>
            <w:tcW w:w="1587" w:type="dxa"/>
            <w:vAlign w:val="center"/>
          </w:tcPr>
          <w:p w:rsidR="007358D8" w:rsidRDefault="007358D8" w:rsidP="007524BE">
            <w:pPr>
              <w:adjustRightInd w:val="0"/>
              <w:snapToGrid w:val="0"/>
              <w:spacing w:line="260" w:lineRule="exact"/>
              <w:jc w:val="center"/>
              <w:rPr>
                <w:rFonts w:eastAsia="仿宋"/>
                <w:kern w:val="0"/>
                <w:sz w:val="24"/>
                <w:szCs w:val="24"/>
              </w:rPr>
            </w:pPr>
          </w:p>
        </w:tc>
        <w:tc>
          <w:tcPr>
            <w:tcW w:w="1363" w:type="dxa"/>
            <w:vAlign w:val="center"/>
          </w:tcPr>
          <w:p w:rsidR="007358D8" w:rsidRDefault="007358D8" w:rsidP="007524BE">
            <w:pPr>
              <w:adjustRightInd w:val="0"/>
              <w:snapToGrid w:val="0"/>
              <w:spacing w:line="260" w:lineRule="exact"/>
              <w:jc w:val="center"/>
              <w:rPr>
                <w:rFonts w:eastAsia="仿宋"/>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w:t>
            </w:r>
          </w:p>
        </w:tc>
        <w:tc>
          <w:tcPr>
            <w:tcW w:w="3233" w:type="dxa"/>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可再生能源使用比例</w:t>
            </w:r>
          </w:p>
        </w:tc>
        <w:tc>
          <w:tcPr>
            <w:tcW w:w="1276" w:type="dxa"/>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w:t>
            </w:r>
          </w:p>
        </w:tc>
        <w:tc>
          <w:tcPr>
            <w:tcW w:w="1587" w:type="dxa"/>
            <w:vAlign w:val="center"/>
          </w:tcPr>
          <w:p w:rsidR="007358D8" w:rsidRDefault="007358D8" w:rsidP="007524BE">
            <w:pPr>
              <w:adjustRightInd w:val="0"/>
              <w:snapToGrid w:val="0"/>
              <w:spacing w:line="260" w:lineRule="exact"/>
              <w:jc w:val="center"/>
              <w:rPr>
                <w:rFonts w:eastAsia="仿宋"/>
                <w:kern w:val="0"/>
                <w:sz w:val="24"/>
                <w:szCs w:val="24"/>
              </w:rPr>
            </w:pPr>
          </w:p>
        </w:tc>
        <w:tc>
          <w:tcPr>
            <w:tcW w:w="1363" w:type="dxa"/>
            <w:vAlign w:val="center"/>
          </w:tcPr>
          <w:p w:rsidR="007358D8" w:rsidRDefault="007358D8" w:rsidP="007524BE">
            <w:pPr>
              <w:adjustRightInd w:val="0"/>
              <w:snapToGrid w:val="0"/>
              <w:spacing w:line="260" w:lineRule="exact"/>
              <w:jc w:val="center"/>
              <w:rPr>
                <w:rFonts w:eastAsia="仿宋"/>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w:t>
            </w:r>
          </w:p>
        </w:tc>
        <w:tc>
          <w:tcPr>
            <w:tcW w:w="3233" w:type="dxa"/>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清洁能源使用率</w:t>
            </w:r>
          </w:p>
        </w:tc>
        <w:tc>
          <w:tcPr>
            <w:tcW w:w="1276" w:type="dxa"/>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w:t>
            </w:r>
          </w:p>
        </w:tc>
        <w:tc>
          <w:tcPr>
            <w:tcW w:w="1587" w:type="dxa"/>
            <w:vAlign w:val="center"/>
          </w:tcPr>
          <w:p w:rsidR="007358D8" w:rsidRDefault="007358D8" w:rsidP="007524BE">
            <w:pPr>
              <w:adjustRightInd w:val="0"/>
              <w:snapToGrid w:val="0"/>
              <w:spacing w:line="260" w:lineRule="exact"/>
              <w:jc w:val="center"/>
              <w:rPr>
                <w:rFonts w:eastAsia="仿宋"/>
                <w:kern w:val="0"/>
                <w:sz w:val="24"/>
                <w:szCs w:val="24"/>
              </w:rPr>
            </w:pPr>
          </w:p>
        </w:tc>
        <w:tc>
          <w:tcPr>
            <w:tcW w:w="1363" w:type="dxa"/>
            <w:vAlign w:val="center"/>
          </w:tcPr>
          <w:p w:rsidR="007358D8" w:rsidRDefault="007358D8" w:rsidP="007524BE">
            <w:pPr>
              <w:adjustRightInd w:val="0"/>
              <w:snapToGrid w:val="0"/>
              <w:spacing w:line="260" w:lineRule="exact"/>
              <w:jc w:val="center"/>
              <w:rPr>
                <w:rFonts w:eastAsia="仿宋"/>
                <w:kern w:val="0"/>
                <w:sz w:val="24"/>
                <w:szCs w:val="24"/>
              </w:rPr>
            </w:pPr>
          </w:p>
        </w:tc>
      </w:tr>
      <w:tr w:rsidR="007358D8" w:rsidTr="007524BE">
        <w:trPr>
          <w:jc w:val="center"/>
        </w:trPr>
        <w:tc>
          <w:tcPr>
            <w:tcW w:w="1450" w:type="dxa"/>
            <w:vMerge w:val="restart"/>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资源利用</w:t>
            </w:r>
          </w:p>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绿色化指标</w:t>
            </w:r>
          </w:p>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(RG)</w:t>
            </w: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4</w:t>
            </w:r>
          </w:p>
        </w:tc>
        <w:tc>
          <w:tcPr>
            <w:tcW w:w="3233" w:type="dxa"/>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水资源产出率</w:t>
            </w:r>
          </w:p>
        </w:tc>
        <w:tc>
          <w:tcPr>
            <w:tcW w:w="1276" w:type="dxa"/>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元</w:t>
            </w:r>
            <w:r>
              <w:rPr>
                <w:rFonts w:eastAsia="仿宋"/>
                <w:kern w:val="0"/>
                <w:sz w:val="24"/>
                <w:szCs w:val="24"/>
              </w:rPr>
              <w:t>/m</w:t>
            </w:r>
            <w:r>
              <w:rPr>
                <w:rFonts w:eastAsia="仿宋"/>
                <w:kern w:val="0"/>
                <w:sz w:val="24"/>
                <w:szCs w:val="24"/>
                <w:vertAlign w:val="superscript"/>
              </w:rPr>
              <w:t>3</w:t>
            </w:r>
          </w:p>
        </w:tc>
        <w:tc>
          <w:tcPr>
            <w:tcW w:w="1587" w:type="dxa"/>
            <w:vAlign w:val="center"/>
          </w:tcPr>
          <w:p w:rsidR="007358D8" w:rsidRDefault="007358D8" w:rsidP="007524BE">
            <w:pPr>
              <w:adjustRightInd w:val="0"/>
              <w:snapToGrid w:val="0"/>
              <w:spacing w:line="260" w:lineRule="exact"/>
              <w:jc w:val="center"/>
              <w:rPr>
                <w:rFonts w:eastAsia="仿宋"/>
                <w:kern w:val="0"/>
                <w:sz w:val="24"/>
                <w:szCs w:val="24"/>
              </w:rPr>
            </w:pPr>
          </w:p>
        </w:tc>
        <w:tc>
          <w:tcPr>
            <w:tcW w:w="1363" w:type="dxa"/>
            <w:vAlign w:val="center"/>
          </w:tcPr>
          <w:p w:rsidR="007358D8" w:rsidRDefault="007358D8" w:rsidP="007524BE">
            <w:pPr>
              <w:adjustRightInd w:val="0"/>
              <w:snapToGrid w:val="0"/>
              <w:spacing w:line="260" w:lineRule="exact"/>
              <w:jc w:val="center"/>
              <w:rPr>
                <w:rFonts w:eastAsia="仿宋"/>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5</w:t>
            </w:r>
          </w:p>
        </w:tc>
        <w:tc>
          <w:tcPr>
            <w:tcW w:w="3233" w:type="dxa"/>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土地资源产出率</w:t>
            </w:r>
          </w:p>
        </w:tc>
        <w:tc>
          <w:tcPr>
            <w:tcW w:w="1276" w:type="dxa"/>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亿元</w:t>
            </w:r>
            <w:r>
              <w:rPr>
                <w:rFonts w:eastAsia="仿宋"/>
                <w:kern w:val="0"/>
                <w:sz w:val="24"/>
                <w:szCs w:val="24"/>
              </w:rPr>
              <w:t>/km</w:t>
            </w:r>
            <w:r>
              <w:rPr>
                <w:rFonts w:eastAsia="仿宋"/>
                <w:kern w:val="0"/>
                <w:sz w:val="24"/>
                <w:szCs w:val="24"/>
                <w:vertAlign w:val="superscript"/>
              </w:rPr>
              <w:t>2</w:t>
            </w:r>
          </w:p>
        </w:tc>
        <w:tc>
          <w:tcPr>
            <w:tcW w:w="1587" w:type="dxa"/>
            <w:vAlign w:val="center"/>
          </w:tcPr>
          <w:p w:rsidR="007358D8" w:rsidRDefault="007358D8" w:rsidP="007524BE">
            <w:pPr>
              <w:adjustRightInd w:val="0"/>
              <w:snapToGrid w:val="0"/>
              <w:spacing w:line="260" w:lineRule="exact"/>
              <w:jc w:val="center"/>
              <w:rPr>
                <w:rFonts w:eastAsia="仿宋"/>
                <w:kern w:val="0"/>
                <w:sz w:val="24"/>
                <w:szCs w:val="24"/>
              </w:rPr>
            </w:pPr>
          </w:p>
        </w:tc>
        <w:tc>
          <w:tcPr>
            <w:tcW w:w="1363" w:type="dxa"/>
            <w:vAlign w:val="center"/>
          </w:tcPr>
          <w:p w:rsidR="007358D8" w:rsidRDefault="007358D8" w:rsidP="007524BE">
            <w:pPr>
              <w:adjustRightInd w:val="0"/>
              <w:snapToGrid w:val="0"/>
              <w:spacing w:line="260" w:lineRule="exact"/>
              <w:jc w:val="center"/>
              <w:rPr>
                <w:rFonts w:eastAsia="仿宋"/>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6</w:t>
            </w:r>
          </w:p>
        </w:tc>
        <w:tc>
          <w:tcPr>
            <w:tcW w:w="3233" w:type="dxa"/>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工业固体废弃物综合利用率</w:t>
            </w:r>
          </w:p>
        </w:tc>
        <w:tc>
          <w:tcPr>
            <w:tcW w:w="1276" w:type="dxa"/>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w:t>
            </w:r>
          </w:p>
        </w:tc>
        <w:tc>
          <w:tcPr>
            <w:tcW w:w="1587" w:type="dxa"/>
            <w:vAlign w:val="center"/>
          </w:tcPr>
          <w:p w:rsidR="007358D8" w:rsidRDefault="007358D8" w:rsidP="007524BE">
            <w:pPr>
              <w:adjustRightInd w:val="0"/>
              <w:snapToGrid w:val="0"/>
              <w:spacing w:line="260" w:lineRule="exact"/>
              <w:jc w:val="center"/>
              <w:rPr>
                <w:rFonts w:eastAsia="仿宋"/>
                <w:kern w:val="0"/>
                <w:sz w:val="24"/>
                <w:szCs w:val="24"/>
              </w:rPr>
            </w:pPr>
          </w:p>
        </w:tc>
        <w:tc>
          <w:tcPr>
            <w:tcW w:w="1363" w:type="dxa"/>
            <w:vAlign w:val="center"/>
          </w:tcPr>
          <w:p w:rsidR="007358D8" w:rsidRDefault="007358D8" w:rsidP="007524BE">
            <w:pPr>
              <w:adjustRightInd w:val="0"/>
              <w:snapToGrid w:val="0"/>
              <w:spacing w:line="260" w:lineRule="exact"/>
              <w:jc w:val="center"/>
              <w:rPr>
                <w:rFonts w:eastAsia="仿宋"/>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7</w:t>
            </w:r>
          </w:p>
        </w:tc>
        <w:tc>
          <w:tcPr>
            <w:tcW w:w="3233" w:type="dxa"/>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工业用水重复利用率</w:t>
            </w:r>
          </w:p>
        </w:tc>
        <w:tc>
          <w:tcPr>
            <w:tcW w:w="1276" w:type="dxa"/>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w:t>
            </w:r>
          </w:p>
        </w:tc>
        <w:tc>
          <w:tcPr>
            <w:tcW w:w="1587" w:type="dxa"/>
            <w:vAlign w:val="center"/>
          </w:tcPr>
          <w:p w:rsidR="007358D8" w:rsidRDefault="007358D8" w:rsidP="007524BE">
            <w:pPr>
              <w:adjustRightInd w:val="0"/>
              <w:snapToGrid w:val="0"/>
              <w:spacing w:line="260" w:lineRule="exact"/>
              <w:jc w:val="center"/>
              <w:rPr>
                <w:rFonts w:eastAsia="仿宋"/>
                <w:kern w:val="0"/>
                <w:sz w:val="24"/>
                <w:szCs w:val="24"/>
              </w:rPr>
            </w:pPr>
          </w:p>
        </w:tc>
        <w:tc>
          <w:tcPr>
            <w:tcW w:w="1363" w:type="dxa"/>
            <w:vAlign w:val="center"/>
          </w:tcPr>
          <w:p w:rsidR="007358D8" w:rsidRDefault="007358D8" w:rsidP="007524BE">
            <w:pPr>
              <w:adjustRightInd w:val="0"/>
              <w:snapToGrid w:val="0"/>
              <w:spacing w:line="260" w:lineRule="exact"/>
              <w:jc w:val="center"/>
              <w:rPr>
                <w:rFonts w:eastAsia="仿宋"/>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8</w:t>
            </w:r>
          </w:p>
        </w:tc>
        <w:tc>
          <w:tcPr>
            <w:tcW w:w="3233" w:type="dxa"/>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中水回用率</w:t>
            </w:r>
          </w:p>
        </w:tc>
        <w:tc>
          <w:tcPr>
            <w:tcW w:w="1276" w:type="dxa"/>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w:t>
            </w:r>
          </w:p>
        </w:tc>
        <w:tc>
          <w:tcPr>
            <w:tcW w:w="1587" w:type="dxa"/>
            <w:vAlign w:val="center"/>
          </w:tcPr>
          <w:p w:rsidR="007358D8" w:rsidRDefault="007358D8" w:rsidP="007524BE">
            <w:pPr>
              <w:adjustRightInd w:val="0"/>
              <w:snapToGrid w:val="0"/>
              <w:spacing w:line="260" w:lineRule="exact"/>
              <w:jc w:val="center"/>
              <w:rPr>
                <w:rFonts w:eastAsia="仿宋"/>
                <w:kern w:val="0"/>
                <w:sz w:val="24"/>
                <w:szCs w:val="24"/>
              </w:rPr>
            </w:pPr>
          </w:p>
        </w:tc>
        <w:tc>
          <w:tcPr>
            <w:tcW w:w="1363" w:type="dxa"/>
            <w:vMerge w:val="restart"/>
            <w:vAlign w:val="center"/>
          </w:tcPr>
          <w:p w:rsidR="007358D8" w:rsidRDefault="007358D8" w:rsidP="007524BE">
            <w:pPr>
              <w:adjustRightInd w:val="0"/>
              <w:snapToGrid w:val="0"/>
              <w:spacing w:line="260" w:lineRule="exact"/>
              <w:jc w:val="center"/>
              <w:rPr>
                <w:rFonts w:eastAsia="仿宋"/>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9</w:t>
            </w:r>
          </w:p>
        </w:tc>
        <w:tc>
          <w:tcPr>
            <w:tcW w:w="3233" w:type="dxa"/>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余热资源回收利用率</w:t>
            </w:r>
          </w:p>
        </w:tc>
        <w:tc>
          <w:tcPr>
            <w:tcW w:w="1276" w:type="dxa"/>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w:t>
            </w:r>
          </w:p>
        </w:tc>
        <w:tc>
          <w:tcPr>
            <w:tcW w:w="1587" w:type="dxa"/>
            <w:vAlign w:val="center"/>
          </w:tcPr>
          <w:p w:rsidR="007358D8" w:rsidRDefault="007358D8" w:rsidP="007524BE">
            <w:pPr>
              <w:adjustRightInd w:val="0"/>
              <w:snapToGrid w:val="0"/>
              <w:spacing w:line="260" w:lineRule="exact"/>
              <w:jc w:val="center"/>
              <w:rPr>
                <w:rFonts w:eastAsia="仿宋"/>
                <w:kern w:val="0"/>
                <w:sz w:val="24"/>
                <w:szCs w:val="24"/>
              </w:rPr>
            </w:pPr>
          </w:p>
        </w:tc>
        <w:tc>
          <w:tcPr>
            <w:tcW w:w="1363" w:type="dxa"/>
            <w:vMerge/>
            <w:vAlign w:val="center"/>
          </w:tcPr>
          <w:p w:rsidR="007358D8" w:rsidRDefault="007358D8" w:rsidP="007524BE">
            <w:pPr>
              <w:adjustRightInd w:val="0"/>
              <w:snapToGrid w:val="0"/>
              <w:spacing w:line="260" w:lineRule="exact"/>
              <w:ind w:firstLine="560"/>
              <w:jc w:val="center"/>
              <w:rPr>
                <w:rFonts w:eastAsia="仿宋"/>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10</w:t>
            </w:r>
          </w:p>
        </w:tc>
        <w:tc>
          <w:tcPr>
            <w:tcW w:w="3233" w:type="dxa"/>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废气资源回收利用率</w:t>
            </w:r>
          </w:p>
        </w:tc>
        <w:tc>
          <w:tcPr>
            <w:tcW w:w="1276" w:type="dxa"/>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w:t>
            </w:r>
          </w:p>
        </w:tc>
        <w:tc>
          <w:tcPr>
            <w:tcW w:w="1587" w:type="dxa"/>
            <w:vAlign w:val="center"/>
          </w:tcPr>
          <w:p w:rsidR="007358D8" w:rsidRDefault="007358D8" w:rsidP="007524BE">
            <w:pPr>
              <w:adjustRightInd w:val="0"/>
              <w:snapToGrid w:val="0"/>
              <w:spacing w:line="260" w:lineRule="exact"/>
              <w:jc w:val="center"/>
              <w:rPr>
                <w:rFonts w:eastAsia="仿宋"/>
                <w:kern w:val="0"/>
                <w:sz w:val="24"/>
                <w:szCs w:val="24"/>
              </w:rPr>
            </w:pPr>
          </w:p>
        </w:tc>
        <w:tc>
          <w:tcPr>
            <w:tcW w:w="1363" w:type="dxa"/>
            <w:vMerge/>
            <w:vAlign w:val="center"/>
          </w:tcPr>
          <w:p w:rsidR="007358D8" w:rsidRDefault="007358D8" w:rsidP="007524BE">
            <w:pPr>
              <w:adjustRightInd w:val="0"/>
              <w:snapToGrid w:val="0"/>
              <w:spacing w:line="260" w:lineRule="exact"/>
              <w:ind w:firstLine="560"/>
              <w:jc w:val="center"/>
              <w:rPr>
                <w:rFonts w:eastAsia="仿宋"/>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11</w:t>
            </w:r>
          </w:p>
        </w:tc>
        <w:tc>
          <w:tcPr>
            <w:tcW w:w="3233" w:type="dxa"/>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再生资源回收利用率</w:t>
            </w:r>
          </w:p>
        </w:tc>
        <w:tc>
          <w:tcPr>
            <w:tcW w:w="1276" w:type="dxa"/>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w:t>
            </w:r>
          </w:p>
        </w:tc>
        <w:tc>
          <w:tcPr>
            <w:tcW w:w="1587" w:type="dxa"/>
            <w:vAlign w:val="center"/>
          </w:tcPr>
          <w:p w:rsidR="007358D8" w:rsidRDefault="007358D8" w:rsidP="007524BE">
            <w:pPr>
              <w:adjustRightInd w:val="0"/>
              <w:snapToGrid w:val="0"/>
              <w:spacing w:line="260" w:lineRule="exact"/>
              <w:jc w:val="center"/>
              <w:rPr>
                <w:rFonts w:eastAsia="仿宋"/>
                <w:kern w:val="0"/>
                <w:sz w:val="24"/>
                <w:szCs w:val="24"/>
              </w:rPr>
            </w:pPr>
          </w:p>
        </w:tc>
        <w:tc>
          <w:tcPr>
            <w:tcW w:w="1363" w:type="dxa"/>
            <w:vMerge/>
            <w:vAlign w:val="center"/>
          </w:tcPr>
          <w:p w:rsidR="007358D8" w:rsidRDefault="007358D8" w:rsidP="007524BE">
            <w:pPr>
              <w:adjustRightInd w:val="0"/>
              <w:snapToGrid w:val="0"/>
              <w:spacing w:line="260" w:lineRule="exact"/>
              <w:ind w:firstLine="560"/>
              <w:jc w:val="center"/>
              <w:rPr>
                <w:rFonts w:eastAsia="仿宋"/>
                <w:kern w:val="0"/>
                <w:sz w:val="24"/>
                <w:szCs w:val="24"/>
              </w:rPr>
            </w:pPr>
          </w:p>
        </w:tc>
      </w:tr>
      <w:tr w:rsidR="007358D8" w:rsidTr="007524BE">
        <w:trPr>
          <w:jc w:val="center"/>
        </w:trPr>
        <w:tc>
          <w:tcPr>
            <w:tcW w:w="1450" w:type="dxa"/>
            <w:vMerge w:val="restart"/>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基础设施</w:t>
            </w:r>
          </w:p>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绿色指标</w:t>
            </w:r>
          </w:p>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(IG)</w:t>
            </w: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12</w:t>
            </w:r>
          </w:p>
        </w:tc>
        <w:tc>
          <w:tcPr>
            <w:tcW w:w="3233" w:type="dxa"/>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污水集中处理设施</w:t>
            </w:r>
          </w:p>
        </w:tc>
        <w:tc>
          <w:tcPr>
            <w:tcW w:w="1276" w:type="dxa"/>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w:t>
            </w:r>
          </w:p>
        </w:tc>
        <w:tc>
          <w:tcPr>
            <w:tcW w:w="1587" w:type="dxa"/>
            <w:vAlign w:val="center"/>
          </w:tcPr>
          <w:p w:rsidR="007358D8" w:rsidRDefault="007358D8" w:rsidP="007524BE">
            <w:pPr>
              <w:adjustRightInd w:val="0"/>
              <w:snapToGrid w:val="0"/>
              <w:spacing w:line="260" w:lineRule="exact"/>
              <w:jc w:val="center"/>
              <w:rPr>
                <w:rFonts w:eastAsia="仿宋"/>
                <w:kern w:val="0"/>
                <w:sz w:val="24"/>
                <w:szCs w:val="24"/>
              </w:rPr>
            </w:pPr>
          </w:p>
        </w:tc>
        <w:tc>
          <w:tcPr>
            <w:tcW w:w="1363" w:type="dxa"/>
            <w:vAlign w:val="center"/>
          </w:tcPr>
          <w:p w:rsidR="007358D8" w:rsidRDefault="007358D8" w:rsidP="007524BE">
            <w:pPr>
              <w:adjustRightInd w:val="0"/>
              <w:snapToGrid w:val="0"/>
              <w:spacing w:line="260" w:lineRule="exact"/>
              <w:jc w:val="center"/>
              <w:rPr>
                <w:rFonts w:eastAsia="仿宋"/>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13</w:t>
            </w:r>
          </w:p>
        </w:tc>
        <w:tc>
          <w:tcPr>
            <w:tcW w:w="3233" w:type="dxa"/>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新建工业建筑中绿色建筑的比例</w:t>
            </w:r>
          </w:p>
        </w:tc>
        <w:tc>
          <w:tcPr>
            <w:tcW w:w="1276" w:type="dxa"/>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w:t>
            </w:r>
          </w:p>
        </w:tc>
        <w:tc>
          <w:tcPr>
            <w:tcW w:w="1587" w:type="dxa"/>
            <w:vAlign w:val="center"/>
          </w:tcPr>
          <w:p w:rsidR="007358D8" w:rsidRDefault="007358D8" w:rsidP="007524BE">
            <w:pPr>
              <w:adjustRightInd w:val="0"/>
              <w:snapToGrid w:val="0"/>
              <w:spacing w:line="260" w:lineRule="exact"/>
              <w:jc w:val="center"/>
              <w:rPr>
                <w:rFonts w:eastAsia="仿宋"/>
                <w:kern w:val="0"/>
                <w:sz w:val="24"/>
                <w:szCs w:val="24"/>
              </w:rPr>
            </w:pPr>
          </w:p>
        </w:tc>
        <w:tc>
          <w:tcPr>
            <w:tcW w:w="1363" w:type="dxa"/>
            <w:vMerge w:val="restart"/>
            <w:vAlign w:val="center"/>
          </w:tcPr>
          <w:p w:rsidR="007358D8" w:rsidRDefault="007358D8" w:rsidP="007524BE">
            <w:pPr>
              <w:adjustRightInd w:val="0"/>
              <w:snapToGrid w:val="0"/>
              <w:spacing w:line="260" w:lineRule="exact"/>
              <w:jc w:val="center"/>
              <w:rPr>
                <w:rFonts w:eastAsia="仿宋"/>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14</w:t>
            </w:r>
          </w:p>
        </w:tc>
        <w:tc>
          <w:tcPr>
            <w:tcW w:w="3233" w:type="dxa"/>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新建公共建筑中绿色建筑的比例</w:t>
            </w:r>
          </w:p>
        </w:tc>
        <w:tc>
          <w:tcPr>
            <w:tcW w:w="1276" w:type="dxa"/>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w:t>
            </w:r>
          </w:p>
        </w:tc>
        <w:tc>
          <w:tcPr>
            <w:tcW w:w="1587" w:type="dxa"/>
            <w:vAlign w:val="center"/>
          </w:tcPr>
          <w:p w:rsidR="007358D8" w:rsidRDefault="007358D8" w:rsidP="007524BE">
            <w:pPr>
              <w:adjustRightInd w:val="0"/>
              <w:snapToGrid w:val="0"/>
              <w:spacing w:line="260" w:lineRule="exact"/>
              <w:jc w:val="center"/>
              <w:rPr>
                <w:rFonts w:eastAsia="仿宋"/>
                <w:kern w:val="0"/>
                <w:sz w:val="24"/>
                <w:szCs w:val="24"/>
              </w:rPr>
            </w:pPr>
          </w:p>
        </w:tc>
        <w:tc>
          <w:tcPr>
            <w:tcW w:w="1363" w:type="dxa"/>
            <w:vMerge/>
            <w:vAlign w:val="center"/>
          </w:tcPr>
          <w:p w:rsidR="007358D8" w:rsidRDefault="007358D8" w:rsidP="007524BE">
            <w:pPr>
              <w:adjustRightInd w:val="0"/>
              <w:snapToGrid w:val="0"/>
              <w:spacing w:line="260" w:lineRule="exact"/>
              <w:ind w:firstLine="560"/>
              <w:jc w:val="center"/>
              <w:rPr>
                <w:rFonts w:eastAsia="仿宋"/>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15</w:t>
            </w:r>
          </w:p>
        </w:tc>
        <w:tc>
          <w:tcPr>
            <w:tcW w:w="3233" w:type="dxa"/>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500</w:t>
            </w:r>
            <w:r>
              <w:rPr>
                <w:rFonts w:eastAsia="仿宋"/>
                <w:kern w:val="0"/>
                <w:sz w:val="24"/>
                <w:szCs w:val="24"/>
              </w:rPr>
              <w:t>米公交站点覆盖率</w:t>
            </w:r>
          </w:p>
        </w:tc>
        <w:tc>
          <w:tcPr>
            <w:tcW w:w="1276" w:type="dxa"/>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w:t>
            </w:r>
          </w:p>
        </w:tc>
        <w:tc>
          <w:tcPr>
            <w:tcW w:w="1587" w:type="dxa"/>
            <w:vAlign w:val="center"/>
          </w:tcPr>
          <w:p w:rsidR="007358D8" w:rsidRDefault="007358D8" w:rsidP="007524BE">
            <w:pPr>
              <w:adjustRightInd w:val="0"/>
              <w:snapToGrid w:val="0"/>
              <w:spacing w:line="260" w:lineRule="exact"/>
              <w:jc w:val="center"/>
              <w:rPr>
                <w:rFonts w:eastAsia="仿宋"/>
                <w:kern w:val="0"/>
                <w:sz w:val="24"/>
                <w:szCs w:val="24"/>
              </w:rPr>
            </w:pPr>
          </w:p>
        </w:tc>
        <w:tc>
          <w:tcPr>
            <w:tcW w:w="1363" w:type="dxa"/>
            <w:vMerge w:val="restart"/>
            <w:vAlign w:val="center"/>
          </w:tcPr>
          <w:p w:rsidR="007358D8" w:rsidRDefault="007358D8" w:rsidP="007524BE">
            <w:pPr>
              <w:adjustRightInd w:val="0"/>
              <w:snapToGrid w:val="0"/>
              <w:spacing w:line="260" w:lineRule="exact"/>
              <w:jc w:val="center"/>
              <w:rPr>
                <w:rFonts w:eastAsia="仿宋"/>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16</w:t>
            </w:r>
          </w:p>
        </w:tc>
        <w:tc>
          <w:tcPr>
            <w:tcW w:w="3233" w:type="dxa"/>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节能与新能源公交车比例</w:t>
            </w:r>
          </w:p>
        </w:tc>
        <w:tc>
          <w:tcPr>
            <w:tcW w:w="1276" w:type="dxa"/>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w:t>
            </w:r>
          </w:p>
        </w:tc>
        <w:tc>
          <w:tcPr>
            <w:tcW w:w="1587" w:type="dxa"/>
            <w:vAlign w:val="center"/>
          </w:tcPr>
          <w:p w:rsidR="007358D8" w:rsidRDefault="007358D8" w:rsidP="007524BE">
            <w:pPr>
              <w:adjustRightInd w:val="0"/>
              <w:snapToGrid w:val="0"/>
              <w:spacing w:line="260" w:lineRule="exact"/>
              <w:jc w:val="center"/>
              <w:rPr>
                <w:rFonts w:eastAsia="仿宋"/>
                <w:kern w:val="0"/>
                <w:sz w:val="24"/>
                <w:szCs w:val="24"/>
              </w:rPr>
            </w:pPr>
          </w:p>
        </w:tc>
        <w:tc>
          <w:tcPr>
            <w:tcW w:w="1363" w:type="dxa"/>
            <w:vMerge/>
            <w:vAlign w:val="center"/>
          </w:tcPr>
          <w:p w:rsidR="007358D8" w:rsidRDefault="007358D8" w:rsidP="007524BE">
            <w:pPr>
              <w:adjustRightInd w:val="0"/>
              <w:snapToGrid w:val="0"/>
              <w:spacing w:line="260" w:lineRule="exact"/>
              <w:ind w:firstLine="560"/>
              <w:jc w:val="center"/>
              <w:rPr>
                <w:rFonts w:eastAsia="仿宋"/>
                <w:kern w:val="0"/>
                <w:sz w:val="24"/>
                <w:szCs w:val="24"/>
              </w:rPr>
            </w:pPr>
          </w:p>
        </w:tc>
      </w:tr>
      <w:tr w:rsidR="007358D8" w:rsidTr="007524BE">
        <w:trPr>
          <w:jc w:val="center"/>
        </w:trPr>
        <w:tc>
          <w:tcPr>
            <w:tcW w:w="1450" w:type="dxa"/>
            <w:vMerge w:val="restart"/>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产业</w:t>
            </w:r>
          </w:p>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绿色指标</w:t>
            </w:r>
          </w:p>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w:t>
            </w:r>
            <w:r>
              <w:rPr>
                <w:rFonts w:eastAsia="仿宋"/>
                <w:kern w:val="0"/>
                <w:sz w:val="24"/>
                <w:szCs w:val="24"/>
              </w:rPr>
              <w:t>CG</w:t>
            </w:r>
            <w:r>
              <w:rPr>
                <w:rFonts w:eastAsia="仿宋"/>
                <w:kern w:val="0"/>
                <w:sz w:val="24"/>
                <w:szCs w:val="24"/>
              </w:rPr>
              <w:t>）</w:t>
            </w: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17</w:t>
            </w:r>
          </w:p>
        </w:tc>
        <w:tc>
          <w:tcPr>
            <w:tcW w:w="3233" w:type="dxa"/>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高新技术产业产值占园区工业总产值比例</w:t>
            </w:r>
          </w:p>
        </w:tc>
        <w:tc>
          <w:tcPr>
            <w:tcW w:w="1276" w:type="dxa"/>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w:t>
            </w:r>
          </w:p>
        </w:tc>
        <w:tc>
          <w:tcPr>
            <w:tcW w:w="1587" w:type="dxa"/>
            <w:vAlign w:val="center"/>
          </w:tcPr>
          <w:p w:rsidR="007358D8" w:rsidRDefault="007358D8" w:rsidP="007524BE">
            <w:pPr>
              <w:adjustRightInd w:val="0"/>
              <w:snapToGrid w:val="0"/>
              <w:spacing w:line="260" w:lineRule="exact"/>
              <w:jc w:val="center"/>
              <w:rPr>
                <w:rFonts w:eastAsia="仿宋"/>
                <w:kern w:val="0"/>
                <w:sz w:val="24"/>
                <w:szCs w:val="24"/>
              </w:rPr>
            </w:pPr>
          </w:p>
        </w:tc>
        <w:tc>
          <w:tcPr>
            <w:tcW w:w="1363" w:type="dxa"/>
            <w:vAlign w:val="center"/>
          </w:tcPr>
          <w:p w:rsidR="007358D8" w:rsidRDefault="007358D8" w:rsidP="007524BE">
            <w:pPr>
              <w:adjustRightInd w:val="0"/>
              <w:snapToGrid w:val="0"/>
              <w:spacing w:line="260" w:lineRule="exact"/>
              <w:jc w:val="center"/>
              <w:rPr>
                <w:rFonts w:eastAsia="仿宋"/>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18</w:t>
            </w:r>
          </w:p>
        </w:tc>
        <w:tc>
          <w:tcPr>
            <w:tcW w:w="3233" w:type="dxa"/>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绿色产业增加值占园区工业增加值比例</w:t>
            </w:r>
          </w:p>
        </w:tc>
        <w:tc>
          <w:tcPr>
            <w:tcW w:w="1276" w:type="dxa"/>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w:t>
            </w:r>
          </w:p>
        </w:tc>
        <w:tc>
          <w:tcPr>
            <w:tcW w:w="1587" w:type="dxa"/>
            <w:vAlign w:val="center"/>
          </w:tcPr>
          <w:p w:rsidR="007358D8" w:rsidRDefault="007358D8" w:rsidP="007524BE">
            <w:pPr>
              <w:adjustRightInd w:val="0"/>
              <w:snapToGrid w:val="0"/>
              <w:spacing w:line="260" w:lineRule="exact"/>
              <w:jc w:val="center"/>
              <w:rPr>
                <w:rFonts w:eastAsia="仿宋"/>
                <w:kern w:val="0"/>
                <w:sz w:val="24"/>
                <w:szCs w:val="24"/>
              </w:rPr>
            </w:pPr>
          </w:p>
        </w:tc>
        <w:tc>
          <w:tcPr>
            <w:tcW w:w="1363" w:type="dxa"/>
            <w:vAlign w:val="center"/>
          </w:tcPr>
          <w:p w:rsidR="007358D8" w:rsidRDefault="007358D8" w:rsidP="007524BE">
            <w:pPr>
              <w:adjustRightInd w:val="0"/>
              <w:snapToGrid w:val="0"/>
              <w:spacing w:line="260" w:lineRule="exact"/>
              <w:jc w:val="center"/>
              <w:rPr>
                <w:rFonts w:eastAsia="仿宋"/>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19</w:t>
            </w:r>
          </w:p>
        </w:tc>
        <w:tc>
          <w:tcPr>
            <w:tcW w:w="3233" w:type="dxa"/>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人均工业增加值</w:t>
            </w:r>
          </w:p>
        </w:tc>
        <w:tc>
          <w:tcPr>
            <w:tcW w:w="1276" w:type="dxa"/>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万元</w:t>
            </w:r>
            <w:r>
              <w:rPr>
                <w:rFonts w:eastAsia="仿宋"/>
                <w:kern w:val="0"/>
                <w:sz w:val="24"/>
                <w:szCs w:val="24"/>
              </w:rPr>
              <w:t>/</w:t>
            </w:r>
            <w:r>
              <w:rPr>
                <w:rFonts w:eastAsia="仿宋"/>
                <w:kern w:val="0"/>
                <w:sz w:val="24"/>
                <w:szCs w:val="24"/>
              </w:rPr>
              <w:t>人</w:t>
            </w:r>
          </w:p>
        </w:tc>
        <w:tc>
          <w:tcPr>
            <w:tcW w:w="1587" w:type="dxa"/>
            <w:vAlign w:val="center"/>
          </w:tcPr>
          <w:p w:rsidR="007358D8" w:rsidRDefault="007358D8" w:rsidP="007524BE">
            <w:pPr>
              <w:adjustRightInd w:val="0"/>
              <w:snapToGrid w:val="0"/>
              <w:spacing w:line="260" w:lineRule="exact"/>
              <w:jc w:val="center"/>
              <w:rPr>
                <w:rFonts w:eastAsia="仿宋"/>
                <w:kern w:val="0"/>
                <w:sz w:val="24"/>
                <w:szCs w:val="24"/>
              </w:rPr>
            </w:pPr>
          </w:p>
        </w:tc>
        <w:tc>
          <w:tcPr>
            <w:tcW w:w="1363" w:type="dxa"/>
            <w:vMerge w:val="restart"/>
            <w:vAlign w:val="center"/>
          </w:tcPr>
          <w:p w:rsidR="007358D8" w:rsidRDefault="007358D8" w:rsidP="007524BE">
            <w:pPr>
              <w:adjustRightInd w:val="0"/>
              <w:snapToGrid w:val="0"/>
              <w:spacing w:line="260" w:lineRule="exact"/>
              <w:jc w:val="center"/>
              <w:rPr>
                <w:rFonts w:eastAsia="仿宋"/>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20</w:t>
            </w:r>
          </w:p>
        </w:tc>
        <w:tc>
          <w:tcPr>
            <w:tcW w:w="3233" w:type="dxa"/>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现代服务业比例</w:t>
            </w:r>
          </w:p>
        </w:tc>
        <w:tc>
          <w:tcPr>
            <w:tcW w:w="1276" w:type="dxa"/>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w:t>
            </w:r>
          </w:p>
        </w:tc>
        <w:tc>
          <w:tcPr>
            <w:tcW w:w="1587" w:type="dxa"/>
            <w:vAlign w:val="center"/>
          </w:tcPr>
          <w:p w:rsidR="007358D8" w:rsidRDefault="007358D8" w:rsidP="007524BE">
            <w:pPr>
              <w:adjustRightInd w:val="0"/>
              <w:snapToGrid w:val="0"/>
              <w:spacing w:line="260" w:lineRule="exact"/>
              <w:jc w:val="center"/>
              <w:rPr>
                <w:rFonts w:eastAsia="仿宋"/>
                <w:kern w:val="0"/>
                <w:sz w:val="24"/>
                <w:szCs w:val="24"/>
              </w:rPr>
            </w:pPr>
          </w:p>
        </w:tc>
        <w:tc>
          <w:tcPr>
            <w:tcW w:w="1363" w:type="dxa"/>
            <w:vMerge/>
            <w:vAlign w:val="center"/>
          </w:tcPr>
          <w:p w:rsidR="007358D8" w:rsidRDefault="007358D8" w:rsidP="007524BE">
            <w:pPr>
              <w:adjustRightInd w:val="0"/>
              <w:snapToGrid w:val="0"/>
              <w:spacing w:line="260" w:lineRule="exact"/>
              <w:ind w:firstLine="560"/>
              <w:jc w:val="center"/>
              <w:rPr>
                <w:rFonts w:eastAsia="仿宋"/>
                <w:kern w:val="0"/>
                <w:sz w:val="24"/>
                <w:szCs w:val="24"/>
              </w:rPr>
            </w:pPr>
          </w:p>
        </w:tc>
      </w:tr>
      <w:tr w:rsidR="007358D8" w:rsidTr="007524BE">
        <w:trPr>
          <w:jc w:val="center"/>
        </w:trPr>
        <w:tc>
          <w:tcPr>
            <w:tcW w:w="1450" w:type="dxa"/>
            <w:vMerge w:val="restart"/>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生态环境</w:t>
            </w:r>
          </w:p>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绿色指标</w:t>
            </w:r>
          </w:p>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w:t>
            </w:r>
            <w:r>
              <w:rPr>
                <w:rFonts w:eastAsia="仿宋"/>
                <w:kern w:val="0"/>
                <w:sz w:val="24"/>
                <w:szCs w:val="24"/>
              </w:rPr>
              <w:t>HG</w:t>
            </w:r>
            <w:r>
              <w:rPr>
                <w:rFonts w:eastAsia="仿宋"/>
                <w:kern w:val="0"/>
                <w:sz w:val="24"/>
                <w:szCs w:val="24"/>
              </w:rPr>
              <w:t>）</w:t>
            </w: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21</w:t>
            </w:r>
          </w:p>
        </w:tc>
        <w:tc>
          <w:tcPr>
            <w:tcW w:w="3233" w:type="dxa"/>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工业固体废弃物（</w:t>
            </w:r>
            <w:proofErr w:type="gramStart"/>
            <w:r>
              <w:rPr>
                <w:rFonts w:eastAsia="仿宋"/>
                <w:kern w:val="0"/>
                <w:sz w:val="24"/>
                <w:szCs w:val="24"/>
              </w:rPr>
              <w:t>含危废</w:t>
            </w:r>
            <w:proofErr w:type="gramEnd"/>
            <w:r>
              <w:rPr>
                <w:rFonts w:eastAsia="仿宋"/>
                <w:kern w:val="0"/>
                <w:sz w:val="24"/>
                <w:szCs w:val="24"/>
              </w:rPr>
              <w:t>）处置利用率</w:t>
            </w:r>
          </w:p>
        </w:tc>
        <w:tc>
          <w:tcPr>
            <w:tcW w:w="1276" w:type="dxa"/>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w:t>
            </w:r>
          </w:p>
        </w:tc>
        <w:tc>
          <w:tcPr>
            <w:tcW w:w="1587" w:type="dxa"/>
            <w:vAlign w:val="center"/>
          </w:tcPr>
          <w:p w:rsidR="007358D8" w:rsidRDefault="007358D8" w:rsidP="007524BE">
            <w:pPr>
              <w:adjustRightInd w:val="0"/>
              <w:snapToGrid w:val="0"/>
              <w:spacing w:line="260" w:lineRule="exact"/>
              <w:jc w:val="center"/>
              <w:rPr>
                <w:rFonts w:eastAsia="仿宋"/>
                <w:kern w:val="0"/>
                <w:sz w:val="24"/>
                <w:szCs w:val="24"/>
              </w:rPr>
            </w:pPr>
          </w:p>
        </w:tc>
        <w:tc>
          <w:tcPr>
            <w:tcW w:w="1363" w:type="dxa"/>
            <w:vAlign w:val="center"/>
          </w:tcPr>
          <w:p w:rsidR="007358D8" w:rsidRDefault="007358D8" w:rsidP="007524BE">
            <w:pPr>
              <w:adjustRightInd w:val="0"/>
              <w:snapToGrid w:val="0"/>
              <w:spacing w:line="260" w:lineRule="exact"/>
              <w:jc w:val="center"/>
              <w:rPr>
                <w:rFonts w:eastAsia="仿宋"/>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22</w:t>
            </w:r>
          </w:p>
        </w:tc>
        <w:tc>
          <w:tcPr>
            <w:tcW w:w="3233" w:type="dxa"/>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万元工业增加</w:t>
            </w:r>
            <w:proofErr w:type="gramStart"/>
            <w:r>
              <w:rPr>
                <w:rFonts w:eastAsia="仿宋"/>
                <w:kern w:val="0"/>
                <w:sz w:val="24"/>
                <w:szCs w:val="24"/>
              </w:rPr>
              <w:t>值碳排放量消减率</w:t>
            </w:r>
            <w:proofErr w:type="gramEnd"/>
          </w:p>
        </w:tc>
        <w:tc>
          <w:tcPr>
            <w:tcW w:w="1276" w:type="dxa"/>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w:t>
            </w:r>
          </w:p>
        </w:tc>
        <w:tc>
          <w:tcPr>
            <w:tcW w:w="1587" w:type="dxa"/>
            <w:vAlign w:val="center"/>
          </w:tcPr>
          <w:p w:rsidR="007358D8" w:rsidRDefault="007358D8" w:rsidP="007524BE">
            <w:pPr>
              <w:adjustRightInd w:val="0"/>
              <w:snapToGrid w:val="0"/>
              <w:spacing w:line="260" w:lineRule="exact"/>
              <w:jc w:val="center"/>
              <w:rPr>
                <w:rFonts w:eastAsia="仿宋"/>
                <w:kern w:val="0"/>
                <w:sz w:val="24"/>
                <w:szCs w:val="24"/>
              </w:rPr>
            </w:pPr>
          </w:p>
        </w:tc>
        <w:tc>
          <w:tcPr>
            <w:tcW w:w="1363" w:type="dxa"/>
            <w:vAlign w:val="center"/>
          </w:tcPr>
          <w:p w:rsidR="007358D8" w:rsidRDefault="007358D8" w:rsidP="007524BE">
            <w:pPr>
              <w:adjustRightInd w:val="0"/>
              <w:snapToGrid w:val="0"/>
              <w:spacing w:line="260" w:lineRule="exact"/>
              <w:jc w:val="center"/>
              <w:rPr>
                <w:rFonts w:eastAsia="仿宋"/>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23</w:t>
            </w:r>
          </w:p>
        </w:tc>
        <w:tc>
          <w:tcPr>
            <w:tcW w:w="3233" w:type="dxa"/>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单位工业增加值废水排放量</w:t>
            </w:r>
          </w:p>
        </w:tc>
        <w:tc>
          <w:tcPr>
            <w:tcW w:w="1276" w:type="dxa"/>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t/</w:t>
            </w:r>
            <w:r>
              <w:rPr>
                <w:rFonts w:eastAsia="仿宋"/>
                <w:kern w:val="0"/>
                <w:sz w:val="24"/>
                <w:szCs w:val="24"/>
              </w:rPr>
              <w:t>万元</w:t>
            </w:r>
          </w:p>
        </w:tc>
        <w:tc>
          <w:tcPr>
            <w:tcW w:w="1587" w:type="dxa"/>
            <w:vAlign w:val="center"/>
          </w:tcPr>
          <w:p w:rsidR="007358D8" w:rsidRDefault="007358D8" w:rsidP="007524BE">
            <w:pPr>
              <w:adjustRightInd w:val="0"/>
              <w:snapToGrid w:val="0"/>
              <w:spacing w:line="260" w:lineRule="exact"/>
              <w:jc w:val="center"/>
              <w:rPr>
                <w:rFonts w:eastAsia="仿宋"/>
                <w:kern w:val="0"/>
                <w:sz w:val="24"/>
                <w:szCs w:val="24"/>
              </w:rPr>
            </w:pPr>
          </w:p>
        </w:tc>
        <w:tc>
          <w:tcPr>
            <w:tcW w:w="1363" w:type="dxa"/>
            <w:vAlign w:val="center"/>
          </w:tcPr>
          <w:p w:rsidR="007358D8" w:rsidRDefault="007358D8" w:rsidP="007524BE">
            <w:pPr>
              <w:adjustRightInd w:val="0"/>
              <w:snapToGrid w:val="0"/>
              <w:spacing w:line="260" w:lineRule="exact"/>
              <w:jc w:val="center"/>
              <w:rPr>
                <w:rFonts w:eastAsia="仿宋"/>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24</w:t>
            </w:r>
          </w:p>
        </w:tc>
        <w:tc>
          <w:tcPr>
            <w:tcW w:w="3233" w:type="dxa"/>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主要污染物弹性系数</w:t>
            </w:r>
          </w:p>
        </w:tc>
        <w:tc>
          <w:tcPr>
            <w:tcW w:w="1276" w:type="dxa"/>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w:t>
            </w:r>
          </w:p>
        </w:tc>
        <w:tc>
          <w:tcPr>
            <w:tcW w:w="1587" w:type="dxa"/>
            <w:vAlign w:val="center"/>
          </w:tcPr>
          <w:p w:rsidR="007358D8" w:rsidRDefault="007358D8" w:rsidP="007524BE">
            <w:pPr>
              <w:adjustRightInd w:val="0"/>
              <w:snapToGrid w:val="0"/>
              <w:spacing w:line="260" w:lineRule="exact"/>
              <w:jc w:val="center"/>
              <w:rPr>
                <w:rFonts w:eastAsia="仿宋"/>
                <w:kern w:val="0"/>
                <w:sz w:val="24"/>
                <w:szCs w:val="24"/>
              </w:rPr>
            </w:pPr>
          </w:p>
        </w:tc>
        <w:tc>
          <w:tcPr>
            <w:tcW w:w="1363" w:type="dxa"/>
            <w:vAlign w:val="center"/>
          </w:tcPr>
          <w:p w:rsidR="007358D8" w:rsidRDefault="007358D8" w:rsidP="007524BE">
            <w:pPr>
              <w:adjustRightInd w:val="0"/>
              <w:snapToGrid w:val="0"/>
              <w:spacing w:line="260" w:lineRule="exact"/>
              <w:jc w:val="center"/>
              <w:rPr>
                <w:rFonts w:eastAsia="仿宋"/>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25</w:t>
            </w:r>
          </w:p>
        </w:tc>
        <w:tc>
          <w:tcPr>
            <w:tcW w:w="3233" w:type="dxa"/>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园区空气质量优良率</w:t>
            </w:r>
          </w:p>
        </w:tc>
        <w:tc>
          <w:tcPr>
            <w:tcW w:w="1276" w:type="dxa"/>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w:t>
            </w:r>
          </w:p>
        </w:tc>
        <w:tc>
          <w:tcPr>
            <w:tcW w:w="1587" w:type="dxa"/>
            <w:vAlign w:val="center"/>
          </w:tcPr>
          <w:p w:rsidR="007358D8" w:rsidRDefault="007358D8" w:rsidP="007524BE">
            <w:pPr>
              <w:adjustRightInd w:val="0"/>
              <w:snapToGrid w:val="0"/>
              <w:spacing w:line="260" w:lineRule="exact"/>
              <w:jc w:val="center"/>
              <w:rPr>
                <w:rFonts w:eastAsia="仿宋"/>
                <w:kern w:val="0"/>
                <w:sz w:val="24"/>
                <w:szCs w:val="24"/>
              </w:rPr>
            </w:pPr>
          </w:p>
        </w:tc>
        <w:tc>
          <w:tcPr>
            <w:tcW w:w="1363" w:type="dxa"/>
            <w:vAlign w:val="center"/>
          </w:tcPr>
          <w:p w:rsidR="007358D8" w:rsidRDefault="007358D8" w:rsidP="007524BE">
            <w:pPr>
              <w:adjustRightInd w:val="0"/>
              <w:snapToGrid w:val="0"/>
              <w:spacing w:line="260" w:lineRule="exact"/>
              <w:jc w:val="center"/>
              <w:rPr>
                <w:rFonts w:eastAsia="仿宋"/>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26</w:t>
            </w:r>
          </w:p>
        </w:tc>
        <w:tc>
          <w:tcPr>
            <w:tcW w:w="3233" w:type="dxa"/>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绿化覆盖率</w:t>
            </w:r>
          </w:p>
        </w:tc>
        <w:tc>
          <w:tcPr>
            <w:tcW w:w="1276" w:type="dxa"/>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w:t>
            </w:r>
          </w:p>
        </w:tc>
        <w:tc>
          <w:tcPr>
            <w:tcW w:w="1587" w:type="dxa"/>
            <w:vAlign w:val="center"/>
          </w:tcPr>
          <w:p w:rsidR="007358D8" w:rsidRDefault="007358D8" w:rsidP="007524BE">
            <w:pPr>
              <w:adjustRightInd w:val="0"/>
              <w:snapToGrid w:val="0"/>
              <w:spacing w:line="260" w:lineRule="exact"/>
              <w:jc w:val="center"/>
              <w:rPr>
                <w:rFonts w:eastAsia="仿宋"/>
                <w:kern w:val="0"/>
                <w:sz w:val="24"/>
                <w:szCs w:val="24"/>
              </w:rPr>
            </w:pPr>
          </w:p>
        </w:tc>
        <w:tc>
          <w:tcPr>
            <w:tcW w:w="1363" w:type="dxa"/>
            <w:vMerge w:val="restart"/>
            <w:vAlign w:val="center"/>
          </w:tcPr>
          <w:p w:rsidR="007358D8" w:rsidRDefault="007358D8" w:rsidP="007524BE">
            <w:pPr>
              <w:adjustRightInd w:val="0"/>
              <w:snapToGrid w:val="0"/>
              <w:spacing w:line="260" w:lineRule="exact"/>
              <w:jc w:val="center"/>
              <w:rPr>
                <w:rFonts w:eastAsia="仿宋"/>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27</w:t>
            </w:r>
          </w:p>
        </w:tc>
        <w:tc>
          <w:tcPr>
            <w:tcW w:w="3233" w:type="dxa"/>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道路遮荫比例</w:t>
            </w:r>
          </w:p>
        </w:tc>
        <w:tc>
          <w:tcPr>
            <w:tcW w:w="1276" w:type="dxa"/>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w:t>
            </w:r>
          </w:p>
        </w:tc>
        <w:tc>
          <w:tcPr>
            <w:tcW w:w="1587" w:type="dxa"/>
            <w:vAlign w:val="center"/>
          </w:tcPr>
          <w:p w:rsidR="007358D8" w:rsidRDefault="007358D8" w:rsidP="007524BE">
            <w:pPr>
              <w:adjustRightInd w:val="0"/>
              <w:snapToGrid w:val="0"/>
              <w:spacing w:line="260" w:lineRule="exact"/>
              <w:jc w:val="center"/>
              <w:rPr>
                <w:rFonts w:eastAsia="仿宋"/>
                <w:kern w:val="0"/>
                <w:sz w:val="24"/>
                <w:szCs w:val="24"/>
              </w:rPr>
            </w:pPr>
          </w:p>
        </w:tc>
        <w:tc>
          <w:tcPr>
            <w:tcW w:w="1363" w:type="dxa"/>
            <w:vMerge/>
            <w:vAlign w:val="center"/>
          </w:tcPr>
          <w:p w:rsidR="007358D8" w:rsidRDefault="007358D8" w:rsidP="007524BE">
            <w:pPr>
              <w:adjustRightInd w:val="0"/>
              <w:snapToGrid w:val="0"/>
              <w:spacing w:line="260" w:lineRule="exact"/>
              <w:jc w:val="center"/>
              <w:rPr>
                <w:rFonts w:eastAsia="仿宋"/>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28</w:t>
            </w:r>
          </w:p>
        </w:tc>
        <w:tc>
          <w:tcPr>
            <w:tcW w:w="3233" w:type="dxa"/>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露天停车场遮荫比例</w:t>
            </w:r>
          </w:p>
        </w:tc>
        <w:tc>
          <w:tcPr>
            <w:tcW w:w="1276" w:type="dxa"/>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w:t>
            </w:r>
          </w:p>
        </w:tc>
        <w:tc>
          <w:tcPr>
            <w:tcW w:w="1587" w:type="dxa"/>
            <w:vAlign w:val="center"/>
          </w:tcPr>
          <w:p w:rsidR="007358D8" w:rsidRDefault="007358D8" w:rsidP="007524BE">
            <w:pPr>
              <w:adjustRightInd w:val="0"/>
              <w:snapToGrid w:val="0"/>
              <w:spacing w:line="260" w:lineRule="exact"/>
              <w:jc w:val="center"/>
              <w:rPr>
                <w:rFonts w:eastAsia="仿宋"/>
                <w:kern w:val="0"/>
                <w:sz w:val="24"/>
                <w:szCs w:val="24"/>
              </w:rPr>
            </w:pPr>
          </w:p>
        </w:tc>
        <w:tc>
          <w:tcPr>
            <w:tcW w:w="1363" w:type="dxa"/>
            <w:vMerge/>
            <w:vAlign w:val="center"/>
          </w:tcPr>
          <w:p w:rsidR="007358D8" w:rsidRDefault="007358D8" w:rsidP="007524BE">
            <w:pPr>
              <w:adjustRightInd w:val="0"/>
              <w:snapToGrid w:val="0"/>
              <w:spacing w:line="260" w:lineRule="exact"/>
              <w:ind w:firstLine="560"/>
              <w:jc w:val="center"/>
              <w:rPr>
                <w:rFonts w:eastAsia="仿宋"/>
                <w:kern w:val="0"/>
                <w:sz w:val="24"/>
                <w:szCs w:val="24"/>
              </w:rPr>
            </w:pPr>
          </w:p>
        </w:tc>
      </w:tr>
      <w:tr w:rsidR="007358D8" w:rsidTr="007524BE">
        <w:trPr>
          <w:jc w:val="center"/>
        </w:trPr>
        <w:tc>
          <w:tcPr>
            <w:tcW w:w="1450" w:type="dxa"/>
            <w:vMerge w:val="restart"/>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运行管理</w:t>
            </w:r>
          </w:p>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绿色指标</w:t>
            </w:r>
          </w:p>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w:t>
            </w:r>
            <w:r>
              <w:rPr>
                <w:rFonts w:eastAsia="仿宋"/>
                <w:kern w:val="0"/>
                <w:sz w:val="24"/>
                <w:szCs w:val="24"/>
              </w:rPr>
              <w:t>MG</w:t>
            </w:r>
            <w:r>
              <w:rPr>
                <w:rFonts w:eastAsia="仿宋"/>
                <w:kern w:val="0"/>
                <w:sz w:val="24"/>
                <w:szCs w:val="24"/>
              </w:rPr>
              <w:t>）</w:t>
            </w: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29</w:t>
            </w:r>
          </w:p>
        </w:tc>
        <w:tc>
          <w:tcPr>
            <w:tcW w:w="3233" w:type="dxa"/>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绿色园区标准体系完善程度</w:t>
            </w:r>
          </w:p>
        </w:tc>
        <w:tc>
          <w:tcPr>
            <w:tcW w:w="1276" w:type="dxa"/>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w:t>
            </w:r>
          </w:p>
        </w:tc>
        <w:tc>
          <w:tcPr>
            <w:tcW w:w="1587" w:type="dxa"/>
            <w:vAlign w:val="center"/>
          </w:tcPr>
          <w:p w:rsidR="007358D8" w:rsidRDefault="007358D8" w:rsidP="007524BE">
            <w:pPr>
              <w:adjustRightInd w:val="0"/>
              <w:snapToGrid w:val="0"/>
              <w:spacing w:line="260" w:lineRule="exact"/>
              <w:jc w:val="center"/>
              <w:rPr>
                <w:rFonts w:eastAsia="仿宋"/>
                <w:kern w:val="0"/>
                <w:sz w:val="24"/>
                <w:szCs w:val="24"/>
              </w:rPr>
            </w:pPr>
          </w:p>
        </w:tc>
        <w:tc>
          <w:tcPr>
            <w:tcW w:w="1363" w:type="dxa"/>
            <w:vAlign w:val="center"/>
          </w:tcPr>
          <w:p w:rsidR="007358D8" w:rsidRDefault="007358D8" w:rsidP="007524BE">
            <w:pPr>
              <w:adjustRightInd w:val="0"/>
              <w:snapToGrid w:val="0"/>
              <w:spacing w:line="260" w:lineRule="exact"/>
              <w:jc w:val="center"/>
              <w:rPr>
                <w:rFonts w:eastAsia="仿宋"/>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30</w:t>
            </w:r>
          </w:p>
        </w:tc>
        <w:tc>
          <w:tcPr>
            <w:tcW w:w="3233" w:type="dxa"/>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编制绿色园区发展规划</w:t>
            </w:r>
          </w:p>
        </w:tc>
        <w:tc>
          <w:tcPr>
            <w:tcW w:w="1276" w:type="dxa"/>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w:t>
            </w:r>
          </w:p>
        </w:tc>
        <w:tc>
          <w:tcPr>
            <w:tcW w:w="1587" w:type="dxa"/>
            <w:vAlign w:val="center"/>
          </w:tcPr>
          <w:p w:rsidR="007358D8" w:rsidRDefault="007358D8" w:rsidP="007524BE">
            <w:pPr>
              <w:adjustRightInd w:val="0"/>
              <w:snapToGrid w:val="0"/>
              <w:spacing w:line="260" w:lineRule="exact"/>
              <w:jc w:val="center"/>
              <w:rPr>
                <w:rFonts w:eastAsia="仿宋"/>
                <w:kern w:val="0"/>
                <w:sz w:val="24"/>
                <w:szCs w:val="24"/>
              </w:rPr>
            </w:pPr>
          </w:p>
        </w:tc>
        <w:tc>
          <w:tcPr>
            <w:tcW w:w="1363" w:type="dxa"/>
            <w:vAlign w:val="center"/>
          </w:tcPr>
          <w:p w:rsidR="007358D8" w:rsidRDefault="007358D8" w:rsidP="007524BE">
            <w:pPr>
              <w:adjustRightInd w:val="0"/>
              <w:snapToGrid w:val="0"/>
              <w:spacing w:line="260" w:lineRule="exact"/>
              <w:jc w:val="center"/>
              <w:rPr>
                <w:rFonts w:eastAsia="仿宋"/>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31</w:t>
            </w:r>
          </w:p>
        </w:tc>
        <w:tc>
          <w:tcPr>
            <w:tcW w:w="3233" w:type="dxa"/>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绿色园区信息平台完善程度</w:t>
            </w:r>
          </w:p>
        </w:tc>
        <w:tc>
          <w:tcPr>
            <w:tcW w:w="1276" w:type="dxa"/>
            <w:vAlign w:val="center"/>
          </w:tcPr>
          <w:p w:rsidR="007358D8" w:rsidRDefault="007358D8" w:rsidP="007524BE">
            <w:pPr>
              <w:adjustRightInd w:val="0"/>
              <w:snapToGrid w:val="0"/>
              <w:spacing w:line="260" w:lineRule="exact"/>
              <w:jc w:val="center"/>
              <w:rPr>
                <w:rFonts w:eastAsia="仿宋"/>
                <w:kern w:val="0"/>
                <w:sz w:val="24"/>
                <w:szCs w:val="24"/>
              </w:rPr>
            </w:pPr>
            <w:r>
              <w:rPr>
                <w:rFonts w:eastAsia="仿宋"/>
                <w:kern w:val="0"/>
                <w:sz w:val="24"/>
                <w:szCs w:val="24"/>
              </w:rPr>
              <w:t>-</w:t>
            </w:r>
          </w:p>
        </w:tc>
        <w:tc>
          <w:tcPr>
            <w:tcW w:w="1587" w:type="dxa"/>
            <w:vAlign w:val="center"/>
          </w:tcPr>
          <w:p w:rsidR="007358D8" w:rsidRDefault="007358D8" w:rsidP="007524BE">
            <w:pPr>
              <w:adjustRightInd w:val="0"/>
              <w:snapToGrid w:val="0"/>
              <w:spacing w:line="260" w:lineRule="exact"/>
              <w:jc w:val="center"/>
              <w:rPr>
                <w:rFonts w:eastAsia="仿宋"/>
                <w:kern w:val="0"/>
                <w:sz w:val="24"/>
                <w:szCs w:val="24"/>
              </w:rPr>
            </w:pPr>
          </w:p>
        </w:tc>
        <w:tc>
          <w:tcPr>
            <w:tcW w:w="1363" w:type="dxa"/>
            <w:vAlign w:val="center"/>
          </w:tcPr>
          <w:p w:rsidR="007358D8" w:rsidRDefault="007358D8" w:rsidP="007524BE">
            <w:pPr>
              <w:adjustRightInd w:val="0"/>
              <w:snapToGrid w:val="0"/>
              <w:spacing w:line="260" w:lineRule="exact"/>
              <w:jc w:val="center"/>
              <w:rPr>
                <w:rFonts w:eastAsia="仿宋"/>
                <w:kern w:val="0"/>
                <w:sz w:val="24"/>
                <w:szCs w:val="24"/>
              </w:rPr>
            </w:pPr>
          </w:p>
        </w:tc>
      </w:tr>
      <w:tr w:rsidR="00D375A5" w:rsidTr="007524BE">
        <w:trPr>
          <w:jc w:val="center"/>
        </w:trPr>
        <w:tc>
          <w:tcPr>
            <w:tcW w:w="1450" w:type="dxa"/>
            <w:vMerge w:val="restart"/>
            <w:vAlign w:val="center"/>
          </w:tcPr>
          <w:p w:rsidR="00D375A5" w:rsidRDefault="00D375A5" w:rsidP="007524BE">
            <w:pPr>
              <w:adjustRightInd w:val="0"/>
              <w:snapToGrid w:val="0"/>
              <w:spacing w:line="260" w:lineRule="exact"/>
              <w:jc w:val="center"/>
              <w:rPr>
                <w:rFonts w:eastAsia="仿宋_GB2312"/>
                <w:kern w:val="0"/>
                <w:sz w:val="24"/>
                <w:szCs w:val="24"/>
              </w:rPr>
            </w:pPr>
            <w:r w:rsidRPr="007358D8">
              <w:rPr>
                <w:rFonts w:eastAsia="仿宋_GB2312" w:hint="eastAsia"/>
                <w:kern w:val="0"/>
                <w:sz w:val="24"/>
                <w:szCs w:val="24"/>
              </w:rPr>
              <w:t>园区管理与特色园区建设（加分项）</w:t>
            </w:r>
          </w:p>
        </w:tc>
        <w:tc>
          <w:tcPr>
            <w:tcW w:w="878" w:type="dxa"/>
            <w:vAlign w:val="center"/>
          </w:tcPr>
          <w:p w:rsidR="00D375A5" w:rsidRDefault="00D375A5" w:rsidP="007524BE">
            <w:pPr>
              <w:pStyle w:val="10"/>
              <w:adjustRightInd w:val="0"/>
              <w:snapToGrid w:val="0"/>
              <w:spacing w:line="260" w:lineRule="exact"/>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32</w:t>
            </w:r>
          </w:p>
        </w:tc>
        <w:tc>
          <w:tcPr>
            <w:tcW w:w="3233" w:type="dxa"/>
            <w:vAlign w:val="center"/>
          </w:tcPr>
          <w:p w:rsidR="00D375A5" w:rsidRDefault="00D375A5" w:rsidP="007524BE">
            <w:pPr>
              <w:spacing w:line="260" w:lineRule="exact"/>
              <w:jc w:val="center"/>
              <w:rPr>
                <w:rFonts w:ascii="仿宋_GB2312" w:eastAsia="仿宋_GB2312"/>
                <w:kern w:val="0"/>
                <w:sz w:val="24"/>
                <w:szCs w:val="24"/>
              </w:rPr>
            </w:pPr>
            <w:r>
              <w:rPr>
                <w:rFonts w:ascii="仿宋_GB2312" w:eastAsia="仿宋_GB2312" w:cs="仿宋_GB2312" w:hint="eastAsia"/>
                <w:kern w:val="0"/>
                <w:sz w:val="24"/>
                <w:szCs w:val="24"/>
              </w:rPr>
              <w:t>建立园区能耗在线监测平台</w:t>
            </w:r>
          </w:p>
        </w:tc>
        <w:tc>
          <w:tcPr>
            <w:tcW w:w="1276" w:type="dxa"/>
            <w:vAlign w:val="center"/>
          </w:tcPr>
          <w:p w:rsidR="00D375A5" w:rsidRDefault="00D375A5" w:rsidP="007524BE">
            <w:pPr>
              <w:spacing w:line="260" w:lineRule="exact"/>
              <w:jc w:val="center"/>
              <w:rPr>
                <w:rFonts w:ascii="仿宋_GB2312" w:eastAsia="仿宋_GB2312"/>
                <w:kern w:val="0"/>
                <w:sz w:val="24"/>
                <w:szCs w:val="24"/>
              </w:rPr>
            </w:pPr>
            <w:r>
              <w:rPr>
                <w:rFonts w:ascii="仿宋_GB2312" w:eastAsia="仿宋_GB2312" w:cs="仿宋_GB2312" w:hint="eastAsia"/>
                <w:kern w:val="0"/>
                <w:sz w:val="24"/>
                <w:szCs w:val="24"/>
              </w:rPr>
              <w:t>是或否</w:t>
            </w:r>
          </w:p>
        </w:tc>
        <w:tc>
          <w:tcPr>
            <w:tcW w:w="1587" w:type="dxa"/>
            <w:vAlign w:val="center"/>
          </w:tcPr>
          <w:p w:rsidR="00D375A5" w:rsidRDefault="00D375A5" w:rsidP="007524BE">
            <w:pPr>
              <w:adjustRightInd w:val="0"/>
              <w:snapToGrid w:val="0"/>
              <w:spacing w:line="260" w:lineRule="exact"/>
              <w:jc w:val="center"/>
              <w:rPr>
                <w:rFonts w:eastAsia="仿宋"/>
                <w:kern w:val="0"/>
                <w:sz w:val="24"/>
                <w:szCs w:val="24"/>
              </w:rPr>
            </w:pPr>
          </w:p>
        </w:tc>
        <w:tc>
          <w:tcPr>
            <w:tcW w:w="1363" w:type="dxa"/>
            <w:vAlign w:val="center"/>
          </w:tcPr>
          <w:p w:rsidR="00D375A5" w:rsidRDefault="00D375A5" w:rsidP="007524BE">
            <w:pPr>
              <w:adjustRightInd w:val="0"/>
              <w:snapToGrid w:val="0"/>
              <w:spacing w:line="260" w:lineRule="exact"/>
              <w:jc w:val="center"/>
              <w:rPr>
                <w:rFonts w:eastAsia="仿宋"/>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
                <w:kern w:val="0"/>
                <w:sz w:val="24"/>
                <w:szCs w:val="24"/>
              </w:rPr>
            </w:pPr>
          </w:p>
        </w:tc>
        <w:tc>
          <w:tcPr>
            <w:tcW w:w="878" w:type="dxa"/>
            <w:vAlign w:val="center"/>
          </w:tcPr>
          <w:p w:rsidR="007358D8" w:rsidRDefault="007358D8" w:rsidP="007524BE">
            <w:pPr>
              <w:pStyle w:val="10"/>
              <w:adjustRightInd w:val="0"/>
              <w:snapToGrid w:val="0"/>
              <w:spacing w:line="260" w:lineRule="exact"/>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33</w:t>
            </w:r>
          </w:p>
        </w:tc>
        <w:tc>
          <w:tcPr>
            <w:tcW w:w="3233" w:type="dxa"/>
            <w:vAlign w:val="center"/>
          </w:tcPr>
          <w:p w:rsidR="007358D8" w:rsidRDefault="007358D8" w:rsidP="007524BE">
            <w:pPr>
              <w:spacing w:line="260" w:lineRule="exact"/>
              <w:jc w:val="center"/>
              <w:rPr>
                <w:rFonts w:ascii="仿宋_GB2312" w:eastAsia="仿宋_GB2312"/>
                <w:kern w:val="0"/>
                <w:sz w:val="24"/>
                <w:szCs w:val="24"/>
              </w:rPr>
            </w:pPr>
            <w:r>
              <w:rPr>
                <w:rFonts w:ascii="仿宋_GB2312" w:eastAsia="仿宋_GB2312" w:cs="仿宋_GB2312" w:hint="eastAsia"/>
                <w:kern w:val="0"/>
                <w:sz w:val="24"/>
                <w:szCs w:val="24"/>
              </w:rPr>
              <w:t>建立园区环境在线监测平台</w:t>
            </w:r>
          </w:p>
        </w:tc>
        <w:tc>
          <w:tcPr>
            <w:tcW w:w="1276" w:type="dxa"/>
            <w:vAlign w:val="center"/>
          </w:tcPr>
          <w:p w:rsidR="007358D8" w:rsidRDefault="007358D8" w:rsidP="007524BE">
            <w:pPr>
              <w:spacing w:line="260" w:lineRule="exact"/>
              <w:jc w:val="center"/>
              <w:rPr>
                <w:rFonts w:ascii="仿宋_GB2312" w:eastAsia="仿宋_GB2312"/>
                <w:kern w:val="0"/>
                <w:sz w:val="24"/>
                <w:szCs w:val="24"/>
              </w:rPr>
            </w:pPr>
            <w:r>
              <w:rPr>
                <w:rFonts w:ascii="仿宋_GB2312" w:eastAsia="仿宋_GB2312" w:cs="仿宋_GB2312" w:hint="eastAsia"/>
                <w:kern w:val="0"/>
                <w:sz w:val="24"/>
                <w:szCs w:val="24"/>
              </w:rPr>
              <w:t>是或否</w:t>
            </w:r>
          </w:p>
        </w:tc>
        <w:tc>
          <w:tcPr>
            <w:tcW w:w="1587" w:type="dxa"/>
            <w:vAlign w:val="center"/>
          </w:tcPr>
          <w:p w:rsidR="007358D8" w:rsidRDefault="007358D8" w:rsidP="007524BE">
            <w:pPr>
              <w:adjustRightInd w:val="0"/>
              <w:snapToGrid w:val="0"/>
              <w:spacing w:line="260" w:lineRule="exact"/>
              <w:jc w:val="center"/>
              <w:rPr>
                <w:rFonts w:eastAsia="仿宋"/>
                <w:kern w:val="0"/>
                <w:sz w:val="24"/>
                <w:szCs w:val="24"/>
              </w:rPr>
            </w:pPr>
          </w:p>
        </w:tc>
        <w:tc>
          <w:tcPr>
            <w:tcW w:w="1363" w:type="dxa"/>
            <w:vAlign w:val="center"/>
          </w:tcPr>
          <w:p w:rsidR="007358D8" w:rsidRDefault="007358D8" w:rsidP="007524BE">
            <w:pPr>
              <w:adjustRightInd w:val="0"/>
              <w:snapToGrid w:val="0"/>
              <w:spacing w:line="260" w:lineRule="exact"/>
              <w:jc w:val="center"/>
              <w:rPr>
                <w:rFonts w:eastAsia="仿宋"/>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
                <w:kern w:val="0"/>
                <w:sz w:val="24"/>
                <w:szCs w:val="24"/>
              </w:rPr>
            </w:pPr>
          </w:p>
        </w:tc>
        <w:tc>
          <w:tcPr>
            <w:tcW w:w="878" w:type="dxa"/>
            <w:vAlign w:val="center"/>
          </w:tcPr>
          <w:p w:rsidR="007358D8" w:rsidRDefault="007358D8" w:rsidP="00D07383">
            <w:pPr>
              <w:pStyle w:val="10"/>
              <w:adjustRightInd w:val="0"/>
              <w:snapToGrid w:val="0"/>
              <w:spacing w:line="260" w:lineRule="exact"/>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3</w:t>
            </w:r>
            <w:r w:rsidR="00D07383">
              <w:rPr>
                <w:rFonts w:ascii="Times New Roman" w:eastAsia="仿宋" w:hAnsi="Times New Roman" w:cs="Times New Roman" w:hint="eastAsia"/>
                <w:kern w:val="0"/>
                <w:sz w:val="24"/>
                <w:szCs w:val="24"/>
              </w:rPr>
              <w:t>4</w:t>
            </w:r>
          </w:p>
        </w:tc>
        <w:tc>
          <w:tcPr>
            <w:tcW w:w="3233" w:type="dxa"/>
            <w:vAlign w:val="center"/>
          </w:tcPr>
          <w:p w:rsidR="007358D8" w:rsidRDefault="007358D8" w:rsidP="007524BE">
            <w:pPr>
              <w:spacing w:line="260" w:lineRule="exact"/>
              <w:jc w:val="center"/>
              <w:rPr>
                <w:rFonts w:ascii="仿宋_GB2312" w:eastAsia="仿宋_GB2312"/>
                <w:kern w:val="0"/>
                <w:sz w:val="24"/>
                <w:szCs w:val="24"/>
              </w:rPr>
            </w:pPr>
            <w:r>
              <w:rPr>
                <w:rFonts w:ascii="仿宋_GB2312" w:eastAsia="仿宋_GB2312" w:cs="仿宋_GB2312" w:hint="eastAsia"/>
                <w:kern w:val="0"/>
                <w:sz w:val="24"/>
                <w:szCs w:val="24"/>
              </w:rPr>
              <w:t>已认证为特色园区</w:t>
            </w:r>
          </w:p>
        </w:tc>
        <w:tc>
          <w:tcPr>
            <w:tcW w:w="1276" w:type="dxa"/>
            <w:vAlign w:val="center"/>
          </w:tcPr>
          <w:p w:rsidR="007358D8" w:rsidRDefault="007358D8" w:rsidP="007524BE">
            <w:pPr>
              <w:spacing w:line="260" w:lineRule="exact"/>
              <w:jc w:val="center"/>
              <w:rPr>
                <w:rFonts w:ascii="仿宋_GB2312" w:eastAsia="仿宋_GB2312"/>
                <w:kern w:val="0"/>
                <w:sz w:val="24"/>
                <w:szCs w:val="24"/>
              </w:rPr>
            </w:pPr>
            <w:r>
              <w:rPr>
                <w:rFonts w:ascii="仿宋_GB2312" w:eastAsia="仿宋_GB2312" w:cs="仿宋_GB2312" w:hint="eastAsia"/>
                <w:kern w:val="0"/>
                <w:sz w:val="24"/>
                <w:szCs w:val="24"/>
              </w:rPr>
              <w:t>是或否</w:t>
            </w:r>
          </w:p>
        </w:tc>
        <w:tc>
          <w:tcPr>
            <w:tcW w:w="1587" w:type="dxa"/>
            <w:vAlign w:val="center"/>
          </w:tcPr>
          <w:p w:rsidR="007358D8" w:rsidRDefault="007358D8" w:rsidP="007524BE">
            <w:pPr>
              <w:adjustRightInd w:val="0"/>
              <w:snapToGrid w:val="0"/>
              <w:spacing w:line="260" w:lineRule="exact"/>
              <w:jc w:val="center"/>
              <w:rPr>
                <w:rFonts w:eastAsia="仿宋"/>
                <w:kern w:val="0"/>
                <w:sz w:val="24"/>
                <w:szCs w:val="24"/>
              </w:rPr>
            </w:pPr>
          </w:p>
        </w:tc>
        <w:tc>
          <w:tcPr>
            <w:tcW w:w="1363" w:type="dxa"/>
            <w:vAlign w:val="center"/>
          </w:tcPr>
          <w:p w:rsidR="007358D8" w:rsidRDefault="007358D8" w:rsidP="007524BE">
            <w:pPr>
              <w:adjustRightInd w:val="0"/>
              <w:snapToGrid w:val="0"/>
              <w:spacing w:line="260" w:lineRule="exact"/>
              <w:jc w:val="center"/>
              <w:rPr>
                <w:rFonts w:eastAsia="仿宋"/>
                <w:kern w:val="0"/>
                <w:sz w:val="24"/>
                <w:szCs w:val="24"/>
              </w:rPr>
            </w:pPr>
          </w:p>
        </w:tc>
      </w:tr>
      <w:tr w:rsidR="007358D8" w:rsidTr="007524BE">
        <w:trPr>
          <w:jc w:val="center"/>
        </w:trPr>
        <w:tc>
          <w:tcPr>
            <w:tcW w:w="1450" w:type="dxa"/>
            <w:vMerge/>
            <w:vAlign w:val="center"/>
          </w:tcPr>
          <w:p w:rsidR="007358D8" w:rsidRDefault="007358D8" w:rsidP="007524BE">
            <w:pPr>
              <w:adjustRightInd w:val="0"/>
              <w:snapToGrid w:val="0"/>
              <w:spacing w:line="260" w:lineRule="exact"/>
              <w:ind w:firstLine="560"/>
              <w:jc w:val="center"/>
              <w:rPr>
                <w:rFonts w:eastAsia="仿宋"/>
                <w:kern w:val="0"/>
                <w:sz w:val="24"/>
                <w:szCs w:val="24"/>
              </w:rPr>
            </w:pPr>
          </w:p>
        </w:tc>
        <w:tc>
          <w:tcPr>
            <w:tcW w:w="878" w:type="dxa"/>
            <w:vAlign w:val="center"/>
          </w:tcPr>
          <w:p w:rsidR="007358D8" w:rsidRDefault="007358D8" w:rsidP="00D07383">
            <w:pPr>
              <w:pStyle w:val="10"/>
              <w:adjustRightInd w:val="0"/>
              <w:snapToGrid w:val="0"/>
              <w:spacing w:line="260" w:lineRule="exact"/>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3</w:t>
            </w:r>
            <w:r w:rsidR="00D07383">
              <w:rPr>
                <w:rFonts w:ascii="Times New Roman" w:eastAsia="仿宋" w:hAnsi="Times New Roman" w:cs="Times New Roman" w:hint="eastAsia"/>
                <w:kern w:val="0"/>
                <w:sz w:val="24"/>
                <w:szCs w:val="24"/>
              </w:rPr>
              <w:t>5</w:t>
            </w:r>
          </w:p>
        </w:tc>
        <w:tc>
          <w:tcPr>
            <w:tcW w:w="3233" w:type="dxa"/>
            <w:vAlign w:val="center"/>
          </w:tcPr>
          <w:p w:rsidR="007358D8" w:rsidRDefault="007358D8" w:rsidP="007524BE">
            <w:pPr>
              <w:spacing w:line="260" w:lineRule="exact"/>
              <w:jc w:val="center"/>
              <w:rPr>
                <w:rFonts w:ascii="仿宋_GB2312" w:eastAsia="仿宋_GB2312"/>
                <w:kern w:val="0"/>
                <w:sz w:val="24"/>
                <w:szCs w:val="24"/>
              </w:rPr>
            </w:pPr>
            <w:r>
              <w:rPr>
                <w:rFonts w:ascii="仿宋_GB2312" w:eastAsia="仿宋_GB2312" w:cs="仿宋_GB2312" w:hint="eastAsia"/>
                <w:kern w:val="0"/>
                <w:sz w:val="24"/>
                <w:szCs w:val="24"/>
              </w:rPr>
              <w:t>设立绿色产业园区发展专项资金</w:t>
            </w:r>
          </w:p>
        </w:tc>
        <w:tc>
          <w:tcPr>
            <w:tcW w:w="1276" w:type="dxa"/>
            <w:vAlign w:val="center"/>
          </w:tcPr>
          <w:p w:rsidR="007358D8" w:rsidRDefault="007358D8" w:rsidP="007524BE">
            <w:pPr>
              <w:spacing w:line="260" w:lineRule="exact"/>
              <w:jc w:val="center"/>
              <w:rPr>
                <w:rFonts w:ascii="仿宋_GB2312" w:eastAsia="仿宋_GB2312"/>
                <w:kern w:val="0"/>
                <w:sz w:val="24"/>
                <w:szCs w:val="24"/>
              </w:rPr>
            </w:pPr>
            <w:r>
              <w:rPr>
                <w:rFonts w:ascii="仿宋_GB2312" w:eastAsia="仿宋_GB2312" w:cs="仿宋_GB2312" w:hint="eastAsia"/>
                <w:kern w:val="0"/>
                <w:sz w:val="24"/>
                <w:szCs w:val="24"/>
              </w:rPr>
              <w:t>是或否</w:t>
            </w:r>
          </w:p>
        </w:tc>
        <w:tc>
          <w:tcPr>
            <w:tcW w:w="1587" w:type="dxa"/>
            <w:vAlign w:val="center"/>
          </w:tcPr>
          <w:p w:rsidR="007358D8" w:rsidRDefault="007358D8" w:rsidP="007524BE">
            <w:pPr>
              <w:adjustRightInd w:val="0"/>
              <w:snapToGrid w:val="0"/>
              <w:spacing w:line="260" w:lineRule="exact"/>
              <w:jc w:val="center"/>
              <w:rPr>
                <w:rFonts w:eastAsia="仿宋"/>
                <w:kern w:val="0"/>
                <w:sz w:val="24"/>
                <w:szCs w:val="24"/>
              </w:rPr>
            </w:pPr>
          </w:p>
        </w:tc>
        <w:tc>
          <w:tcPr>
            <w:tcW w:w="1363" w:type="dxa"/>
            <w:vAlign w:val="center"/>
          </w:tcPr>
          <w:p w:rsidR="007358D8" w:rsidRDefault="007358D8" w:rsidP="007524BE">
            <w:pPr>
              <w:adjustRightInd w:val="0"/>
              <w:snapToGrid w:val="0"/>
              <w:spacing w:line="260" w:lineRule="exact"/>
              <w:jc w:val="center"/>
              <w:rPr>
                <w:rFonts w:eastAsia="仿宋"/>
                <w:kern w:val="0"/>
                <w:sz w:val="24"/>
                <w:szCs w:val="24"/>
              </w:rPr>
            </w:pPr>
          </w:p>
        </w:tc>
      </w:tr>
    </w:tbl>
    <w:p w:rsidR="007358D8" w:rsidRDefault="007358D8" w:rsidP="007358D8">
      <w:pPr>
        <w:spacing w:line="360" w:lineRule="auto"/>
        <w:rPr>
          <w:rFonts w:eastAsia="仿宋"/>
          <w:kern w:val="0"/>
          <w:sz w:val="24"/>
          <w:szCs w:val="24"/>
        </w:rPr>
      </w:pPr>
      <w:r>
        <w:rPr>
          <w:rFonts w:eastAsia="仿宋"/>
          <w:kern w:val="0"/>
          <w:sz w:val="24"/>
          <w:szCs w:val="24"/>
        </w:rPr>
        <w:t>注：单项指标最高得分不超过</w:t>
      </w:r>
      <w:r>
        <w:rPr>
          <w:rFonts w:eastAsia="仿宋"/>
          <w:kern w:val="0"/>
          <w:sz w:val="24"/>
          <w:szCs w:val="24"/>
        </w:rPr>
        <w:t>120</w:t>
      </w:r>
      <w:r>
        <w:rPr>
          <w:rFonts w:eastAsia="仿宋"/>
          <w:kern w:val="0"/>
          <w:sz w:val="24"/>
          <w:szCs w:val="24"/>
        </w:rPr>
        <w:t>分</w:t>
      </w:r>
    </w:p>
    <w:p w:rsidR="007358D8" w:rsidRDefault="007358D8" w:rsidP="007358D8">
      <w:pPr>
        <w:spacing w:line="360" w:lineRule="auto"/>
        <w:rPr>
          <w:rFonts w:eastAsia="仿宋"/>
          <w:kern w:val="0"/>
          <w:sz w:val="24"/>
          <w:szCs w:val="24"/>
        </w:rPr>
      </w:pPr>
    </w:p>
    <w:p w:rsidR="00027686" w:rsidRDefault="00FF6DEF" w:rsidP="007358D8">
      <w:pPr>
        <w:spacing w:line="480" w:lineRule="exact"/>
        <w:jc w:val="center"/>
        <w:rPr>
          <w:rFonts w:ascii="黑体" w:eastAsia="黑体" w:hAnsi="黑体"/>
          <w:sz w:val="28"/>
          <w:szCs w:val="28"/>
        </w:rPr>
      </w:pPr>
      <w:r>
        <w:rPr>
          <w:rFonts w:ascii="方正小标宋简体" w:eastAsia="方正小标宋简体" w:hAnsi="黑体" w:cs="黑体" w:hint="eastAsia"/>
          <w:sz w:val="36"/>
          <w:szCs w:val="36"/>
        </w:rPr>
        <w:lastRenderedPageBreak/>
        <w:t>园区基本要求符合性评价</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1417"/>
        <w:gridCol w:w="2035"/>
      </w:tblGrid>
      <w:tr w:rsidR="00027686">
        <w:trPr>
          <w:trHeight w:val="429"/>
          <w:jc w:val="center"/>
        </w:trPr>
        <w:tc>
          <w:tcPr>
            <w:tcW w:w="5070" w:type="dxa"/>
            <w:noWrap/>
            <w:vAlign w:val="center"/>
          </w:tcPr>
          <w:p w:rsidR="00027686" w:rsidRDefault="00FF6DEF">
            <w:pPr>
              <w:adjustRightInd w:val="0"/>
              <w:snapToGrid w:val="0"/>
              <w:spacing w:line="360" w:lineRule="auto"/>
              <w:jc w:val="center"/>
              <w:rPr>
                <w:rFonts w:ascii="仿宋_GB2312" w:eastAsia="仿宋_GB2312" w:hAnsi="仿宋_GB2312"/>
                <w:b/>
                <w:bCs/>
                <w:kern w:val="0"/>
                <w:sz w:val="24"/>
                <w:szCs w:val="24"/>
              </w:rPr>
            </w:pPr>
            <w:r>
              <w:rPr>
                <w:rFonts w:ascii="仿宋_GB2312" w:eastAsia="仿宋_GB2312" w:hAnsi="仿宋_GB2312" w:cs="仿宋_GB2312" w:hint="eastAsia"/>
                <w:b/>
                <w:bCs/>
                <w:kern w:val="0"/>
                <w:sz w:val="24"/>
                <w:szCs w:val="24"/>
              </w:rPr>
              <w:t>基本要求</w:t>
            </w:r>
          </w:p>
        </w:tc>
        <w:tc>
          <w:tcPr>
            <w:tcW w:w="1417" w:type="dxa"/>
            <w:noWrap/>
            <w:vAlign w:val="center"/>
          </w:tcPr>
          <w:p w:rsidR="00027686" w:rsidRDefault="00FF6DEF">
            <w:pPr>
              <w:adjustRightInd w:val="0"/>
              <w:snapToGrid w:val="0"/>
              <w:spacing w:line="360" w:lineRule="auto"/>
              <w:rPr>
                <w:rFonts w:ascii="仿宋_GB2312" w:eastAsia="仿宋_GB2312" w:hAnsi="仿宋_GB2312"/>
                <w:b/>
                <w:bCs/>
                <w:kern w:val="0"/>
                <w:sz w:val="24"/>
                <w:szCs w:val="24"/>
              </w:rPr>
            </w:pPr>
            <w:r>
              <w:rPr>
                <w:rFonts w:ascii="仿宋_GB2312" w:eastAsia="仿宋_GB2312" w:hAnsi="仿宋_GB2312" w:cs="仿宋_GB2312" w:hint="eastAsia"/>
                <w:b/>
                <w:bCs/>
                <w:kern w:val="0"/>
                <w:sz w:val="24"/>
                <w:szCs w:val="24"/>
              </w:rPr>
              <w:t>是否符合</w:t>
            </w:r>
          </w:p>
        </w:tc>
        <w:tc>
          <w:tcPr>
            <w:tcW w:w="2035" w:type="dxa"/>
            <w:noWrap/>
            <w:vAlign w:val="center"/>
          </w:tcPr>
          <w:p w:rsidR="00027686" w:rsidRDefault="00FF6DEF">
            <w:pPr>
              <w:adjustRightInd w:val="0"/>
              <w:snapToGrid w:val="0"/>
              <w:spacing w:line="360" w:lineRule="auto"/>
              <w:rPr>
                <w:rFonts w:ascii="仿宋_GB2312" w:eastAsia="仿宋_GB2312" w:hAnsi="仿宋_GB2312"/>
                <w:b/>
                <w:bCs/>
                <w:kern w:val="0"/>
                <w:sz w:val="24"/>
                <w:szCs w:val="24"/>
              </w:rPr>
            </w:pPr>
            <w:r>
              <w:rPr>
                <w:rFonts w:ascii="仿宋_GB2312" w:eastAsia="仿宋_GB2312" w:hAnsi="仿宋_GB2312" w:cs="仿宋_GB2312" w:hint="eastAsia"/>
                <w:b/>
                <w:bCs/>
                <w:kern w:val="0"/>
                <w:sz w:val="24"/>
                <w:szCs w:val="24"/>
              </w:rPr>
              <w:t>证明材料索引</w:t>
            </w:r>
          </w:p>
        </w:tc>
      </w:tr>
      <w:tr w:rsidR="00027686">
        <w:trPr>
          <w:jc w:val="center"/>
        </w:trPr>
        <w:tc>
          <w:tcPr>
            <w:tcW w:w="5070" w:type="dxa"/>
            <w:noWrap/>
            <w:vAlign w:val="center"/>
          </w:tcPr>
          <w:p w:rsidR="00027686" w:rsidRDefault="00FF6DEF">
            <w:pPr>
              <w:adjustRightInd w:val="0"/>
              <w:snapToGrid w:val="0"/>
              <w:spacing w:line="360" w:lineRule="auto"/>
              <w:rPr>
                <w:rFonts w:ascii="仿宋_GB2312" w:eastAsia="仿宋_GB2312"/>
                <w:kern w:val="0"/>
                <w:sz w:val="24"/>
                <w:szCs w:val="24"/>
              </w:rPr>
            </w:pPr>
            <w:r>
              <w:rPr>
                <w:rFonts w:ascii="仿宋_GB2312" w:eastAsia="仿宋_GB2312" w:cs="仿宋_GB2312" w:hint="eastAsia"/>
                <w:kern w:val="0"/>
                <w:sz w:val="24"/>
                <w:szCs w:val="24"/>
              </w:rPr>
              <w:t>国家和地方绿色、循环和低碳相关法律法规、政策和标准应得到有效的贯彻执行。</w:t>
            </w:r>
          </w:p>
        </w:tc>
        <w:tc>
          <w:tcPr>
            <w:tcW w:w="1417" w:type="dxa"/>
            <w:noWrap/>
            <w:vAlign w:val="center"/>
          </w:tcPr>
          <w:p w:rsidR="00027686" w:rsidRDefault="00027686">
            <w:pPr>
              <w:adjustRightInd w:val="0"/>
              <w:snapToGrid w:val="0"/>
              <w:spacing w:line="360" w:lineRule="auto"/>
              <w:rPr>
                <w:rFonts w:ascii="仿宋_GB2312" w:eastAsia="仿宋_GB2312"/>
                <w:kern w:val="0"/>
                <w:sz w:val="24"/>
                <w:szCs w:val="24"/>
              </w:rPr>
            </w:pPr>
          </w:p>
        </w:tc>
        <w:tc>
          <w:tcPr>
            <w:tcW w:w="2035" w:type="dxa"/>
            <w:noWrap/>
            <w:vAlign w:val="center"/>
          </w:tcPr>
          <w:p w:rsidR="00027686" w:rsidRDefault="00027686">
            <w:pPr>
              <w:adjustRightInd w:val="0"/>
              <w:snapToGrid w:val="0"/>
              <w:spacing w:line="360" w:lineRule="auto"/>
              <w:rPr>
                <w:rFonts w:ascii="仿宋_GB2312" w:eastAsia="仿宋_GB2312"/>
                <w:kern w:val="0"/>
                <w:sz w:val="24"/>
                <w:szCs w:val="24"/>
              </w:rPr>
            </w:pPr>
          </w:p>
        </w:tc>
      </w:tr>
      <w:tr w:rsidR="00027686">
        <w:trPr>
          <w:jc w:val="center"/>
        </w:trPr>
        <w:tc>
          <w:tcPr>
            <w:tcW w:w="5070" w:type="dxa"/>
            <w:noWrap/>
            <w:vAlign w:val="center"/>
          </w:tcPr>
          <w:p w:rsidR="00027686" w:rsidRDefault="00FF6DEF">
            <w:pPr>
              <w:adjustRightInd w:val="0"/>
              <w:snapToGrid w:val="0"/>
              <w:spacing w:line="360" w:lineRule="auto"/>
              <w:rPr>
                <w:rFonts w:ascii="仿宋_GB2312" w:eastAsia="仿宋_GB2312"/>
                <w:kern w:val="0"/>
                <w:sz w:val="24"/>
                <w:szCs w:val="24"/>
              </w:rPr>
            </w:pPr>
            <w:r>
              <w:rPr>
                <w:rFonts w:ascii="仿宋_GB2312" w:eastAsia="仿宋_GB2312" w:cs="仿宋_GB2312" w:hint="eastAsia"/>
                <w:kern w:val="0"/>
                <w:sz w:val="24"/>
                <w:szCs w:val="24"/>
              </w:rPr>
              <w:t>近三年，未发生重大污染事故或重大生态破坏事件，完成国家或地方政府下达的节能减排指标，碳排放强度持续下降。</w:t>
            </w:r>
          </w:p>
        </w:tc>
        <w:tc>
          <w:tcPr>
            <w:tcW w:w="1417" w:type="dxa"/>
            <w:noWrap/>
            <w:vAlign w:val="center"/>
          </w:tcPr>
          <w:p w:rsidR="00027686" w:rsidRDefault="00027686">
            <w:pPr>
              <w:adjustRightInd w:val="0"/>
              <w:snapToGrid w:val="0"/>
              <w:spacing w:line="360" w:lineRule="auto"/>
              <w:rPr>
                <w:rFonts w:ascii="仿宋_GB2312" w:eastAsia="仿宋_GB2312"/>
                <w:kern w:val="0"/>
                <w:sz w:val="24"/>
                <w:szCs w:val="24"/>
              </w:rPr>
            </w:pPr>
          </w:p>
        </w:tc>
        <w:tc>
          <w:tcPr>
            <w:tcW w:w="2035" w:type="dxa"/>
            <w:noWrap/>
            <w:vAlign w:val="center"/>
          </w:tcPr>
          <w:p w:rsidR="00027686" w:rsidRDefault="00027686">
            <w:pPr>
              <w:adjustRightInd w:val="0"/>
              <w:snapToGrid w:val="0"/>
              <w:spacing w:line="360" w:lineRule="auto"/>
              <w:rPr>
                <w:rFonts w:ascii="仿宋_GB2312" w:eastAsia="仿宋_GB2312"/>
                <w:kern w:val="0"/>
                <w:sz w:val="24"/>
                <w:szCs w:val="24"/>
              </w:rPr>
            </w:pPr>
          </w:p>
        </w:tc>
      </w:tr>
      <w:tr w:rsidR="00027686">
        <w:trPr>
          <w:jc w:val="center"/>
        </w:trPr>
        <w:tc>
          <w:tcPr>
            <w:tcW w:w="5070" w:type="dxa"/>
            <w:noWrap/>
            <w:vAlign w:val="center"/>
          </w:tcPr>
          <w:p w:rsidR="00027686" w:rsidRDefault="00FF6DEF">
            <w:pPr>
              <w:adjustRightInd w:val="0"/>
              <w:snapToGrid w:val="0"/>
              <w:spacing w:line="360" w:lineRule="auto"/>
              <w:rPr>
                <w:rFonts w:ascii="仿宋_GB2312" w:eastAsia="仿宋_GB2312"/>
                <w:kern w:val="0"/>
                <w:sz w:val="24"/>
                <w:szCs w:val="24"/>
              </w:rPr>
            </w:pPr>
            <w:r>
              <w:rPr>
                <w:rFonts w:ascii="仿宋_GB2312" w:eastAsia="仿宋_GB2312" w:cs="仿宋_GB2312" w:hint="eastAsia"/>
                <w:kern w:val="0"/>
                <w:sz w:val="24"/>
                <w:szCs w:val="24"/>
              </w:rPr>
              <w:t>环境质量达到国家或地方规定的环境功能区环境质量标准，园区内企业污染物达标排放，各类重点污染物排放总量均不超过国家或地方的总量控制要求。</w:t>
            </w:r>
          </w:p>
        </w:tc>
        <w:tc>
          <w:tcPr>
            <w:tcW w:w="1417" w:type="dxa"/>
            <w:noWrap/>
            <w:vAlign w:val="center"/>
          </w:tcPr>
          <w:p w:rsidR="00027686" w:rsidRDefault="00027686">
            <w:pPr>
              <w:adjustRightInd w:val="0"/>
              <w:snapToGrid w:val="0"/>
              <w:spacing w:line="360" w:lineRule="auto"/>
              <w:rPr>
                <w:rFonts w:ascii="仿宋_GB2312" w:eastAsia="仿宋_GB2312"/>
                <w:kern w:val="0"/>
                <w:sz w:val="24"/>
                <w:szCs w:val="24"/>
              </w:rPr>
            </w:pPr>
          </w:p>
        </w:tc>
        <w:tc>
          <w:tcPr>
            <w:tcW w:w="2035" w:type="dxa"/>
            <w:noWrap/>
            <w:vAlign w:val="center"/>
          </w:tcPr>
          <w:p w:rsidR="00027686" w:rsidRDefault="00027686">
            <w:pPr>
              <w:adjustRightInd w:val="0"/>
              <w:snapToGrid w:val="0"/>
              <w:spacing w:line="360" w:lineRule="auto"/>
              <w:rPr>
                <w:rFonts w:ascii="仿宋_GB2312" w:eastAsia="仿宋_GB2312"/>
                <w:kern w:val="0"/>
                <w:sz w:val="24"/>
                <w:szCs w:val="24"/>
              </w:rPr>
            </w:pPr>
          </w:p>
        </w:tc>
      </w:tr>
      <w:tr w:rsidR="00027686">
        <w:trPr>
          <w:jc w:val="center"/>
        </w:trPr>
        <w:tc>
          <w:tcPr>
            <w:tcW w:w="5070" w:type="dxa"/>
            <w:noWrap/>
            <w:vAlign w:val="center"/>
          </w:tcPr>
          <w:p w:rsidR="00027686" w:rsidRDefault="00FF6DEF">
            <w:pPr>
              <w:adjustRightInd w:val="0"/>
              <w:snapToGrid w:val="0"/>
              <w:spacing w:line="360" w:lineRule="auto"/>
              <w:rPr>
                <w:rFonts w:ascii="仿宋_GB2312" w:eastAsia="仿宋_GB2312"/>
                <w:kern w:val="0"/>
                <w:sz w:val="24"/>
                <w:szCs w:val="24"/>
              </w:rPr>
            </w:pPr>
            <w:r>
              <w:rPr>
                <w:rFonts w:ascii="仿宋_GB2312" w:eastAsia="仿宋_GB2312" w:cs="仿宋_GB2312" w:hint="eastAsia"/>
                <w:kern w:val="0"/>
                <w:sz w:val="24"/>
                <w:szCs w:val="24"/>
              </w:rPr>
              <w:t>园区重点企业</w:t>
            </w:r>
            <w:r>
              <w:rPr>
                <w:rFonts w:ascii="仿宋_GB2312" w:eastAsia="仿宋_GB2312" w:cs="仿宋_GB2312"/>
                <w:kern w:val="0"/>
                <w:sz w:val="24"/>
                <w:szCs w:val="24"/>
              </w:rPr>
              <w:t>100%</w:t>
            </w:r>
            <w:r>
              <w:rPr>
                <w:rFonts w:ascii="仿宋_GB2312" w:eastAsia="仿宋_GB2312" w:cs="仿宋_GB2312" w:hint="eastAsia"/>
                <w:kern w:val="0"/>
                <w:sz w:val="24"/>
                <w:szCs w:val="24"/>
              </w:rPr>
              <w:t>实施清洁生产审核。</w:t>
            </w:r>
          </w:p>
        </w:tc>
        <w:tc>
          <w:tcPr>
            <w:tcW w:w="1417" w:type="dxa"/>
            <w:noWrap/>
            <w:vAlign w:val="center"/>
          </w:tcPr>
          <w:p w:rsidR="00027686" w:rsidRDefault="00027686">
            <w:pPr>
              <w:adjustRightInd w:val="0"/>
              <w:snapToGrid w:val="0"/>
              <w:spacing w:line="360" w:lineRule="auto"/>
              <w:rPr>
                <w:rFonts w:ascii="仿宋_GB2312" w:eastAsia="仿宋_GB2312"/>
                <w:kern w:val="0"/>
                <w:sz w:val="24"/>
                <w:szCs w:val="24"/>
              </w:rPr>
            </w:pPr>
          </w:p>
        </w:tc>
        <w:tc>
          <w:tcPr>
            <w:tcW w:w="2035" w:type="dxa"/>
            <w:noWrap/>
            <w:vAlign w:val="center"/>
          </w:tcPr>
          <w:p w:rsidR="00027686" w:rsidRDefault="00027686">
            <w:pPr>
              <w:adjustRightInd w:val="0"/>
              <w:snapToGrid w:val="0"/>
              <w:spacing w:line="360" w:lineRule="auto"/>
              <w:rPr>
                <w:rFonts w:ascii="仿宋_GB2312" w:eastAsia="仿宋_GB2312"/>
                <w:kern w:val="0"/>
                <w:sz w:val="24"/>
                <w:szCs w:val="24"/>
              </w:rPr>
            </w:pPr>
          </w:p>
        </w:tc>
      </w:tr>
      <w:tr w:rsidR="00027686">
        <w:trPr>
          <w:jc w:val="center"/>
        </w:trPr>
        <w:tc>
          <w:tcPr>
            <w:tcW w:w="5070" w:type="dxa"/>
            <w:noWrap/>
            <w:vAlign w:val="center"/>
          </w:tcPr>
          <w:p w:rsidR="00027686" w:rsidRDefault="00FF6DEF">
            <w:pPr>
              <w:adjustRightInd w:val="0"/>
              <w:snapToGrid w:val="0"/>
              <w:spacing w:line="360" w:lineRule="auto"/>
              <w:rPr>
                <w:rFonts w:ascii="仿宋_GB2312" w:eastAsia="仿宋_GB2312"/>
                <w:kern w:val="0"/>
                <w:sz w:val="24"/>
                <w:szCs w:val="24"/>
              </w:rPr>
            </w:pPr>
            <w:r>
              <w:rPr>
                <w:rFonts w:ascii="仿宋_GB2312" w:eastAsia="仿宋_GB2312" w:cs="仿宋_GB2312" w:hint="eastAsia"/>
                <w:kern w:val="0"/>
                <w:sz w:val="24"/>
                <w:szCs w:val="24"/>
              </w:rPr>
              <w:t>园区企业不应使用国家列入淘汰目录的落后生产技术、工艺和设备，不应生产国家列入淘汰目录的产品。</w:t>
            </w:r>
          </w:p>
        </w:tc>
        <w:tc>
          <w:tcPr>
            <w:tcW w:w="1417" w:type="dxa"/>
            <w:noWrap/>
            <w:vAlign w:val="center"/>
          </w:tcPr>
          <w:p w:rsidR="00027686" w:rsidRDefault="00027686">
            <w:pPr>
              <w:adjustRightInd w:val="0"/>
              <w:snapToGrid w:val="0"/>
              <w:spacing w:line="360" w:lineRule="auto"/>
              <w:rPr>
                <w:rFonts w:ascii="仿宋_GB2312" w:eastAsia="仿宋_GB2312"/>
                <w:kern w:val="0"/>
                <w:sz w:val="24"/>
                <w:szCs w:val="24"/>
              </w:rPr>
            </w:pPr>
          </w:p>
        </w:tc>
        <w:tc>
          <w:tcPr>
            <w:tcW w:w="2035" w:type="dxa"/>
            <w:noWrap/>
            <w:vAlign w:val="center"/>
          </w:tcPr>
          <w:p w:rsidR="00027686" w:rsidRDefault="00027686">
            <w:pPr>
              <w:adjustRightInd w:val="0"/>
              <w:snapToGrid w:val="0"/>
              <w:spacing w:line="360" w:lineRule="auto"/>
              <w:rPr>
                <w:rFonts w:ascii="仿宋_GB2312" w:eastAsia="仿宋_GB2312"/>
                <w:kern w:val="0"/>
                <w:sz w:val="24"/>
                <w:szCs w:val="24"/>
              </w:rPr>
            </w:pPr>
          </w:p>
        </w:tc>
      </w:tr>
      <w:tr w:rsidR="00027686">
        <w:trPr>
          <w:jc w:val="center"/>
        </w:trPr>
        <w:tc>
          <w:tcPr>
            <w:tcW w:w="5070" w:type="dxa"/>
            <w:noWrap/>
            <w:vAlign w:val="center"/>
          </w:tcPr>
          <w:p w:rsidR="00027686" w:rsidRDefault="00FF6DEF">
            <w:pPr>
              <w:adjustRightInd w:val="0"/>
              <w:snapToGrid w:val="0"/>
              <w:spacing w:line="360" w:lineRule="auto"/>
              <w:rPr>
                <w:rFonts w:ascii="仿宋_GB2312" w:eastAsia="仿宋_GB2312"/>
                <w:kern w:val="0"/>
                <w:sz w:val="24"/>
                <w:szCs w:val="24"/>
              </w:rPr>
            </w:pPr>
            <w:r>
              <w:rPr>
                <w:rFonts w:ascii="仿宋_GB2312" w:eastAsia="仿宋_GB2312" w:cs="仿宋_GB2312" w:hint="eastAsia"/>
                <w:kern w:val="0"/>
                <w:sz w:val="24"/>
                <w:szCs w:val="24"/>
              </w:rPr>
              <w:t>园区建立履行绿色发展工作职责的专门机构、配备</w:t>
            </w:r>
            <w:r>
              <w:rPr>
                <w:rFonts w:ascii="仿宋_GB2312" w:eastAsia="仿宋_GB2312" w:cs="仿宋_GB2312"/>
                <w:kern w:val="0"/>
                <w:sz w:val="24"/>
                <w:szCs w:val="24"/>
              </w:rPr>
              <w:t>2</w:t>
            </w:r>
            <w:r>
              <w:rPr>
                <w:rFonts w:ascii="仿宋_GB2312" w:eastAsia="仿宋_GB2312" w:cs="仿宋_GB2312" w:hint="eastAsia"/>
                <w:kern w:val="0"/>
                <w:sz w:val="24"/>
                <w:szCs w:val="24"/>
              </w:rPr>
              <w:t>名以上专职工作人员。</w:t>
            </w:r>
          </w:p>
        </w:tc>
        <w:tc>
          <w:tcPr>
            <w:tcW w:w="1417" w:type="dxa"/>
            <w:noWrap/>
            <w:vAlign w:val="center"/>
          </w:tcPr>
          <w:p w:rsidR="00027686" w:rsidRDefault="00027686">
            <w:pPr>
              <w:adjustRightInd w:val="0"/>
              <w:snapToGrid w:val="0"/>
              <w:spacing w:line="360" w:lineRule="auto"/>
              <w:rPr>
                <w:rFonts w:ascii="仿宋_GB2312" w:eastAsia="仿宋_GB2312"/>
                <w:kern w:val="0"/>
                <w:sz w:val="24"/>
                <w:szCs w:val="24"/>
              </w:rPr>
            </w:pPr>
          </w:p>
        </w:tc>
        <w:tc>
          <w:tcPr>
            <w:tcW w:w="2035" w:type="dxa"/>
            <w:noWrap/>
            <w:vAlign w:val="center"/>
          </w:tcPr>
          <w:p w:rsidR="00027686" w:rsidRDefault="00027686">
            <w:pPr>
              <w:adjustRightInd w:val="0"/>
              <w:snapToGrid w:val="0"/>
              <w:spacing w:line="360" w:lineRule="auto"/>
              <w:rPr>
                <w:rFonts w:ascii="仿宋_GB2312" w:eastAsia="仿宋_GB2312"/>
                <w:kern w:val="0"/>
                <w:sz w:val="24"/>
                <w:szCs w:val="24"/>
              </w:rPr>
            </w:pPr>
          </w:p>
        </w:tc>
      </w:tr>
      <w:tr w:rsidR="00027686">
        <w:trPr>
          <w:jc w:val="center"/>
        </w:trPr>
        <w:tc>
          <w:tcPr>
            <w:tcW w:w="5070" w:type="dxa"/>
            <w:noWrap/>
            <w:vAlign w:val="center"/>
          </w:tcPr>
          <w:p w:rsidR="00027686" w:rsidRDefault="00FF6DEF">
            <w:pPr>
              <w:adjustRightInd w:val="0"/>
              <w:snapToGrid w:val="0"/>
              <w:spacing w:line="360" w:lineRule="auto"/>
              <w:rPr>
                <w:rFonts w:ascii="仿宋_GB2312" w:eastAsia="仿宋_GB2312"/>
                <w:kern w:val="0"/>
                <w:sz w:val="24"/>
                <w:szCs w:val="24"/>
              </w:rPr>
            </w:pPr>
            <w:r>
              <w:rPr>
                <w:rFonts w:ascii="仿宋_GB2312" w:eastAsia="仿宋_GB2312" w:cs="仿宋_GB2312" w:hint="eastAsia"/>
                <w:kern w:val="0"/>
                <w:sz w:val="24"/>
                <w:szCs w:val="24"/>
              </w:rPr>
              <w:t>鼓励园区建立并运行环境管理体系和能源管理体系，建立园区能源监测管理平台。</w:t>
            </w:r>
          </w:p>
        </w:tc>
        <w:tc>
          <w:tcPr>
            <w:tcW w:w="1417" w:type="dxa"/>
            <w:noWrap/>
            <w:vAlign w:val="center"/>
          </w:tcPr>
          <w:p w:rsidR="00027686" w:rsidRDefault="00027686">
            <w:pPr>
              <w:adjustRightInd w:val="0"/>
              <w:snapToGrid w:val="0"/>
              <w:spacing w:line="360" w:lineRule="auto"/>
              <w:rPr>
                <w:rFonts w:ascii="仿宋_GB2312" w:eastAsia="仿宋_GB2312"/>
                <w:kern w:val="0"/>
                <w:sz w:val="24"/>
                <w:szCs w:val="24"/>
              </w:rPr>
            </w:pPr>
          </w:p>
        </w:tc>
        <w:tc>
          <w:tcPr>
            <w:tcW w:w="2035" w:type="dxa"/>
            <w:noWrap/>
            <w:vAlign w:val="center"/>
          </w:tcPr>
          <w:p w:rsidR="00027686" w:rsidRDefault="00027686">
            <w:pPr>
              <w:adjustRightInd w:val="0"/>
              <w:snapToGrid w:val="0"/>
              <w:spacing w:line="360" w:lineRule="auto"/>
              <w:rPr>
                <w:rFonts w:ascii="仿宋_GB2312" w:eastAsia="仿宋_GB2312"/>
                <w:kern w:val="0"/>
                <w:sz w:val="24"/>
                <w:szCs w:val="24"/>
              </w:rPr>
            </w:pPr>
          </w:p>
        </w:tc>
      </w:tr>
      <w:tr w:rsidR="00027686">
        <w:trPr>
          <w:jc w:val="center"/>
        </w:trPr>
        <w:tc>
          <w:tcPr>
            <w:tcW w:w="5070" w:type="dxa"/>
            <w:noWrap/>
            <w:vAlign w:val="center"/>
          </w:tcPr>
          <w:p w:rsidR="00027686" w:rsidRDefault="00FF6DEF">
            <w:pPr>
              <w:adjustRightInd w:val="0"/>
              <w:snapToGrid w:val="0"/>
              <w:spacing w:line="360" w:lineRule="auto"/>
              <w:rPr>
                <w:rFonts w:ascii="仿宋_GB2312" w:eastAsia="仿宋_GB2312"/>
                <w:kern w:val="0"/>
                <w:sz w:val="24"/>
                <w:szCs w:val="24"/>
              </w:rPr>
            </w:pPr>
            <w:r>
              <w:rPr>
                <w:rFonts w:ascii="仿宋_GB2312" w:eastAsia="仿宋_GB2312" w:cs="仿宋_GB2312" w:hint="eastAsia"/>
                <w:kern w:val="0"/>
                <w:sz w:val="24"/>
                <w:szCs w:val="24"/>
              </w:rPr>
              <w:t>鼓励园区建设并运行风能、太阳能等可再生能源应用设施。</w:t>
            </w:r>
          </w:p>
        </w:tc>
        <w:tc>
          <w:tcPr>
            <w:tcW w:w="1417" w:type="dxa"/>
            <w:noWrap/>
            <w:vAlign w:val="center"/>
          </w:tcPr>
          <w:p w:rsidR="00027686" w:rsidRDefault="00027686">
            <w:pPr>
              <w:adjustRightInd w:val="0"/>
              <w:snapToGrid w:val="0"/>
              <w:spacing w:line="360" w:lineRule="auto"/>
              <w:rPr>
                <w:rFonts w:ascii="仿宋_GB2312" w:eastAsia="仿宋_GB2312"/>
                <w:kern w:val="0"/>
                <w:sz w:val="24"/>
                <w:szCs w:val="24"/>
              </w:rPr>
            </w:pPr>
          </w:p>
        </w:tc>
        <w:tc>
          <w:tcPr>
            <w:tcW w:w="2035" w:type="dxa"/>
            <w:noWrap/>
            <w:vAlign w:val="center"/>
          </w:tcPr>
          <w:p w:rsidR="00027686" w:rsidRDefault="00027686">
            <w:pPr>
              <w:adjustRightInd w:val="0"/>
              <w:snapToGrid w:val="0"/>
              <w:spacing w:line="360" w:lineRule="auto"/>
              <w:rPr>
                <w:rFonts w:ascii="仿宋_GB2312" w:eastAsia="仿宋_GB2312"/>
                <w:kern w:val="0"/>
                <w:sz w:val="24"/>
                <w:szCs w:val="24"/>
              </w:rPr>
            </w:pPr>
          </w:p>
        </w:tc>
      </w:tr>
    </w:tbl>
    <w:p w:rsidR="00027686" w:rsidRDefault="00027686">
      <w:pPr>
        <w:spacing w:line="360" w:lineRule="auto"/>
        <w:rPr>
          <w:rFonts w:ascii="仿宋_GB2312" w:eastAsia="仿宋_GB2312" w:cs="仿宋_GB2312"/>
          <w:szCs w:val="32"/>
        </w:rPr>
        <w:sectPr w:rsidR="00027686">
          <w:pgSz w:w="11907" w:h="16840"/>
          <w:pgMar w:top="2155" w:right="1588" w:bottom="1247" w:left="1588" w:header="851" w:footer="992" w:gutter="0"/>
          <w:pgNumType w:fmt="numberInDash"/>
          <w:cols w:space="425"/>
          <w:docGrid w:linePitch="312"/>
        </w:sectPr>
      </w:pPr>
    </w:p>
    <w:p w:rsidR="00027686" w:rsidRDefault="00FF6DEF">
      <w:pPr>
        <w:rPr>
          <w:rFonts w:ascii="黑体" w:eastAsia="黑体" w:cs="仿宋_GB2312"/>
          <w:szCs w:val="32"/>
        </w:rPr>
      </w:pPr>
      <w:r>
        <w:rPr>
          <w:rFonts w:ascii="黑体" w:eastAsia="黑体" w:cs="仿宋_GB2312" w:hint="eastAsia"/>
          <w:szCs w:val="32"/>
        </w:rPr>
        <w:lastRenderedPageBreak/>
        <w:t>附件</w:t>
      </w:r>
      <w:r w:rsidR="00B26A8E">
        <w:rPr>
          <w:rFonts w:ascii="黑体" w:eastAsia="黑体" w:cs="仿宋_GB2312" w:hint="eastAsia"/>
          <w:szCs w:val="32"/>
        </w:rPr>
        <w:t>4</w:t>
      </w:r>
      <w:r>
        <w:rPr>
          <w:rFonts w:ascii="黑体" w:eastAsia="黑体" w:cs="仿宋_GB2312" w:hint="eastAsia"/>
          <w:szCs w:val="32"/>
        </w:rPr>
        <w:t>-2</w:t>
      </w:r>
    </w:p>
    <w:p w:rsidR="00027686" w:rsidRDefault="00027686">
      <w:pPr>
        <w:rPr>
          <w:rFonts w:ascii="仿宋_GB2312" w:eastAsia="仿宋_GB2312" w:cs="仿宋_GB2312"/>
          <w:szCs w:val="32"/>
        </w:rPr>
      </w:pPr>
    </w:p>
    <w:p w:rsidR="00027686" w:rsidRDefault="00027686">
      <w:pPr>
        <w:rPr>
          <w:rFonts w:ascii="仿宋_GB2312" w:eastAsia="仿宋_GB2312" w:cs="仿宋_GB2312"/>
          <w:szCs w:val="32"/>
        </w:rPr>
      </w:pPr>
    </w:p>
    <w:p w:rsidR="00027686" w:rsidRDefault="00027686">
      <w:pPr>
        <w:spacing w:line="360" w:lineRule="auto"/>
        <w:rPr>
          <w:rFonts w:ascii="方正小标宋简体" w:eastAsia="方正小标宋简体"/>
          <w:sz w:val="52"/>
          <w:szCs w:val="52"/>
        </w:rPr>
      </w:pPr>
    </w:p>
    <w:p w:rsidR="00027686" w:rsidRDefault="00FF6DEF">
      <w:pPr>
        <w:spacing w:line="360" w:lineRule="auto"/>
        <w:jc w:val="center"/>
        <w:rPr>
          <w:rFonts w:ascii="黑体" w:eastAsia="黑体" w:hAnsi="黑体"/>
          <w:sz w:val="52"/>
          <w:szCs w:val="52"/>
        </w:rPr>
      </w:pPr>
      <w:r>
        <w:rPr>
          <w:rFonts w:ascii="黑体" w:eastAsia="黑体" w:hAnsi="黑体" w:cs="黑体" w:hint="eastAsia"/>
          <w:sz w:val="52"/>
          <w:szCs w:val="52"/>
        </w:rPr>
        <w:t>绿色园区第三方评价报告</w:t>
      </w:r>
    </w:p>
    <w:p w:rsidR="00027686" w:rsidRDefault="00027686">
      <w:pPr>
        <w:rPr>
          <w:rFonts w:ascii="仿宋_GB2312" w:eastAsia="仿宋_GB2312" w:hAnsi="仿宋_GB2312"/>
          <w:sz w:val="28"/>
          <w:szCs w:val="28"/>
        </w:rPr>
      </w:pPr>
    </w:p>
    <w:p w:rsidR="00027686" w:rsidRDefault="00027686">
      <w:pPr>
        <w:rPr>
          <w:rFonts w:ascii="仿宋_GB2312" w:eastAsia="仿宋_GB2312" w:hAnsi="仿宋_GB2312"/>
          <w:sz w:val="28"/>
          <w:szCs w:val="28"/>
        </w:rPr>
      </w:pPr>
    </w:p>
    <w:p w:rsidR="00027686" w:rsidRDefault="00027686">
      <w:pPr>
        <w:rPr>
          <w:rFonts w:ascii="方正仿宋简体" w:eastAsia="方正仿宋简体" w:hAnsi="方正仿宋简体"/>
          <w:szCs w:val="32"/>
        </w:rPr>
      </w:pPr>
    </w:p>
    <w:p w:rsidR="00027686" w:rsidRDefault="00027686">
      <w:pPr>
        <w:rPr>
          <w:rFonts w:ascii="方正仿宋简体" w:eastAsia="方正仿宋简体" w:hAnsi="方正仿宋简体"/>
          <w:szCs w:val="32"/>
        </w:rPr>
      </w:pPr>
    </w:p>
    <w:p w:rsidR="00027686" w:rsidRDefault="00027686">
      <w:pPr>
        <w:rPr>
          <w:rFonts w:ascii="方正仿宋简体" w:eastAsia="方正仿宋简体" w:hAnsi="方正仿宋简体"/>
          <w:szCs w:val="32"/>
        </w:rPr>
      </w:pPr>
    </w:p>
    <w:p w:rsidR="00027686" w:rsidRDefault="00027686">
      <w:pPr>
        <w:rPr>
          <w:rFonts w:ascii="方正仿宋简体" w:eastAsia="方正仿宋简体" w:hAnsi="方正仿宋简体"/>
          <w:szCs w:val="32"/>
        </w:rPr>
      </w:pPr>
    </w:p>
    <w:p w:rsidR="00027686" w:rsidRDefault="00027686">
      <w:pPr>
        <w:rPr>
          <w:rFonts w:ascii="方正仿宋简体" w:eastAsia="方正仿宋简体" w:hAnsi="方正仿宋简体"/>
          <w:szCs w:val="32"/>
        </w:rPr>
      </w:pPr>
    </w:p>
    <w:p w:rsidR="00027686" w:rsidRDefault="00FF6DEF">
      <w:pPr>
        <w:spacing w:line="360" w:lineRule="auto"/>
        <w:ind w:firstLineChars="250" w:firstLine="800"/>
        <w:rPr>
          <w:rFonts w:eastAsia="仿宋_GB2312"/>
          <w:szCs w:val="32"/>
        </w:rPr>
      </w:pPr>
      <w:r>
        <w:rPr>
          <w:rFonts w:eastAsia="仿宋_GB2312" w:cs="仿宋_GB2312" w:hint="eastAsia"/>
          <w:szCs w:val="32"/>
        </w:rPr>
        <w:t>园区名称：</w:t>
      </w:r>
      <w:r>
        <w:rPr>
          <w:rFonts w:eastAsia="仿宋_GB2312"/>
          <w:szCs w:val="32"/>
          <w:u w:val="single"/>
        </w:rPr>
        <w:tab/>
      </w:r>
      <w:r>
        <w:rPr>
          <w:rFonts w:eastAsia="仿宋_GB2312"/>
          <w:szCs w:val="32"/>
          <w:u w:val="single"/>
        </w:rPr>
        <w:tab/>
      </w:r>
      <w:r>
        <w:rPr>
          <w:rFonts w:eastAsia="仿宋_GB2312"/>
          <w:szCs w:val="32"/>
          <w:u w:val="single"/>
        </w:rPr>
        <w:tab/>
      </w:r>
      <w:r>
        <w:rPr>
          <w:rFonts w:eastAsia="仿宋_GB2312"/>
          <w:szCs w:val="32"/>
          <w:u w:val="single"/>
        </w:rPr>
        <w:tab/>
      </w:r>
      <w:r>
        <w:rPr>
          <w:rFonts w:eastAsia="仿宋_GB2312"/>
          <w:szCs w:val="32"/>
          <w:u w:val="single"/>
        </w:rPr>
        <w:tab/>
      </w:r>
      <w:r>
        <w:rPr>
          <w:rFonts w:eastAsia="仿宋_GB2312"/>
          <w:szCs w:val="32"/>
          <w:u w:val="single"/>
        </w:rPr>
        <w:tab/>
      </w:r>
    </w:p>
    <w:p w:rsidR="00027686" w:rsidRDefault="00027686">
      <w:pPr>
        <w:spacing w:line="360" w:lineRule="auto"/>
        <w:rPr>
          <w:rFonts w:eastAsia="仿宋_GB2312"/>
          <w:szCs w:val="32"/>
        </w:rPr>
      </w:pPr>
    </w:p>
    <w:p w:rsidR="00027686" w:rsidRDefault="00FF6DEF">
      <w:pPr>
        <w:spacing w:line="360" w:lineRule="auto"/>
        <w:ind w:firstLineChars="250" w:firstLine="800"/>
        <w:rPr>
          <w:rFonts w:eastAsia="仿宋_GB2312"/>
          <w:szCs w:val="32"/>
        </w:rPr>
      </w:pPr>
      <w:r>
        <w:rPr>
          <w:rFonts w:eastAsia="仿宋_GB2312" w:cs="仿宋_GB2312" w:hint="eastAsia"/>
          <w:szCs w:val="32"/>
        </w:rPr>
        <w:t>第三方评价机构名称：</w:t>
      </w:r>
      <w:r>
        <w:rPr>
          <w:rFonts w:eastAsia="仿宋_GB2312"/>
          <w:szCs w:val="32"/>
          <w:u w:val="single"/>
        </w:rPr>
        <w:tab/>
      </w:r>
      <w:r>
        <w:rPr>
          <w:rFonts w:eastAsia="仿宋_GB2312"/>
          <w:szCs w:val="32"/>
          <w:u w:val="single"/>
        </w:rPr>
        <w:tab/>
      </w:r>
      <w:r>
        <w:rPr>
          <w:rFonts w:eastAsia="仿宋_GB2312"/>
          <w:szCs w:val="32"/>
          <w:u w:val="single"/>
        </w:rPr>
        <w:tab/>
      </w:r>
      <w:r>
        <w:rPr>
          <w:rFonts w:eastAsia="仿宋_GB2312"/>
          <w:szCs w:val="32"/>
          <w:u w:val="single"/>
        </w:rPr>
        <w:tab/>
      </w:r>
      <w:r>
        <w:rPr>
          <w:rFonts w:eastAsia="仿宋_GB2312"/>
          <w:szCs w:val="32"/>
          <w:u w:val="single"/>
        </w:rPr>
        <w:tab/>
      </w:r>
      <w:r>
        <w:rPr>
          <w:rFonts w:eastAsia="仿宋_GB2312"/>
          <w:szCs w:val="32"/>
          <w:u w:val="single"/>
        </w:rPr>
        <w:tab/>
      </w:r>
    </w:p>
    <w:p w:rsidR="00027686" w:rsidRDefault="00027686">
      <w:pPr>
        <w:spacing w:line="360" w:lineRule="auto"/>
        <w:rPr>
          <w:rFonts w:eastAsia="仿宋_GB2312"/>
          <w:szCs w:val="32"/>
        </w:rPr>
      </w:pPr>
    </w:p>
    <w:p w:rsidR="00027686" w:rsidRDefault="00027686">
      <w:pPr>
        <w:rPr>
          <w:rFonts w:ascii="方正仿宋简体" w:eastAsia="方正仿宋简体" w:hAnsi="方正仿宋简体"/>
          <w:szCs w:val="32"/>
        </w:rPr>
      </w:pPr>
    </w:p>
    <w:p w:rsidR="00027686" w:rsidRDefault="00027686">
      <w:pPr>
        <w:rPr>
          <w:rFonts w:ascii="方正仿宋简体" w:eastAsia="方正仿宋简体" w:hAnsi="方正仿宋简体"/>
          <w:szCs w:val="32"/>
        </w:rPr>
      </w:pPr>
    </w:p>
    <w:p w:rsidR="00027686" w:rsidRDefault="00027686">
      <w:pPr>
        <w:rPr>
          <w:rFonts w:ascii="方正仿宋简体" w:eastAsia="方正仿宋简体" w:hAnsi="方正仿宋简体"/>
          <w:szCs w:val="32"/>
        </w:rPr>
      </w:pPr>
    </w:p>
    <w:p w:rsidR="00027686" w:rsidRDefault="00027686">
      <w:pPr>
        <w:rPr>
          <w:rFonts w:ascii="方正仿宋简体" w:eastAsia="方正仿宋简体" w:hAnsi="方正仿宋简体"/>
          <w:szCs w:val="32"/>
        </w:rPr>
      </w:pPr>
    </w:p>
    <w:p w:rsidR="00027686" w:rsidRDefault="00027686">
      <w:pPr>
        <w:rPr>
          <w:rFonts w:ascii="方正仿宋简体" w:eastAsia="方正仿宋简体" w:hAnsi="方正仿宋简体"/>
          <w:szCs w:val="32"/>
        </w:rPr>
      </w:pPr>
    </w:p>
    <w:p w:rsidR="00027686" w:rsidRDefault="00027686">
      <w:pPr>
        <w:rPr>
          <w:rFonts w:ascii="方正仿宋简体" w:eastAsia="方正仿宋简体" w:hAnsi="方正仿宋简体"/>
          <w:szCs w:val="32"/>
        </w:rPr>
      </w:pPr>
    </w:p>
    <w:p w:rsidR="00027686" w:rsidRDefault="008767A4">
      <w:pPr>
        <w:spacing w:line="360" w:lineRule="auto"/>
        <w:jc w:val="center"/>
        <w:rPr>
          <w:rFonts w:ascii="仿宋_GB2312" w:eastAsia="仿宋_GB2312" w:hAnsi="仿宋_GB2312"/>
          <w:sz w:val="30"/>
          <w:szCs w:val="30"/>
        </w:rPr>
      </w:pPr>
      <w:r>
        <w:rPr>
          <w:rFonts w:ascii="仿宋_GB2312" w:eastAsia="仿宋_GB2312" w:hAnsi="仿宋_GB2312" w:cs="仿宋_GB2312" w:hint="eastAsia"/>
          <w:sz w:val="30"/>
          <w:szCs w:val="30"/>
        </w:rPr>
        <w:t>陕西</w:t>
      </w:r>
      <w:r w:rsidR="00FF6DEF">
        <w:rPr>
          <w:rFonts w:ascii="仿宋_GB2312" w:eastAsia="仿宋_GB2312" w:hAnsi="仿宋_GB2312" w:cs="仿宋_GB2312" w:hint="eastAsia"/>
          <w:sz w:val="30"/>
          <w:szCs w:val="30"/>
        </w:rPr>
        <w:t>省工业和信息化厅制</w:t>
      </w:r>
    </w:p>
    <w:p w:rsidR="00027686" w:rsidRDefault="00FF6DEF">
      <w:pPr>
        <w:jc w:val="center"/>
        <w:rPr>
          <w:rFonts w:ascii="仿宋_GB2312" w:eastAsia="仿宋_GB2312" w:hAnsi="仿宋_GB2312"/>
          <w:sz w:val="30"/>
          <w:szCs w:val="30"/>
        </w:rPr>
      </w:pPr>
      <w:r>
        <w:rPr>
          <w:rFonts w:ascii="仿宋_GB2312" w:eastAsia="仿宋_GB2312" w:hAnsi="仿宋_GB2312" w:cs="仿宋_GB2312"/>
          <w:sz w:val="30"/>
          <w:szCs w:val="30"/>
        </w:rPr>
        <w:t xml:space="preserve">20  </w:t>
      </w:r>
      <w:r>
        <w:rPr>
          <w:rFonts w:ascii="仿宋_GB2312" w:eastAsia="仿宋_GB2312" w:hAnsi="仿宋_GB2312" w:cs="仿宋_GB2312" w:hint="eastAsia"/>
          <w:sz w:val="30"/>
          <w:szCs w:val="30"/>
        </w:rPr>
        <w:t>年</w:t>
      </w:r>
      <w:r w:rsidR="00EA502B">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月</w:t>
      </w:r>
      <w:r w:rsidR="00EA502B">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日</w:t>
      </w:r>
    </w:p>
    <w:p w:rsidR="00027686" w:rsidRDefault="00027686">
      <w:pPr>
        <w:rPr>
          <w:rFonts w:ascii="仿宋_GB2312" w:eastAsia="仿宋_GB2312"/>
          <w:szCs w:val="32"/>
        </w:rPr>
        <w:sectPr w:rsidR="00027686">
          <w:pgSz w:w="11907" w:h="16840"/>
          <w:pgMar w:top="1440" w:right="1797" w:bottom="1440" w:left="1797" w:header="851" w:footer="992" w:gutter="0"/>
          <w:pgNumType w:fmt="numberInDash"/>
          <w:cols w:space="425"/>
          <w:docGrid w:linePitch="312"/>
        </w:sectPr>
      </w:pPr>
    </w:p>
    <w:p w:rsidR="00027686" w:rsidRDefault="00FF6DEF">
      <w:pPr>
        <w:spacing w:line="360" w:lineRule="auto"/>
        <w:jc w:val="center"/>
        <w:rPr>
          <w:rFonts w:ascii="方正小标宋简体" w:eastAsia="方正小标宋简体"/>
          <w:sz w:val="36"/>
          <w:szCs w:val="36"/>
        </w:rPr>
      </w:pPr>
      <w:r>
        <w:rPr>
          <w:rFonts w:ascii="方正小标宋简体" w:eastAsia="方正小标宋简体" w:hAnsi="黑体" w:cs="黑体" w:hint="eastAsia"/>
          <w:sz w:val="36"/>
          <w:szCs w:val="36"/>
        </w:rPr>
        <w:lastRenderedPageBreak/>
        <w:t>基本信息表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466"/>
        <w:gridCol w:w="990"/>
        <w:gridCol w:w="795"/>
        <w:gridCol w:w="2010"/>
        <w:gridCol w:w="2131"/>
      </w:tblGrid>
      <w:tr w:rsidR="00027686">
        <w:trPr>
          <w:trHeight w:val="567"/>
          <w:jc w:val="center"/>
        </w:trPr>
        <w:tc>
          <w:tcPr>
            <w:tcW w:w="8522" w:type="dxa"/>
            <w:gridSpan w:val="6"/>
            <w:noWrap/>
            <w:vAlign w:val="center"/>
          </w:tcPr>
          <w:p w:rsidR="00027686" w:rsidRDefault="00FF6DEF">
            <w:pPr>
              <w:adjustRightInd w:val="0"/>
              <w:snapToGrid w:val="0"/>
              <w:rPr>
                <w:rFonts w:ascii="仿宋_GB2312" w:eastAsia="仿宋_GB2312"/>
                <w:b/>
                <w:bCs/>
                <w:kern w:val="0"/>
                <w:sz w:val="24"/>
                <w:szCs w:val="24"/>
              </w:rPr>
            </w:pPr>
            <w:r>
              <w:rPr>
                <w:rFonts w:ascii="仿宋_GB2312" w:eastAsia="仿宋_GB2312" w:cs="仿宋_GB2312" w:hint="eastAsia"/>
                <w:b/>
                <w:bCs/>
                <w:color w:val="000000"/>
                <w:kern w:val="0"/>
                <w:sz w:val="24"/>
                <w:szCs w:val="24"/>
              </w:rPr>
              <w:t>一、园区基本信息</w:t>
            </w:r>
          </w:p>
        </w:tc>
      </w:tr>
      <w:tr w:rsidR="00027686">
        <w:trPr>
          <w:trHeight w:val="567"/>
          <w:jc w:val="center"/>
        </w:trPr>
        <w:tc>
          <w:tcPr>
            <w:tcW w:w="2596" w:type="dxa"/>
            <w:gridSpan w:val="2"/>
            <w:noWrap/>
            <w:vAlign w:val="center"/>
          </w:tcPr>
          <w:p w:rsidR="00027686" w:rsidRDefault="00FF6DEF">
            <w:pPr>
              <w:adjustRightInd w:val="0"/>
              <w:snapToGrid w:val="0"/>
              <w:jc w:val="center"/>
              <w:rPr>
                <w:rFonts w:ascii="仿宋_GB2312" w:eastAsia="仿宋_GB2312"/>
                <w:b/>
                <w:bCs/>
                <w:kern w:val="0"/>
                <w:sz w:val="24"/>
                <w:szCs w:val="24"/>
              </w:rPr>
            </w:pPr>
            <w:r>
              <w:rPr>
                <w:rFonts w:ascii="仿宋_GB2312" w:eastAsia="仿宋_GB2312" w:cs="仿宋_GB2312" w:hint="eastAsia"/>
                <w:kern w:val="0"/>
                <w:sz w:val="24"/>
                <w:szCs w:val="24"/>
              </w:rPr>
              <w:t>园区名称</w:t>
            </w:r>
          </w:p>
        </w:tc>
        <w:tc>
          <w:tcPr>
            <w:tcW w:w="5926" w:type="dxa"/>
            <w:gridSpan w:val="4"/>
            <w:noWrap/>
          </w:tcPr>
          <w:p w:rsidR="00027686" w:rsidRDefault="00027686">
            <w:pPr>
              <w:adjustRightInd w:val="0"/>
              <w:snapToGrid w:val="0"/>
              <w:jc w:val="center"/>
              <w:rPr>
                <w:rFonts w:ascii="仿宋_GB2312" w:eastAsia="仿宋_GB2312"/>
                <w:b/>
                <w:bCs/>
                <w:kern w:val="0"/>
                <w:sz w:val="24"/>
                <w:szCs w:val="24"/>
              </w:rPr>
            </w:pPr>
          </w:p>
        </w:tc>
      </w:tr>
      <w:tr w:rsidR="00027686">
        <w:trPr>
          <w:trHeight w:val="567"/>
          <w:jc w:val="center"/>
        </w:trPr>
        <w:tc>
          <w:tcPr>
            <w:tcW w:w="2596" w:type="dxa"/>
            <w:gridSpan w:val="2"/>
            <w:noWrap/>
            <w:vAlign w:val="center"/>
          </w:tcPr>
          <w:p w:rsidR="00027686" w:rsidRDefault="00FF6DEF">
            <w:pPr>
              <w:jc w:val="center"/>
              <w:rPr>
                <w:rFonts w:ascii="仿宋_GB2312" w:eastAsia="仿宋_GB2312"/>
                <w:kern w:val="0"/>
                <w:sz w:val="24"/>
                <w:szCs w:val="24"/>
              </w:rPr>
            </w:pPr>
            <w:r>
              <w:rPr>
                <w:rFonts w:ascii="仿宋_GB2312" w:eastAsia="仿宋_GB2312" w:cs="仿宋_GB2312" w:hint="eastAsia"/>
                <w:kern w:val="0"/>
                <w:sz w:val="24"/>
                <w:szCs w:val="24"/>
              </w:rPr>
              <w:t>园区地址</w:t>
            </w:r>
          </w:p>
        </w:tc>
        <w:tc>
          <w:tcPr>
            <w:tcW w:w="5926" w:type="dxa"/>
            <w:gridSpan w:val="4"/>
            <w:noWrap/>
            <w:vAlign w:val="center"/>
          </w:tcPr>
          <w:p w:rsidR="00027686" w:rsidRDefault="00027686">
            <w:pPr>
              <w:jc w:val="center"/>
              <w:rPr>
                <w:rFonts w:ascii="仿宋_GB2312" w:eastAsia="仿宋_GB2312"/>
                <w:kern w:val="0"/>
                <w:sz w:val="24"/>
                <w:szCs w:val="24"/>
              </w:rPr>
            </w:pPr>
          </w:p>
        </w:tc>
      </w:tr>
      <w:tr w:rsidR="00027686">
        <w:trPr>
          <w:trHeight w:val="567"/>
          <w:jc w:val="center"/>
        </w:trPr>
        <w:tc>
          <w:tcPr>
            <w:tcW w:w="2596" w:type="dxa"/>
            <w:gridSpan w:val="2"/>
            <w:noWrap/>
            <w:vAlign w:val="center"/>
          </w:tcPr>
          <w:p w:rsidR="00027686" w:rsidRDefault="00FF6DEF">
            <w:pPr>
              <w:jc w:val="center"/>
              <w:rPr>
                <w:rFonts w:ascii="仿宋_GB2312" w:eastAsia="仿宋_GB2312"/>
                <w:kern w:val="0"/>
                <w:sz w:val="24"/>
                <w:szCs w:val="24"/>
              </w:rPr>
            </w:pPr>
            <w:r>
              <w:rPr>
                <w:rFonts w:ascii="仿宋_GB2312" w:eastAsia="仿宋_GB2312" w:cs="仿宋_GB2312" w:hint="eastAsia"/>
                <w:kern w:val="0"/>
                <w:sz w:val="24"/>
                <w:szCs w:val="24"/>
              </w:rPr>
              <w:t>园区负责人</w:t>
            </w:r>
          </w:p>
        </w:tc>
        <w:tc>
          <w:tcPr>
            <w:tcW w:w="1785" w:type="dxa"/>
            <w:gridSpan w:val="2"/>
            <w:noWrap/>
            <w:vAlign w:val="center"/>
          </w:tcPr>
          <w:p w:rsidR="00027686" w:rsidRDefault="00027686">
            <w:pPr>
              <w:jc w:val="center"/>
              <w:rPr>
                <w:rFonts w:ascii="仿宋_GB2312" w:eastAsia="仿宋_GB2312"/>
                <w:kern w:val="0"/>
                <w:sz w:val="24"/>
                <w:szCs w:val="24"/>
              </w:rPr>
            </w:pPr>
          </w:p>
        </w:tc>
        <w:tc>
          <w:tcPr>
            <w:tcW w:w="2010" w:type="dxa"/>
            <w:noWrap/>
            <w:vAlign w:val="center"/>
          </w:tcPr>
          <w:p w:rsidR="00027686" w:rsidRDefault="00FF6DEF">
            <w:pPr>
              <w:jc w:val="center"/>
              <w:rPr>
                <w:rFonts w:ascii="仿宋_GB2312" w:eastAsia="仿宋_GB2312"/>
                <w:kern w:val="0"/>
                <w:sz w:val="24"/>
                <w:szCs w:val="24"/>
              </w:rPr>
            </w:pPr>
            <w:r>
              <w:rPr>
                <w:rFonts w:ascii="仿宋_GB2312" w:eastAsia="仿宋_GB2312" w:cs="仿宋_GB2312" w:hint="eastAsia"/>
                <w:kern w:val="0"/>
                <w:sz w:val="24"/>
                <w:szCs w:val="24"/>
              </w:rPr>
              <w:t>负责人电话</w:t>
            </w:r>
          </w:p>
        </w:tc>
        <w:tc>
          <w:tcPr>
            <w:tcW w:w="2131" w:type="dxa"/>
            <w:noWrap/>
          </w:tcPr>
          <w:p w:rsidR="00027686" w:rsidRDefault="00027686">
            <w:pPr>
              <w:jc w:val="center"/>
              <w:rPr>
                <w:rFonts w:ascii="仿宋_GB2312" w:eastAsia="仿宋_GB2312"/>
                <w:kern w:val="0"/>
                <w:sz w:val="24"/>
                <w:szCs w:val="24"/>
              </w:rPr>
            </w:pPr>
          </w:p>
        </w:tc>
      </w:tr>
      <w:tr w:rsidR="00027686">
        <w:trPr>
          <w:trHeight w:val="567"/>
          <w:jc w:val="center"/>
        </w:trPr>
        <w:tc>
          <w:tcPr>
            <w:tcW w:w="2596" w:type="dxa"/>
            <w:gridSpan w:val="2"/>
            <w:noWrap/>
            <w:vAlign w:val="center"/>
          </w:tcPr>
          <w:p w:rsidR="00027686" w:rsidRDefault="00FF6DEF">
            <w:pPr>
              <w:jc w:val="center"/>
              <w:rPr>
                <w:rFonts w:ascii="仿宋_GB2312" w:eastAsia="仿宋_GB2312"/>
                <w:kern w:val="0"/>
                <w:sz w:val="24"/>
                <w:szCs w:val="24"/>
              </w:rPr>
            </w:pPr>
            <w:r>
              <w:rPr>
                <w:rFonts w:ascii="仿宋_GB2312" w:eastAsia="仿宋_GB2312" w:cs="仿宋_GB2312" w:hint="eastAsia"/>
                <w:kern w:val="0"/>
                <w:sz w:val="24"/>
                <w:szCs w:val="24"/>
              </w:rPr>
              <w:t>园区联系人</w:t>
            </w:r>
          </w:p>
        </w:tc>
        <w:tc>
          <w:tcPr>
            <w:tcW w:w="1785" w:type="dxa"/>
            <w:gridSpan w:val="2"/>
            <w:noWrap/>
            <w:vAlign w:val="center"/>
          </w:tcPr>
          <w:p w:rsidR="00027686" w:rsidRDefault="00027686">
            <w:pPr>
              <w:jc w:val="center"/>
              <w:rPr>
                <w:rFonts w:ascii="仿宋_GB2312" w:eastAsia="仿宋_GB2312"/>
                <w:kern w:val="0"/>
                <w:sz w:val="24"/>
                <w:szCs w:val="24"/>
              </w:rPr>
            </w:pPr>
          </w:p>
        </w:tc>
        <w:tc>
          <w:tcPr>
            <w:tcW w:w="2010" w:type="dxa"/>
            <w:noWrap/>
            <w:vAlign w:val="center"/>
          </w:tcPr>
          <w:p w:rsidR="00027686" w:rsidRDefault="00FF6DEF">
            <w:pPr>
              <w:jc w:val="center"/>
              <w:rPr>
                <w:rFonts w:ascii="仿宋_GB2312" w:eastAsia="仿宋_GB2312"/>
                <w:kern w:val="0"/>
                <w:sz w:val="24"/>
                <w:szCs w:val="24"/>
              </w:rPr>
            </w:pPr>
            <w:r>
              <w:rPr>
                <w:rFonts w:ascii="仿宋_GB2312" w:eastAsia="仿宋_GB2312" w:cs="仿宋_GB2312" w:hint="eastAsia"/>
                <w:kern w:val="0"/>
                <w:sz w:val="24"/>
                <w:szCs w:val="24"/>
              </w:rPr>
              <w:t>联系人电话</w:t>
            </w:r>
          </w:p>
        </w:tc>
        <w:tc>
          <w:tcPr>
            <w:tcW w:w="2131" w:type="dxa"/>
            <w:noWrap/>
          </w:tcPr>
          <w:p w:rsidR="00027686" w:rsidRDefault="00027686">
            <w:pPr>
              <w:jc w:val="center"/>
              <w:rPr>
                <w:rFonts w:ascii="仿宋_GB2312" w:eastAsia="仿宋_GB2312"/>
                <w:kern w:val="0"/>
                <w:sz w:val="24"/>
                <w:szCs w:val="24"/>
              </w:rPr>
            </w:pPr>
          </w:p>
        </w:tc>
      </w:tr>
      <w:tr w:rsidR="00027686">
        <w:trPr>
          <w:trHeight w:val="567"/>
          <w:jc w:val="center"/>
        </w:trPr>
        <w:tc>
          <w:tcPr>
            <w:tcW w:w="2596" w:type="dxa"/>
            <w:gridSpan w:val="2"/>
            <w:noWrap/>
            <w:vAlign w:val="center"/>
          </w:tcPr>
          <w:p w:rsidR="00027686" w:rsidRDefault="00FF6DEF">
            <w:pPr>
              <w:jc w:val="center"/>
              <w:rPr>
                <w:rFonts w:ascii="仿宋_GB2312" w:eastAsia="仿宋_GB2312"/>
                <w:kern w:val="0"/>
                <w:sz w:val="24"/>
                <w:szCs w:val="24"/>
              </w:rPr>
            </w:pPr>
            <w:r>
              <w:rPr>
                <w:rFonts w:ascii="仿宋_GB2312" w:eastAsia="仿宋_GB2312" w:cs="仿宋_GB2312" w:hint="eastAsia"/>
                <w:kern w:val="0"/>
                <w:sz w:val="24"/>
                <w:szCs w:val="24"/>
              </w:rPr>
              <w:t>电子邮箱</w:t>
            </w:r>
          </w:p>
        </w:tc>
        <w:tc>
          <w:tcPr>
            <w:tcW w:w="1785" w:type="dxa"/>
            <w:gridSpan w:val="2"/>
            <w:noWrap/>
            <w:vAlign w:val="center"/>
          </w:tcPr>
          <w:p w:rsidR="00027686" w:rsidRDefault="00027686">
            <w:pPr>
              <w:jc w:val="center"/>
              <w:rPr>
                <w:rFonts w:ascii="仿宋_GB2312" w:eastAsia="仿宋_GB2312"/>
                <w:kern w:val="0"/>
                <w:sz w:val="24"/>
                <w:szCs w:val="24"/>
              </w:rPr>
            </w:pPr>
          </w:p>
        </w:tc>
        <w:tc>
          <w:tcPr>
            <w:tcW w:w="2010" w:type="dxa"/>
            <w:noWrap/>
            <w:vAlign w:val="center"/>
          </w:tcPr>
          <w:p w:rsidR="00027686" w:rsidRDefault="00FF6DEF">
            <w:pPr>
              <w:jc w:val="center"/>
              <w:rPr>
                <w:rFonts w:ascii="仿宋_GB2312" w:eastAsia="仿宋_GB2312"/>
                <w:kern w:val="0"/>
                <w:sz w:val="24"/>
                <w:szCs w:val="24"/>
              </w:rPr>
            </w:pPr>
            <w:r>
              <w:rPr>
                <w:rFonts w:ascii="仿宋_GB2312" w:eastAsia="仿宋_GB2312" w:cs="仿宋_GB2312" w:hint="eastAsia"/>
                <w:kern w:val="0"/>
                <w:sz w:val="24"/>
                <w:szCs w:val="24"/>
              </w:rPr>
              <w:t>传真</w:t>
            </w:r>
          </w:p>
        </w:tc>
        <w:tc>
          <w:tcPr>
            <w:tcW w:w="2131" w:type="dxa"/>
            <w:noWrap/>
          </w:tcPr>
          <w:p w:rsidR="00027686" w:rsidRDefault="00027686">
            <w:pPr>
              <w:jc w:val="center"/>
              <w:rPr>
                <w:rFonts w:ascii="仿宋_GB2312" w:eastAsia="仿宋_GB2312"/>
                <w:kern w:val="0"/>
                <w:sz w:val="24"/>
                <w:szCs w:val="24"/>
              </w:rPr>
            </w:pPr>
          </w:p>
        </w:tc>
      </w:tr>
      <w:tr w:rsidR="00027686">
        <w:trPr>
          <w:trHeight w:val="567"/>
          <w:jc w:val="center"/>
        </w:trPr>
        <w:tc>
          <w:tcPr>
            <w:tcW w:w="8522" w:type="dxa"/>
            <w:gridSpan w:val="6"/>
            <w:tcBorders>
              <w:bottom w:val="nil"/>
            </w:tcBorders>
            <w:noWrap/>
            <w:vAlign w:val="center"/>
          </w:tcPr>
          <w:p w:rsidR="00027686" w:rsidRDefault="00FF6DEF">
            <w:pPr>
              <w:jc w:val="left"/>
              <w:rPr>
                <w:rFonts w:ascii="仿宋_GB2312" w:eastAsia="仿宋_GB2312"/>
                <w:kern w:val="0"/>
                <w:sz w:val="24"/>
                <w:szCs w:val="24"/>
              </w:rPr>
            </w:pPr>
            <w:r>
              <w:rPr>
                <w:rFonts w:ascii="仿宋_GB2312" w:eastAsia="仿宋_GB2312" w:cs="仿宋_GB2312" w:hint="eastAsia"/>
                <w:b/>
                <w:bCs/>
                <w:color w:val="000000"/>
                <w:kern w:val="0"/>
                <w:sz w:val="24"/>
                <w:szCs w:val="24"/>
              </w:rPr>
              <w:t>二、第三方机构信息</w:t>
            </w:r>
          </w:p>
        </w:tc>
      </w:tr>
      <w:tr w:rsidR="00027686">
        <w:trPr>
          <w:trHeight w:val="567"/>
          <w:jc w:val="center"/>
        </w:trPr>
        <w:tc>
          <w:tcPr>
            <w:tcW w:w="2596" w:type="dxa"/>
            <w:gridSpan w:val="2"/>
            <w:noWrap/>
            <w:vAlign w:val="center"/>
          </w:tcPr>
          <w:p w:rsidR="00027686" w:rsidRDefault="00FF6DEF">
            <w:pPr>
              <w:jc w:val="center"/>
              <w:rPr>
                <w:rFonts w:ascii="仿宋_GB2312" w:eastAsia="仿宋_GB2312"/>
                <w:kern w:val="0"/>
                <w:sz w:val="24"/>
                <w:szCs w:val="24"/>
              </w:rPr>
            </w:pPr>
            <w:r>
              <w:rPr>
                <w:rFonts w:ascii="仿宋_GB2312" w:eastAsia="仿宋_GB2312" w:cs="仿宋_GB2312" w:hint="eastAsia"/>
                <w:kern w:val="0"/>
                <w:sz w:val="24"/>
                <w:szCs w:val="24"/>
              </w:rPr>
              <w:t>第三方机构名称</w:t>
            </w:r>
          </w:p>
        </w:tc>
        <w:tc>
          <w:tcPr>
            <w:tcW w:w="5926" w:type="dxa"/>
            <w:gridSpan w:val="4"/>
            <w:noWrap/>
            <w:vAlign w:val="center"/>
          </w:tcPr>
          <w:p w:rsidR="00027686" w:rsidRDefault="00027686">
            <w:pPr>
              <w:jc w:val="center"/>
              <w:rPr>
                <w:rFonts w:ascii="仿宋_GB2312" w:eastAsia="仿宋_GB2312"/>
                <w:kern w:val="0"/>
                <w:sz w:val="24"/>
                <w:szCs w:val="24"/>
              </w:rPr>
            </w:pPr>
          </w:p>
        </w:tc>
      </w:tr>
      <w:tr w:rsidR="00027686">
        <w:trPr>
          <w:trHeight w:val="567"/>
          <w:jc w:val="center"/>
        </w:trPr>
        <w:tc>
          <w:tcPr>
            <w:tcW w:w="2596" w:type="dxa"/>
            <w:gridSpan w:val="2"/>
            <w:noWrap/>
            <w:vAlign w:val="center"/>
          </w:tcPr>
          <w:p w:rsidR="00027686" w:rsidRDefault="00FF6DEF">
            <w:pPr>
              <w:jc w:val="center"/>
              <w:rPr>
                <w:rFonts w:ascii="仿宋_GB2312" w:eastAsia="仿宋_GB2312"/>
                <w:kern w:val="0"/>
                <w:sz w:val="24"/>
                <w:szCs w:val="24"/>
              </w:rPr>
            </w:pPr>
            <w:r>
              <w:rPr>
                <w:rFonts w:ascii="仿宋_GB2312" w:eastAsia="仿宋_GB2312" w:cs="仿宋_GB2312" w:hint="eastAsia"/>
                <w:kern w:val="0"/>
                <w:sz w:val="24"/>
                <w:szCs w:val="24"/>
              </w:rPr>
              <w:t>第三方机构地址</w:t>
            </w:r>
          </w:p>
        </w:tc>
        <w:tc>
          <w:tcPr>
            <w:tcW w:w="5926" w:type="dxa"/>
            <w:gridSpan w:val="4"/>
            <w:noWrap/>
            <w:vAlign w:val="center"/>
          </w:tcPr>
          <w:p w:rsidR="00027686" w:rsidRDefault="00027686">
            <w:pPr>
              <w:jc w:val="center"/>
              <w:rPr>
                <w:rFonts w:ascii="仿宋_GB2312" w:eastAsia="仿宋_GB2312"/>
                <w:kern w:val="0"/>
                <w:sz w:val="24"/>
                <w:szCs w:val="24"/>
              </w:rPr>
            </w:pPr>
          </w:p>
        </w:tc>
      </w:tr>
      <w:tr w:rsidR="00027686">
        <w:trPr>
          <w:trHeight w:val="567"/>
          <w:jc w:val="center"/>
        </w:trPr>
        <w:tc>
          <w:tcPr>
            <w:tcW w:w="2596" w:type="dxa"/>
            <w:gridSpan w:val="2"/>
            <w:noWrap/>
            <w:vAlign w:val="center"/>
          </w:tcPr>
          <w:p w:rsidR="00027686" w:rsidRDefault="00FF6DEF">
            <w:pPr>
              <w:jc w:val="center"/>
              <w:rPr>
                <w:rFonts w:ascii="仿宋_GB2312" w:eastAsia="仿宋_GB2312"/>
                <w:kern w:val="0"/>
                <w:sz w:val="24"/>
                <w:szCs w:val="24"/>
              </w:rPr>
            </w:pPr>
            <w:r>
              <w:rPr>
                <w:rFonts w:ascii="仿宋_GB2312" w:eastAsia="仿宋_GB2312" w:cs="仿宋_GB2312" w:hint="eastAsia"/>
                <w:kern w:val="0"/>
                <w:sz w:val="24"/>
                <w:szCs w:val="24"/>
              </w:rPr>
              <w:t>机构法定代表人</w:t>
            </w:r>
          </w:p>
        </w:tc>
        <w:tc>
          <w:tcPr>
            <w:tcW w:w="1785" w:type="dxa"/>
            <w:gridSpan w:val="2"/>
            <w:noWrap/>
            <w:vAlign w:val="center"/>
          </w:tcPr>
          <w:p w:rsidR="00027686" w:rsidRDefault="00027686">
            <w:pPr>
              <w:jc w:val="center"/>
              <w:rPr>
                <w:rFonts w:ascii="仿宋_GB2312" w:eastAsia="仿宋_GB2312"/>
                <w:kern w:val="0"/>
                <w:sz w:val="24"/>
                <w:szCs w:val="24"/>
              </w:rPr>
            </w:pPr>
          </w:p>
        </w:tc>
        <w:tc>
          <w:tcPr>
            <w:tcW w:w="2010" w:type="dxa"/>
            <w:noWrap/>
            <w:vAlign w:val="center"/>
          </w:tcPr>
          <w:p w:rsidR="00027686" w:rsidRDefault="00FF6DEF">
            <w:pPr>
              <w:jc w:val="center"/>
              <w:rPr>
                <w:rFonts w:ascii="仿宋_GB2312" w:eastAsia="仿宋_GB2312"/>
                <w:kern w:val="0"/>
                <w:sz w:val="24"/>
                <w:szCs w:val="24"/>
              </w:rPr>
            </w:pPr>
            <w:r>
              <w:rPr>
                <w:rFonts w:ascii="仿宋_GB2312" w:eastAsia="仿宋_GB2312" w:cs="仿宋_GB2312" w:hint="eastAsia"/>
                <w:kern w:val="0"/>
                <w:sz w:val="24"/>
                <w:szCs w:val="24"/>
              </w:rPr>
              <w:t>法人代表电话</w:t>
            </w:r>
          </w:p>
        </w:tc>
        <w:tc>
          <w:tcPr>
            <w:tcW w:w="2131" w:type="dxa"/>
            <w:noWrap/>
            <w:vAlign w:val="center"/>
          </w:tcPr>
          <w:p w:rsidR="00027686" w:rsidRDefault="00027686">
            <w:pPr>
              <w:jc w:val="center"/>
              <w:rPr>
                <w:rFonts w:ascii="仿宋_GB2312" w:eastAsia="仿宋_GB2312"/>
                <w:kern w:val="0"/>
                <w:sz w:val="24"/>
                <w:szCs w:val="24"/>
              </w:rPr>
            </w:pPr>
          </w:p>
        </w:tc>
      </w:tr>
      <w:tr w:rsidR="00027686">
        <w:trPr>
          <w:trHeight w:val="567"/>
          <w:jc w:val="center"/>
        </w:trPr>
        <w:tc>
          <w:tcPr>
            <w:tcW w:w="2596" w:type="dxa"/>
            <w:gridSpan w:val="2"/>
            <w:noWrap/>
            <w:vAlign w:val="center"/>
          </w:tcPr>
          <w:p w:rsidR="00027686" w:rsidRDefault="00FF6DEF">
            <w:pPr>
              <w:jc w:val="center"/>
              <w:rPr>
                <w:rFonts w:ascii="仿宋_GB2312" w:eastAsia="仿宋_GB2312"/>
                <w:kern w:val="0"/>
                <w:sz w:val="24"/>
                <w:szCs w:val="24"/>
              </w:rPr>
            </w:pPr>
            <w:r>
              <w:rPr>
                <w:rFonts w:ascii="仿宋_GB2312" w:eastAsia="仿宋_GB2312" w:cs="仿宋_GB2312" w:hint="eastAsia"/>
                <w:kern w:val="0"/>
                <w:sz w:val="24"/>
                <w:szCs w:val="24"/>
              </w:rPr>
              <w:t>机构联系人</w:t>
            </w:r>
          </w:p>
        </w:tc>
        <w:tc>
          <w:tcPr>
            <w:tcW w:w="1785" w:type="dxa"/>
            <w:gridSpan w:val="2"/>
            <w:noWrap/>
            <w:vAlign w:val="center"/>
          </w:tcPr>
          <w:p w:rsidR="00027686" w:rsidRDefault="00027686">
            <w:pPr>
              <w:jc w:val="center"/>
              <w:rPr>
                <w:rFonts w:ascii="仿宋_GB2312" w:eastAsia="仿宋_GB2312"/>
                <w:kern w:val="0"/>
                <w:sz w:val="24"/>
                <w:szCs w:val="24"/>
              </w:rPr>
            </w:pPr>
          </w:p>
        </w:tc>
        <w:tc>
          <w:tcPr>
            <w:tcW w:w="2010" w:type="dxa"/>
            <w:noWrap/>
            <w:vAlign w:val="center"/>
          </w:tcPr>
          <w:p w:rsidR="00027686" w:rsidRDefault="00FF6DEF">
            <w:pPr>
              <w:jc w:val="center"/>
              <w:rPr>
                <w:rFonts w:ascii="仿宋_GB2312" w:eastAsia="仿宋_GB2312"/>
                <w:kern w:val="0"/>
                <w:sz w:val="24"/>
                <w:szCs w:val="24"/>
              </w:rPr>
            </w:pPr>
            <w:r>
              <w:rPr>
                <w:rFonts w:ascii="仿宋_GB2312" w:eastAsia="仿宋_GB2312" w:cs="仿宋_GB2312" w:hint="eastAsia"/>
                <w:kern w:val="0"/>
                <w:sz w:val="24"/>
                <w:szCs w:val="24"/>
              </w:rPr>
              <w:t>联系人电话</w:t>
            </w:r>
          </w:p>
        </w:tc>
        <w:tc>
          <w:tcPr>
            <w:tcW w:w="2131" w:type="dxa"/>
            <w:noWrap/>
            <w:vAlign w:val="center"/>
          </w:tcPr>
          <w:p w:rsidR="00027686" w:rsidRDefault="00027686">
            <w:pPr>
              <w:jc w:val="center"/>
              <w:rPr>
                <w:rFonts w:ascii="仿宋_GB2312" w:eastAsia="仿宋_GB2312"/>
                <w:kern w:val="0"/>
                <w:sz w:val="24"/>
                <w:szCs w:val="24"/>
              </w:rPr>
            </w:pPr>
          </w:p>
        </w:tc>
      </w:tr>
      <w:tr w:rsidR="00027686">
        <w:trPr>
          <w:trHeight w:val="567"/>
          <w:jc w:val="center"/>
        </w:trPr>
        <w:tc>
          <w:tcPr>
            <w:tcW w:w="2596" w:type="dxa"/>
            <w:gridSpan w:val="2"/>
            <w:noWrap/>
            <w:vAlign w:val="center"/>
          </w:tcPr>
          <w:p w:rsidR="00027686" w:rsidRDefault="00FF6DEF">
            <w:pPr>
              <w:jc w:val="center"/>
              <w:rPr>
                <w:rFonts w:ascii="仿宋_GB2312" w:eastAsia="仿宋_GB2312"/>
                <w:kern w:val="0"/>
                <w:sz w:val="24"/>
                <w:szCs w:val="24"/>
              </w:rPr>
            </w:pPr>
            <w:r>
              <w:rPr>
                <w:rFonts w:ascii="仿宋_GB2312" w:eastAsia="仿宋_GB2312" w:cs="仿宋_GB2312" w:hint="eastAsia"/>
                <w:kern w:val="0"/>
                <w:sz w:val="24"/>
                <w:szCs w:val="24"/>
              </w:rPr>
              <w:t>报告编制负责人</w:t>
            </w:r>
          </w:p>
        </w:tc>
        <w:tc>
          <w:tcPr>
            <w:tcW w:w="1785" w:type="dxa"/>
            <w:gridSpan w:val="2"/>
            <w:noWrap/>
            <w:vAlign w:val="center"/>
          </w:tcPr>
          <w:p w:rsidR="00027686" w:rsidRDefault="00027686">
            <w:pPr>
              <w:jc w:val="center"/>
              <w:rPr>
                <w:rFonts w:ascii="仿宋_GB2312" w:eastAsia="仿宋_GB2312"/>
                <w:kern w:val="0"/>
                <w:sz w:val="24"/>
                <w:szCs w:val="24"/>
              </w:rPr>
            </w:pPr>
          </w:p>
        </w:tc>
        <w:tc>
          <w:tcPr>
            <w:tcW w:w="2010" w:type="dxa"/>
            <w:noWrap/>
            <w:vAlign w:val="center"/>
          </w:tcPr>
          <w:p w:rsidR="00027686" w:rsidRDefault="00FF6DEF">
            <w:pPr>
              <w:jc w:val="center"/>
              <w:rPr>
                <w:rFonts w:ascii="仿宋_GB2312" w:eastAsia="仿宋_GB2312"/>
                <w:kern w:val="0"/>
                <w:sz w:val="24"/>
                <w:szCs w:val="24"/>
              </w:rPr>
            </w:pPr>
            <w:r>
              <w:rPr>
                <w:rFonts w:ascii="仿宋_GB2312" w:eastAsia="仿宋_GB2312" w:cs="仿宋_GB2312" w:hint="eastAsia"/>
                <w:kern w:val="0"/>
                <w:sz w:val="24"/>
                <w:szCs w:val="24"/>
              </w:rPr>
              <w:t>负责人电话</w:t>
            </w:r>
          </w:p>
        </w:tc>
        <w:tc>
          <w:tcPr>
            <w:tcW w:w="2131" w:type="dxa"/>
            <w:noWrap/>
            <w:vAlign w:val="center"/>
          </w:tcPr>
          <w:p w:rsidR="00027686" w:rsidRDefault="00027686">
            <w:pPr>
              <w:jc w:val="center"/>
              <w:rPr>
                <w:rFonts w:ascii="仿宋_GB2312" w:eastAsia="仿宋_GB2312"/>
                <w:kern w:val="0"/>
                <w:sz w:val="24"/>
                <w:szCs w:val="24"/>
              </w:rPr>
            </w:pPr>
          </w:p>
        </w:tc>
      </w:tr>
      <w:tr w:rsidR="00027686">
        <w:trPr>
          <w:trHeight w:val="567"/>
          <w:jc w:val="center"/>
        </w:trPr>
        <w:tc>
          <w:tcPr>
            <w:tcW w:w="2596" w:type="dxa"/>
            <w:gridSpan w:val="2"/>
            <w:noWrap/>
            <w:vAlign w:val="center"/>
          </w:tcPr>
          <w:p w:rsidR="00027686" w:rsidRDefault="00FF6DEF">
            <w:pPr>
              <w:jc w:val="center"/>
              <w:rPr>
                <w:rFonts w:ascii="仿宋_GB2312" w:eastAsia="仿宋_GB2312"/>
                <w:kern w:val="0"/>
                <w:sz w:val="24"/>
                <w:szCs w:val="24"/>
              </w:rPr>
            </w:pPr>
            <w:r>
              <w:rPr>
                <w:rFonts w:ascii="仿宋_GB2312" w:eastAsia="仿宋_GB2312" w:cs="仿宋_GB2312" w:hint="eastAsia"/>
                <w:kern w:val="0"/>
                <w:sz w:val="24"/>
                <w:szCs w:val="24"/>
              </w:rPr>
              <w:t>报告审核人</w:t>
            </w:r>
          </w:p>
        </w:tc>
        <w:tc>
          <w:tcPr>
            <w:tcW w:w="1785" w:type="dxa"/>
            <w:gridSpan w:val="2"/>
            <w:noWrap/>
            <w:vAlign w:val="center"/>
          </w:tcPr>
          <w:p w:rsidR="00027686" w:rsidRDefault="00027686">
            <w:pPr>
              <w:jc w:val="center"/>
              <w:rPr>
                <w:rFonts w:ascii="仿宋_GB2312" w:eastAsia="仿宋_GB2312"/>
                <w:kern w:val="0"/>
                <w:sz w:val="24"/>
                <w:szCs w:val="24"/>
              </w:rPr>
            </w:pPr>
          </w:p>
        </w:tc>
        <w:tc>
          <w:tcPr>
            <w:tcW w:w="2010" w:type="dxa"/>
            <w:noWrap/>
            <w:vAlign w:val="center"/>
          </w:tcPr>
          <w:p w:rsidR="00027686" w:rsidRDefault="00FF6DEF">
            <w:pPr>
              <w:jc w:val="center"/>
              <w:rPr>
                <w:rFonts w:ascii="仿宋_GB2312" w:eastAsia="仿宋_GB2312"/>
                <w:kern w:val="0"/>
                <w:sz w:val="24"/>
                <w:szCs w:val="24"/>
              </w:rPr>
            </w:pPr>
            <w:r>
              <w:rPr>
                <w:rFonts w:ascii="仿宋_GB2312" w:eastAsia="仿宋_GB2312" w:cs="仿宋_GB2312" w:hint="eastAsia"/>
                <w:kern w:val="0"/>
                <w:sz w:val="24"/>
                <w:szCs w:val="24"/>
              </w:rPr>
              <w:t>审核人电话</w:t>
            </w:r>
          </w:p>
        </w:tc>
        <w:tc>
          <w:tcPr>
            <w:tcW w:w="2131" w:type="dxa"/>
            <w:noWrap/>
            <w:vAlign w:val="center"/>
          </w:tcPr>
          <w:p w:rsidR="00027686" w:rsidRDefault="00027686">
            <w:pPr>
              <w:jc w:val="center"/>
              <w:rPr>
                <w:rFonts w:ascii="仿宋_GB2312" w:eastAsia="仿宋_GB2312"/>
                <w:kern w:val="0"/>
                <w:sz w:val="24"/>
                <w:szCs w:val="24"/>
              </w:rPr>
            </w:pPr>
          </w:p>
        </w:tc>
      </w:tr>
      <w:tr w:rsidR="00027686">
        <w:trPr>
          <w:trHeight w:val="567"/>
          <w:jc w:val="center"/>
        </w:trPr>
        <w:tc>
          <w:tcPr>
            <w:tcW w:w="8522" w:type="dxa"/>
            <w:gridSpan w:val="6"/>
            <w:noWrap/>
            <w:vAlign w:val="center"/>
          </w:tcPr>
          <w:p w:rsidR="00027686" w:rsidRDefault="00FF6DEF">
            <w:pPr>
              <w:rPr>
                <w:rFonts w:ascii="仿宋_GB2312" w:eastAsia="仿宋_GB2312"/>
                <w:kern w:val="0"/>
                <w:sz w:val="24"/>
                <w:szCs w:val="24"/>
              </w:rPr>
            </w:pPr>
            <w:r>
              <w:rPr>
                <w:rFonts w:ascii="仿宋_GB2312" w:eastAsia="仿宋_GB2312" w:cs="仿宋_GB2312" w:hint="eastAsia"/>
                <w:b/>
                <w:bCs/>
                <w:kern w:val="0"/>
                <w:sz w:val="24"/>
                <w:szCs w:val="24"/>
              </w:rPr>
              <w:t>三、绿色园区评价结果</w:t>
            </w:r>
          </w:p>
        </w:tc>
      </w:tr>
      <w:tr w:rsidR="00027686">
        <w:trPr>
          <w:jc w:val="center"/>
        </w:trPr>
        <w:tc>
          <w:tcPr>
            <w:tcW w:w="2130" w:type="dxa"/>
            <w:noWrap/>
          </w:tcPr>
          <w:p w:rsidR="00027686" w:rsidRDefault="00FF6DEF">
            <w:pPr>
              <w:jc w:val="center"/>
              <w:rPr>
                <w:rFonts w:ascii="仿宋_GB2312" w:eastAsia="仿宋_GB2312" w:hAnsi="仿宋"/>
                <w:sz w:val="24"/>
                <w:szCs w:val="24"/>
              </w:rPr>
            </w:pPr>
            <w:r>
              <w:rPr>
                <w:rFonts w:ascii="仿宋_GB2312" w:eastAsia="仿宋_GB2312" w:hAnsi="仿宋" w:cs="仿宋" w:hint="eastAsia"/>
                <w:sz w:val="24"/>
                <w:szCs w:val="24"/>
              </w:rPr>
              <w:t>基本要求</w:t>
            </w:r>
          </w:p>
        </w:tc>
        <w:tc>
          <w:tcPr>
            <w:tcW w:w="2251" w:type="dxa"/>
            <w:gridSpan w:val="3"/>
            <w:noWrap/>
          </w:tcPr>
          <w:p w:rsidR="00027686" w:rsidRDefault="00FF6DEF">
            <w:pPr>
              <w:rPr>
                <w:rFonts w:ascii="仿宋_GB2312" w:eastAsia="仿宋_GB2312" w:hAnsi="仿宋"/>
                <w:sz w:val="24"/>
                <w:szCs w:val="24"/>
              </w:rPr>
            </w:pPr>
            <w:r>
              <w:rPr>
                <w:rFonts w:ascii="仿宋_GB2312" w:eastAsia="仿宋_GB2312" w:hAnsi="仿宋" w:cs="仿宋" w:hint="eastAsia"/>
                <w:sz w:val="24"/>
                <w:szCs w:val="24"/>
              </w:rPr>
              <w:t>□符合  □不符合</w:t>
            </w:r>
          </w:p>
        </w:tc>
        <w:tc>
          <w:tcPr>
            <w:tcW w:w="2010" w:type="dxa"/>
            <w:noWrap/>
          </w:tcPr>
          <w:p w:rsidR="00027686" w:rsidRDefault="00FF6DEF">
            <w:pPr>
              <w:jc w:val="center"/>
              <w:rPr>
                <w:rFonts w:ascii="仿宋_GB2312" w:eastAsia="仿宋_GB2312" w:hAnsi="仿宋"/>
                <w:sz w:val="24"/>
                <w:szCs w:val="24"/>
              </w:rPr>
            </w:pPr>
            <w:r>
              <w:rPr>
                <w:rFonts w:ascii="仿宋_GB2312" w:eastAsia="仿宋_GB2312" w:hAnsi="仿宋" w:cs="仿宋" w:hint="eastAsia"/>
                <w:sz w:val="24"/>
                <w:szCs w:val="24"/>
              </w:rPr>
              <w:t>近三年评价得分</w:t>
            </w:r>
          </w:p>
        </w:tc>
        <w:tc>
          <w:tcPr>
            <w:tcW w:w="2131" w:type="dxa"/>
            <w:noWrap/>
          </w:tcPr>
          <w:p w:rsidR="00027686" w:rsidRDefault="00027686">
            <w:pPr>
              <w:jc w:val="center"/>
              <w:rPr>
                <w:rFonts w:ascii="仿宋_GB2312" w:eastAsia="仿宋_GB2312" w:hAnsi="仿宋"/>
                <w:sz w:val="24"/>
                <w:szCs w:val="24"/>
              </w:rPr>
            </w:pPr>
          </w:p>
        </w:tc>
      </w:tr>
      <w:tr w:rsidR="00027686">
        <w:trPr>
          <w:jc w:val="center"/>
        </w:trPr>
        <w:tc>
          <w:tcPr>
            <w:tcW w:w="2130" w:type="dxa"/>
            <w:vMerge w:val="restart"/>
            <w:noWrap/>
            <w:vAlign w:val="center"/>
          </w:tcPr>
          <w:p w:rsidR="00027686" w:rsidRDefault="00FF6DEF">
            <w:pPr>
              <w:jc w:val="center"/>
              <w:rPr>
                <w:rFonts w:ascii="仿宋_GB2312" w:eastAsia="仿宋_GB2312" w:hAnsi="仿宋"/>
                <w:sz w:val="24"/>
                <w:szCs w:val="24"/>
              </w:rPr>
            </w:pPr>
            <w:r>
              <w:rPr>
                <w:rFonts w:ascii="仿宋_GB2312" w:eastAsia="仿宋_GB2312" w:hAnsi="仿宋" w:cs="仿宋" w:hint="eastAsia"/>
                <w:sz w:val="24"/>
                <w:szCs w:val="24"/>
              </w:rPr>
              <w:t>近三年得分</w:t>
            </w:r>
          </w:p>
          <w:p w:rsidR="00027686" w:rsidRDefault="00FF6DEF">
            <w:pPr>
              <w:jc w:val="center"/>
              <w:rPr>
                <w:rFonts w:ascii="仿宋_GB2312" w:eastAsia="仿宋_GB2312" w:hAnsi="仿宋"/>
                <w:sz w:val="24"/>
                <w:szCs w:val="24"/>
              </w:rPr>
            </w:pPr>
            <w:r>
              <w:rPr>
                <w:rFonts w:ascii="仿宋_GB2312" w:eastAsia="仿宋_GB2312" w:hAnsi="仿宋" w:cs="仿宋" w:hint="eastAsia"/>
                <w:sz w:val="24"/>
                <w:szCs w:val="24"/>
              </w:rPr>
              <w:t>情况</w:t>
            </w:r>
          </w:p>
        </w:tc>
        <w:tc>
          <w:tcPr>
            <w:tcW w:w="1456" w:type="dxa"/>
            <w:gridSpan w:val="2"/>
            <w:noWrap/>
          </w:tcPr>
          <w:p w:rsidR="00027686" w:rsidRDefault="00FF6DEF">
            <w:pPr>
              <w:jc w:val="center"/>
              <w:rPr>
                <w:rFonts w:ascii="仿宋_GB2312" w:eastAsia="仿宋_GB2312" w:hAnsi="仿宋"/>
                <w:sz w:val="24"/>
                <w:szCs w:val="24"/>
              </w:rPr>
            </w:pPr>
            <w:r>
              <w:rPr>
                <w:rFonts w:ascii="仿宋_GB2312" w:eastAsia="仿宋_GB2312" w:hAnsi="仿宋" w:cs="仿宋" w:hint="eastAsia"/>
                <w:sz w:val="24"/>
                <w:szCs w:val="24"/>
              </w:rPr>
              <w:t>第1年</w:t>
            </w:r>
          </w:p>
        </w:tc>
        <w:tc>
          <w:tcPr>
            <w:tcW w:w="4936" w:type="dxa"/>
            <w:gridSpan w:val="3"/>
            <w:noWrap/>
          </w:tcPr>
          <w:p w:rsidR="00027686" w:rsidRDefault="00027686">
            <w:pPr>
              <w:jc w:val="center"/>
              <w:rPr>
                <w:rFonts w:ascii="仿宋_GB2312" w:eastAsia="仿宋_GB2312" w:hAnsi="仿宋"/>
                <w:sz w:val="24"/>
                <w:szCs w:val="24"/>
              </w:rPr>
            </w:pPr>
          </w:p>
        </w:tc>
      </w:tr>
      <w:tr w:rsidR="00027686">
        <w:trPr>
          <w:jc w:val="center"/>
        </w:trPr>
        <w:tc>
          <w:tcPr>
            <w:tcW w:w="2130" w:type="dxa"/>
            <w:vMerge/>
            <w:noWrap/>
          </w:tcPr>
          <w:p w:rsidR="00027686" w:rsidRDefault="00027686">
            <w:pPr>
              <w:jc w:val="center"/>
              <w:rPr>
                <w:rFonts w:ascii="仿宋_GB2312" w:eastAsia="仿宋_GB2312" w:hAnsi="仿宋"/>
                <w:sz w:val="24"/>
                <w:szCs w:val="24"/>
              </w:rPr>
            </w:pPr>
          </w:p>
        </w:tc>
        <w:tc>
          <w:tcPr>
            <w:tcW w:w="1456" w:type="dxa"/>
            <w:gridSpan w:val="2"/>
            <w:noWrap/>
          </w:tcPr>
          <w:p w:rsidR="00027686" w:rsidRDefault="00FF6DEF">
            <w:pPr>
              <w:jc w:val="center"/>
              <w:rPr>
                <w:rFonts w:ascii="仿宋_GB2312" w:eastAsia="仿宋_GB2312" w:hAnsi="仿宋"/>
                <w:sz w:val="24"/>
                <w:szCs w:val="24"/>
              </w:rPr>
            </w:pPr>
            <w:r>
              <w:rPr>
                <w:rFonts w:ascii="仿宋_GB2312" w:eastAsia="仿宋_GB2312" w:hAnsi="仿宋" w:cs="仿宋" w:hint="eastAsia"/>
                <w:sz w:val="24"/>
                <w:szCs w:val="24"/>
              </w:rPr>
              <w:t>第2年</w:t>
            </w:r>
          </w:p>
        </w:tc>
        <w:tc>
          <w:tcPr>
            <w:tcW w:w="4936" w:type="dxa"/>
            <w:gridSpan w:val="3"/>
            <w:noWrap/>
          </w:tcPr>
          <w:p w:rsidR="00027686" w:rsidRDefault="00027686">
            <w:pPr>
              <w:jc w:val="center"/>
              <w:rPr>
                <w:rFonts w:ascii="仿宋_GB2312" w:eastAsia="仿宋_GB2312" w:hAnsi="仿宋"/>
                <w:sz w:val="24"/>
                <w:szCs w:val="24"/>
              </w:rPr>
            </w:pPr>
          </w:p>
        </w:tc>
      </w:tr>
      <w:tr w:rsidR="00027686">
        <w:trPr>
          <w:jc w:val="center"/>
        </w:trPr>
        <w:tc>
          <w:tcPr>
            <w:tcW w:w="2130" w:type="dxa"/>
            <w:vMerge/>
            <w:noWrap/>
          </w:tcPr>
          <w:p w:rsidR="00027686" w:rsidRDefault="00027686">
            <w:pPr>
              <w:jc w:val="center"/>
              <w:rPr>
                <w:rFonts w:ascii="仿宋_GB2312" w:eastAsia="仿宋_GB2312" w:hAnsi="仿宋"/>
                <w:sz w:val="24"/>
                <w:szCs w:val="24"/>
              </w:rPr>
            </w:pPr>
          </w:p>
        </w:tc>
        <w:tc>
          <w:tcPr>
            <w:tcW w:w="1456" w:type="dxa"/>
            <w:gridSpan w:val="2"/>
            <w:noWrap/>
          </w:tcPr>
          <w:p w:rsidR="00027686" w:rsidRDefault="00FF6DEF">
            <w:pPr>
              <w:jc w:val="center"/>
              <w:rPr>
                <w:rFonts w:ascii="仿宋_GB2312" w:eastAsia="仿宋_GB2312" w:hAnsi="仿宋"/>
                <w:sz w:val="24"/>
                <w:szCs w:val="24"/>
              </w:rPr>
            </w:pPr>
            <w:r>
              <w:rPr>
                <w:rFonts w:ascii="仿宋_GB2312" w:eastAsia="仿宋_GB2312" w:hAnsi="仿宋" w:cs="仿宋" w:hint="eastAsia"/>
                <w:sz w:val="24"/>
                <w:szCs w:val="24"/>
              </w:rPr>
              <w:t>第3年</w:t>
            </w:r>
          </w:p>
        </w:tc>
        <w:tc>
          <w:tcPr>
            <w:tcW w:w="4936" w:type="dxa"/>
            <w:gridSpan w:val="3"/>
            <w:noWrap/>
          </w:tcPr>
          <w:p w:rsidR="00027686" w:rsidRDefault="00027686">
            <w:pPr>
              <w:jc w:val="center"/>
              <w:rPr>
                <w:rFonts w:ascii="仿宋_GB2312" w:eastAsia="仿宋_GB2312" w:hAnsi="仿宋"/>
                <w:sz w:val="24"/>
                <w:szCs w:val="24"/>
              </w:rPr>
            </w:pPr>
          </w:p>
        </w:tc>
      </w:tr>
      <w:tr w:rsidR="00027686">
        <w:trPr>
          <w:jc w:val="center"/>
        </w:trPr>
        <w:tc>
          <w:tcPr>
            <w:tcW w:w="8522" w:type="dxa"/>
            <w:gridSpan w:val="6"/>
            <w:tcBorders>
              <w:top w:val="nil"/>
            </w:tcBorders>
            <w:noWrap/>
          </w:tcPr>
          <w:p w:rsidR="00027686" w:rsidRDefault="00FF6DEF">
            <w:pPr>
              <w:ind w:firstLineChars="200" w:firstLine="480"/>
              <w:rPr>
                <w:rFonts w:ascii="仿宋_GB2312" w:eastAsia="仿宋_GB2312"/>
                <w:kern w:val="0"/>
                <w:sz w:val="24"/>
                <w:szCs w:val="24"/>
              </w:rPr>
            </w:pPr>
            <w:r>
              <w:rPr>
                <w:rFonts w:ascii="仿宋_GB2312" w:eastAsia="仿宋_GB2312" w:cs="仿宋_GB2312" w:hint="eastAsia"/>
                <w:kern w:val="0"/>
                <w:sz w:val="24"/>
                <w:szCs w:val="24"/>
              </w:rPr>
              <w:t>本机构承诺已对园区材料进行全面审核，保证园区数据真实有效，评价程序公正，评价结果客观。评价报告若存在弄虚作假，本机构愿承担责任。</w:t>
            </w:r>
          </w:p>
          <w:p w:rsidR="00027686" w:rsidRDefault="00027686">
            <w:pPr>
              <w:ind w:firstLineChars="200" w:firstLine="480"/>
              <w:rPr>
                <w:rFonts w:ascii="仿宋_GB2312" w:eastAsia="仿宋_GB2312"/>
                <w:kern w:val="0"/>
                <w:sz w:val="24"/>
                <w:szCs w:val="24"/>
              </w:rPr>
            </w:pPr>
          </w:p>
          <w:p w:rsidR="00027686" w:rsidRDefault="00027686">
            <w:pPr>
              <w:ind w:firstLineChars="200" w:firstLine="480"/>
              <w:rPr>
                <w:rFonts w:ascii="仿宋_GB2312" w:eastAsia="仿宋_GB2312"/>
                <w:kern w:val="0"/>
                <w:sz w:val="24"/>
                <w:szCs w:val="24"/>
              </w:rPr>
            </w:pPr>
          </w:p>
          <w:p w:rsidR="00027686" w:rsidRDefault="00027686">
            <w:pPr>
              <w:ind w:firstLineChars="200" w:firstLine="480"/>
              <w:rPr>
                <w:rFonts w:ascii="仿宋_GB2312" w:eastAsia="仿宋_GB2312"/>
                <w:kern w:val="0"/>
                <w:sz w:val="24"/>
                <w:szCs w:val="24"/>
              </w:rPr>
            </w:pPr>
          </w:p>
          <w:p w:rsidR="00027686" w:rsidRDefault="00FF6DEF">
            <w:pPr>
              <w:rPr>
                <w:rFonts w:ascii="仿宋_GB2312" w:eastAsia="仿宋_GB2312"/>
                <w:b/>
                <w:bCs/>
                <w:kern w:val="0"/>
                <w:sz w:val="24"/>
                <w:szCs w:val="24"/>
              </w:rPr>
            </w:pPr>
            <w:r>
              <w:rPr>
                <w:rFonts w:ascii="仿宋_GB2312" w:eastAsia="仿宋_GB2312" w:cs="仿宋_GB2312" w:hint="eastAsia"/>
                <w:b/>
                <w:bCs/>
                <w:kern w:val="0"/>
                <w:sz w:val="24"/>
                <w:szCs w:val="24"/>
              </w:rPr>
              <w:t xml:space="preserve">  </w:t>
            </w:r>
            <w:r w:rsidR="00EA502B">
              <w:rPr>
                <w:rFonts w:ascii="仿宋_GB2312" w:eastAsia="仿宋_GB2312" w:cs="仿宋_GB2312" w:hint="eastAsia"/>
                <w:b/>
                <w:bCs/>
                <w:kern w:val="0"/>
                <w:sz w:val="24"/>
                <w:szCs w:val="24"/>
              </w:rPr>
              <w:t xml:space="preserve">                             </w:t>
            </w:r>
            <w:r>
              <w:rPr>
                <w:rFonts w:ascii="仿宋_GB2312" w:eastAsia="仿宋_GB2312" w:cs="仿宋_GB2312" w:hint="eastAsia"/>
                <w:b/>
                <w:bCs/>
                <w:kern w:val="0"/>
                <w:sz w:val="24"/>
                <w:szCs w:val="24"/>
              </w:rPr>
              <w:t>负责人签字：</w:t>
            </w:r>
          </w:p>
          <w:p w:rsidR="00027686" w:rsidRDefault="00027686">
            <w:pPr>
              <w:rPr>
                <w:rFonts w:ascii="仿宋_GB2312" w:eastAsia="仿宋_GB2312"/>
                <w:b/>
                <w:bCs/>
                <w:kern w:val="0"/>
                <w:sz w:val="24"/>
                <w:szCs w:val="24"/>
              </w:rPr>
            </w:pPr>
          </w:p>
          <w:p w:rsidR="00027686" w:rsidRDefault="00027686">
            <w:pPr>
              <w:rPr>
                <w:rFonts w:ascii="仿宋_GB2312" w:eastAsia="仿宋_GB2312"/>
                <w:b/>
                <w:bCs/>
                <w:kern w:val="0"/>
                <w:sz w:val="24"/>
                <w:szCs w:val="24"/>
              </w:rPr>
            </w:pPr>
          </w:p>
          <w:p w:rsidR="00027686" w:rsidRDefault="00FF6DEF">
            <w:pPr>
              <w:rPr>
                <w:rFonts w:ascii="仿宋_GB2312" w:eastAsia="仿宋_GB2312"/>
                <w:b/>
                <w:bCs/>
                <w:kern w:val="0"/>
                <w:sz w:val="24"/>
                <w:szCs w:val="24"/>
              </w:rPr>
            </w:pPr>
            <w:r>
              <w:rPr>
                <w:rFonts w:ascii="仿宋_GB2312" w:eastAsia="仿宋_GB2312" w:cs="仿宋_GB2312" w:hint="eastAsia"/>
                <w:b/>
                <w:bCs/>
                <w:kern w:val="0"/>
                <w:sz w:val="24"/>
                <w:szCs w:val="24"/>
              </w:rPr>
              <w:t xml:space="preserve">                                （单位公章）</w:t>
            </w:r>
          </w:p>
          <w:p w:rsidR="00027686" w:rsidRDefault="00027686">
            <w:pPr>
              <w:rPr>
                <w:rFonts w:ascii="仿宋_GB2312" w:eastAsia="仿宋_GB2312"/>
                <w:kern w:val="0"/>
                <w:sz w:val="24"/>
                <w:szCs w:val="24"/>
              </w:rPr>
            </w:pPr>
          </w:p>
        </w:tc>
      </w:tr>
    </w:tbl>
    <w:p w:rsidR="00027686" w:rsidRDefault="00FF6DEF">
      <w:pPr>
        <w:rPr>
          <w:rFonts w:ascii="方正小标宋简体" w:eastAsia="方正小标宋简体" w:cs="黑体"/>
          <w:color w:val="000000"/>
          <w:sz w:val="36"/>
          <w:szCs w:val="36"/>
        </w:rPr>
      </w:pPr>
      <w:r>
        <w:rPr>
          <w:rFonts w:ascii="方正小标宋简体" w:eastAsia="方正小标宋简体" w:cs="黑体" w:hint="eastAsia"/>
          <w:color w:val="000000"/>
          <w:sz w:val="36"/>
          <w:szCs w:val="36"/>
        </w:rPr>
        <w:br w:type="page"/>
      </w:r>
    </w:p>
    <w:p w:rsidR="00027686" w:rsidRDefault="00FF6DEF">
      <w:pPr>
        <w:spacing w:line="520" w:lineRule="exact"/>
        <w:jc w:val="center"/>
        <w:rPr>
          <w:rFonts w:ascii="方正小标宋简体" w:eastAsia="方正小标宋简体"/>
          <w:color w:val="000000"/>
          <w:sz w:val="36"/>
          <w:szCs w:val="36"/>
        </w:rPr>
      </w:pPr>
      <w:r>
        <w:rPr>
          <w:rFonts w:ascii="方正小标宋简体" w:eastAsia="方正小标宋简体" w:cs="黑体" w:hint="eastAsia"/>
          <w:color w:val="000000"/>
          <w:sz w:val="36"/>
          <w:szCs w:val="36"/>
        </w:rPr>
        <w:lastRenderedPageBreak/>
        <w:t>绿色园区评价报告（格式）</w:t>
      </w:r>
    </w:p>
    <w:p w:rsidR="00027686" w:rsidRDefault="00027686">
      <w:pPr>
        <w:snapToGrid w:val="0"/>
        <w:spacing w:line="520" w:lineRule="exact"/>
        <w:ind w:firstLineChars="200" w:firstLine="640"/>
        <w:rPr>
          <w:rFonts w:eastAsia="黑体"/>
          <w:szCs w:val="32"/>
        </w:rPr>
      </w:pPr>
    </w:p>
    <w:p w:rsidR="00027686" w:rsidRDefault="00FF6DEF">
      <w:pPr>
        <w:snapToGrid w:val="0"/>
        <w:spacing w:line="520" w:lineRule="exact"/>
        <w:ind w:firstLineChars="200" w:firstLine="640"/>
        <w:rPr>
          <w:rFonts w:ascii="黑体" w:eastAsia="黑体"/>
          <w:szCs w:val="32"/>
        </w:rPr>
      </w:pPr>
      <w:r>
        <w:rPr>
          <w:rFonts w:ascii="黑体" w:eastAsia="黑体" w:cs="黑体" w:hint="eastAsia"/>
          <w:szCs w:val="32"/>
        </w:rPr>
        <w:t>一、评价园区情况介绍</w:t>
      </w:r>
    </w:p>
    <w:p w:rsidR="00027686" w:rsidRDefault="00FF6DEF">
      <w:pPr>
        <w:snapToGrid w:val="0"/>
        <w:spacing w:line="520" w:lineRule="exact"/>
        <w:ind w:firstLineChars="200" w:firstLine="640"/>
        <w:rPr>
          <w:rFonts w:ascii="仿宋_GB2312" w:eastAsia="仿宋_GB2312"/>
          <w:szCs w:val="32"/>
        </w:rPr>
      </w:pPr>
      <w:r>
        <w:rPr>
          <w:rFonts w:ascii="仿宋_GB2312" w:eastAsia="仿宋_GB2312" w:cs="仿宋_GB2312" w:hint="eastAsia"/>
          <w:szCs w:val="32"/>
        </w:rPr>
        <w:t>主要介绍绿色园区评价的目的、依据及被评价园区的基本情况等内容。</w:t>
      </w:r>
    </w:p>
    <w:p w:rsidR="00027686" w:rsidRDefault="00FF6DEF">
      <w:pPr>
        <w:snapToGrid w:val="0"/>
        <w:spacing w:line="520" w:lineRule="exact"/>
        <w:ind w:firstLineChars="200" w:firstLine="640"/>
        <w:rPr>
          <w:rFonts w:ascii="黑体" w:eastAsia="黑体" w:cs="黑体"/>
          <w:szCs w:val="32"/>
        </w:rPr>
      </w:pPr>
      <w:r>
        <w:rPr>
          <w:rFonts w:ascii="黑体" w:eastAsia="黑体" w:cs="黑体" w:hint="eastAsia"/>
          <w:szCs w:val="32"/>
        </w:rPr>
        <w:t>二、评价过程描述</w:t>
      </w:r>
    </w:p>
    <w:p w:rsidR="00027686" w:rsidRDefault="00FF6DEF">
      <w:pPr>
        <w:snapToGrid w:val="0"/>
        <w:spacing w:line="520" w:lineRule="exact"/>
        <w:ind w:firstLineChars="200" w:firstLine="640"/>
        <w:rPr>
          <w:rFonts w:ascii="仿宋_GB2312" w:eastAsia="仿宋_GB2312"/>
          <w:szCs w:val="32"/>
        </w:rPr>
      </w:pPr>
      <w:r>
        <w:rPr>
          <w:rFonts w:ascii="仿宋_GB2312" w:eastAsia="仿宋_GB2312" w:cs="仿宋_GB2312" w:hint="eastAsia"/>
          <w:szCs w:val="32"/>
        </w:rPr>
        <w:t>主要介绍评价工作安排、评价人员组成、文件资料评价情况、现场评价情况、数据收集及审核的过程、指标数据的不确定性分析、报告编写及评价结论复核等内容。</w:t>
      </w:r>
    </w:p>
    <w:p w:rsidR="00027686" w:rsidRDefault="00FF6DEF">
      <w:pPr>
        <w:snapToGrid w:val="0"/>
        <w:spacing w:line="520" w:lineRule="exact"/>
        <w:ind w:firstLineChars="200" w:firstLine="640"/>
        <w:rPr>
          <w:rFonts w:ascii="黑体" w:eastAsia="黑体" w:cs="黑体"/>
          <w:szCs w:val="32"/>
        </w:rPr>
      </w:pPr>
      <w:r>
        <w:rPr>
          <w:rFonts w:ascii="黑体" w:eastAsia="黑体" w:cs="黑体" w:hint="eastAsia"/>
          <w:szCs w:val="32"/>
        </w:rPr>
        <w:t>三、园区绿色化建设或改造主要做法</w:t>
      </w:r>
    </w:p>
    <w:p w:rsidR="00027686" w:rsidRDefault="00FF6DEF">
      <w:pPr>
        <w:snapToGrid w:val="0"/>
        <w:spacing w:line="520" w:lineRule="exact"/>
        <w:ind w:firstLineChars="200" w:firstLine="640"/>
        <w:rPr>
          <w:rFonts w:ascii="仿宋_GB2312" w:eastAsia="仿宋_GB2312"/>
          <w:kern w:val="0"/>
          <w:szCs w:val="32"/>
        </w:rPr>
      </w:pPr>
      <w:r>
        <w:rPr>
          <w:rFonts w:ascii="仿宋_GB2312" w:eastAsia="仿宋_GB2312" w:cs="仿宋_GB2312" w:hint="eastAsia"/>
          <w:kern w:val="0"/>
          <w:szCs w:val="32"/>
        </w:rPr>
        <w:t>主要介绍为推动绿色园区建设或改造所采取的主要做法。</w:t>
      </w:r>
    </w:p>
    <w:p w:rsidR="00027686" w:rsidRDefault="00FF6DEF">
      <w:pPr>
        <w:snapToGrid w:val="0"/>
        <w:spacing w:line="520" w:lineRule="exact"/>
        <w:ind w:firstLineChars="200" w:firstLine="640"/>
        <w:rPr>
          <w:rFonts w:ascii="黑体" w:eastAsia="黑体" w:cs="黑体"/>
          <w:szCs w:val="32"/>
        </w:rPr>
      </w:pPr>
      <w:r>
        <w:rPr>
          <w:rFonts w:ascii="黑体" w:eastAsia="黑体" w:cs="黑体" w:hint="eastAsia"/>
          <w:szCs w:val="32"/>
        </w:rPr>
        <w:t>四、绿色园区建设或改造工作亮点</w:t>
      </w:r>
    </w:p>
    <w:p w:rsidR="00027686" w:rsidRDefault="00FF6DEF">
      <w:pPr>
        <w:snapToGrid w:val="0"/>
        <w:spacing w:line="520" w:lineRule="exact"/>
        <w:ind w:firstLineChars="200" w:firstLine="640"/>
        <w:rPr>
          <w:rFonts w:ascii="仿宋_GB2312" w:eastAsia="仿宋_GB2312"/>
          <w:szCs w:val="32"/>
        </w:rPr>
      </w:pPr>
      <w:r>
        <w:rPr>
          <w:rFonts w:ascii="仿宋_GB2312" w:eastAsia="仿宋_GB2312" w:cs="仿宋_GB2312" w:hint="eastAsia"/>
          <w:kern w:val="0"/>
          <w:szCs w:val="32"/>
        </w:rPr>
        <w:t>主要介绍绿色园区建设或改造工作中的亮点。</w:t>
      </w:r>
    </w:p>
    <w:p w:rsidR="00027686" w:rsidRDefault="00FF6DEF">
      <w:pPr>
        <w:snapToGrid w:val="0"/>
        <w:spacing w:line="520" w:lineRule="exact"/>
        <w:ind w:firstLineChars="200" w:firstLine="640"/>
        <w:rPr>
          <w:rFonts w:ascii="黑体" w:eastAsia="黑体" w:cs="黑体"/>
          <w:szCs w:val="32"/>
        </w:rPr>
      </w:pPr>
      <w:r>
        <w:rPr>
          <w:rFonts w:ascii="黑体" w:eastAsia="黑体" w:cs="黑体" w:hint="eastAsia"/>
          <w:szCs w:val="32"/>
        </w:rPr>
        <w:t>五、绿色园区建设或改造中存在的问题</w:t>
      </w:r>
    </w:p>
    <w:p w:rsidR="00027686" w:rsidRDefault="00FF6DEF">
      <w:pPr>
        <w:snapToGrid w:val="0"/>
        <w:spacing w:line="520" w:lineRule="exact"/>
        <w:ind w:firstLineChars="200" w:firstLine="640"/>
        <w:rPr>
          <w:rFonts w:ascii="仿宋_GB2312" w:eastAsia="仿宋_GB2312"/>
          <w:kern w:val="0"/>
          <w:szCs w:val="32"/>
        </w:rPr>
      </w:pPr>
      <w:r>
        <w:rPr>
          <w:rFonts w:ascii="仿宋_GB2312" w:eastAsia="仿宋_GB2312" w:cs="仿宋_GB2312" w:hint="eastAsia"/>
          <w:kern w:val="0"/>
          <w:szCs w:val="32"/>
        </w:rPr>
        <w:t>主要介绍绿色园区建设或改造过程中存在的问题。</w:t>
      </w:r>
    </w:p>
    <w:p w:rsidR="00027686" w:rsidRDefault="00FF6DEF">
      <w:pPr>
        <w:snapToGrid w:val="0"/>
        <w:spacing w:line="520" w:lineRule="exact"/>
        <w:ind w:firstLineChars="200" w:firstLine="640"/>
        <w:rPr>
          <w:rFonts w:ascii="黑体" w:eastAsia="黑体" w:cs="黑体"/>
          <w:szCs w:val="32"/>
        </w:rPr>
      </w:pPr>
      <w:r>
        <w:rPr>
          <w:rFonts w:ascii="黑体" w:eastAsia="黑体" w:cs="黑体" w:hint="eastAsia"/>
          <w:szCs w:val="32"/>
        </w:rPr>
        <w:t>六、有关建议</w:t>
      </w:r>
    </w:p>
    <w:p w:rsidR="00027686" w:rsidRDefault="00FF6DEF">
      <w:pPr>
        <w:snapToGrid w:val="0"/>
        <w:spacing w:line="520" w:lineRule="exact"/>
        <w:ind w:firstLineChars="200" w:firstLine="640"/>
        <w:rPr>
          <w:rFonts w:ascii="仿宋_GB2312" w:eastAsia="仿宋_GB2312"/>
          <w:kern w:val="0"/>
          <w:szCs w:val="32"/>
        </w:rPr>
      </w:pPr>
      <w:r>
        <w:rPr>
          <w:rFonts w:ascii="仿宋_GB2312" w:eastAsia="仿宋_GB2312" w:cs="仿宋_GB2312" w:hint="eastAsia"/>
          <w:szCs w:val="32"/>
        </w:rPr>
        <w:t>对</w:t>
      </w:r>
      <w:r>
        <w:rPr>
          <w:rFonts w:ascii="仿宋_GB2312" w:eastAsia="仿宋_GB2312" w:cs="仿宋_GB2312" w:hint="eastAsia"/>
          <w:kern w:val="0"/>
          <w:szCs w:val="32"/>
        </w:rPr>
        <w:t>园区</w:t>
      </w:r>
      <w:r>
        <w:rPr>
          <w:rFonts w:ascii="仿宋_GB2312" w:eastAsia="仿宋_GB2312" w:cs="仿宋_GB2312" w:hint="eastAsia"/>
          <w:szCs w:val="32"/>
        </w:rPr>
        <w:t>持续创建绿色</w:t>
      </w:r>
      <w:r>
        <w:rPr>
          <w:rFonts w:ascii="仿宋_GB2312" w:eastAsia="仿宋_GB2312" w:cs="仿宋_GB2312" w:hint="eastAsia"/>
          <w:kern w:val="0"/>
          <w:szCs w:val="32"/>
        </w:rPr>
        <w:t>园区</w:t>
      </w:r>
      <w:r>
        <w:rPr>
          <w:rFonts w:ascii="仿宋_GB2312" w:eastAsia="仿宋_GB2312" w:cs="仿宋_GB2312" w:hint="eastAsia"/>
          <w:szCs w:val="32"/>
        </w:rPr>
        <w:t>的下一步工作提出建议。</w:t>
      </w:r>
    </w:p>
    <w:p w:rsidR="00027686" w:rsidRDefault="00FF6DEF">
      <w:pPr>
        <w:snapToGrid w:val="0"/>
        <w:spacing w:line="520" w:lineRule="exact"/>
        <w:ind w:firstLineChars="200" w:firstLine="640"/>
        <w:rPr>
          <w:rFonts w:ascii="黑体" w:eastAsia="黑体" w:cs="黑体"/>
          <w:szCs w:val="32"/>
        </w:rPr>
      </w:pPr>
      <w:r>
        <w:rPr>
          <w:rFonts w:ascii="黑体" w:eastAsia="黑体" w:cs="黑体" w:hint="eastAsia"/>
          <w:szCs w:val="32"/>
        </w:rPr>
        <w:t>七、参考文件清单</w:t>
      </w:r>
    </w:p>
    <w:p w:rsidR="00027686" w:rsidRDefault="00FF6DEF">
      <w:pPr>
        <w:snapToGrid w:val="0"/>
        <w:spacing w:line="520" w:lineRule="exact"/>
        <w:ind w:firstLineChars="200" w:firstLine="640"/>
        <w:rPr>
          <w:rFonts w:ascii="仿宋_GB2312" w:eastAsia="仿宋_GB2312"/>
          <w:szCs w:val="32"/>
        </w:rPr>
      </w:pPr>
      <w:r>
        <w:rPr>
          <w:rFonts w:ascii="仿宋_GB2312" w:eastAsia="仿宋_GB2312" w:cs="仿宋_GB2312" w:hint="eastAsia"/>
          <w:szCs w:val="32"/>
        </w:rPr>
        <w:t>列出报告编写过程中所参考的园区相关材料清单。</w:t>
      </w:r>
    </w:p>
    <w:p w:rsidR="00027686" w:rsidRDefault="00FF6DEF">
      <w:pPr>
        <w:snapToGrid w:val="0"/>
        <w:spacing w:line="520" w:lineRule="exact"/>
        <w:ind w:firstLineChars="200" w:firstLine="640"/>
        <w:rPr>
          <w:rFonts w:ascii="黑体" w:eastAsia="黑体" w:cs="黑体"/>
          <w:szCs w:val="32"/>
        </w:rPr>
      </w:pPr>
      <w:r>
        <w:rPr>
          <w:rFonts w:ascii="黑体" w:eastAsia="黑体" w:cs="黑体" w:hint="eastAsia"/>
          <w:szCs w:val="32"/>
        </w:rPr>
        <w:t>八、第三方机构资质符合性证明材料</w:t>
      </w:r>
    </w:p>
    <w:p w:rsidR="00027686" w:rsidRDefault="00FF6DEF">
      <w:pPr>
        <w:snapToGrid w:val="0"/>
        <w:spacing w:line="520" w:lineRule="exact"/>
        <w:ind w:firstLineChars="200" w:firstLine="640"/>
        <w:rPr>
          <w:rFonts w:ascii="仿宋_GB2312" w:eastAsia="仿宋_GB2312"/>
          <w:szCs w:val="32"/>
        </w:rPr>
      </w:pPr>
      <w:r>
        <w:rPr>
          <w:rFonts w:ascii="仿宋_GB2312" w:eastAsia="仿宋_GB2312" w:cs="仿宋_GB2312" w:hint="eastAsia"/>
          <w:szCs w:val="32"/>
        </w:rPr>
        <w:t>列出第三方机构满足条件的资质符合性证明材料。</w:t>
      </w:r>
    </w:p>
    <w:p w:rsidR="00451D69" w:rsidRDefault="00FF6DEF" w:rsidP="00451D69">
      <w:pPr>
        <w:snapToGrid w:val="0"/>
        <w:ind w:firstLineChars="200" w:firstLine="600"/>
        <w:jc w:val="center"/>
        <w:rPr>
          <w:rFonts w:eastAsia="黑体"/>
          <w:bCs/>
          <w:sz w:val="36"/>
          <w:szCs w:val="36"/>
        </w:rPr>
      </w:pPr>
      <w:r>
        <w:rPr>
          <w:rFonts w:eastAsia="仿宋_GB2312"/>
          <w:sz w:val="30"/>
          <w:szCs w:val="30"/>
        </w:rPr>
        <w:br w:type="page"/>
      </w:r>
      <w:r w:rsidR="00451D69">
        <w:rPr>
          <w:rFonts w:eastAsia="黑体"/>
          <w:bCs/>
          <w:sz w:val="36"/>
          <w:szCs w:val="36"/>
        </w:rPr>
        <w:lastRenderedPageBreak/>
        <w:t>园区评价指标数据评价清单</w:t>
      </w:r>
    </w:p>
    <w:p w:rsidR="00451D69" w:rsidRDefault="00451D69" w:rsidP="00451D69">
      <w:pPr>
        <w:spacing w:line="360" w:lineRule="auto"/>
        <w:jc w:val="center"/>
        <w:rPr>
          <w:rFonts w:eastAsia="黑体"/>
          <w:bCs/>
          <w:sz w:val="30"/>
          <w:szCs w:val="30"/>
        </w:rPr>
      </w:pPr>
      <w:r>
        <w:rPr>
          <w:rFonts w:eastAsia="黑体"/>
          <w:bCs/>
          <w:sz w:val="30"/>
          <w:szCs w:val="30"/>
        </w:rPr>
        <w:t>第</w:t>
      </w:r>
      <w:r>
        <w:rPr>
          <w:rFonts w:eastAsia="黑体"/>
          <w:bCs/>
          <w:sz w:val="30"/>
          <w:szCs w:val="30"/>
        </w:rPr>
        <w:t>1</w:t>
      </w:r>
      <w:r>
        <w:rPr>
          <w:rFonts w:eastAsia="黑体"/>
          <w:bCs/>
          <w:sz w:val="30"/>
          <w:szCs w:val="30"/>
        </w:rPr>
        <w:t>年（</w:t>
      </w:r>
      <w:r>
        <w:rPr>
          <w:rFonts w:eastAsia="黑体"/>
          <w:bCs/>
          <w:sz w:val="30"/>
          <w:szCs w:val="30"/>
          <w:u w:val="single"/>
        </w:rPr>
        <w:t xml:space="preserve"> </w:t>
      </w:r>
      <w:r w:rsidR="00B26A8E">
        <w:rPr>
          <w:rFonts w:eastAsia="黑体" w:hint="eastAsia"/>
          <w:bCs/>
          <w:sz w:val="30"/>
          <w:szCs w:val="30"/>
          <w:u w:val="single"/>
        </w:rPr>
        <w:t xml:space="preserve">20  </w:t>
      </w:r>
      <w:r>
        <w:rPr>
          <w:rFonts w:eastAsia="黑体"/>
          <w:bCs/>
          <w:sz w:val="30"/>
          <w:szCs w:val="30"/>
          <w:u w:val="single"/>
        </w:rPr>
        <w:t xml:space="preserve"> </w:t>
      </w:r>
      <w:r>
        <w:rPr>
          <w:rFonts w:eastAsia="黑体"/>
          <w:bCs/>
          <w:sz w:val="30"/>
          <w:szCs w:val="30"/>
        </w:rPr>
        <w:t>年）指标数据评价情况</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0"/>
        <w:gridCol w:w="878"/>
        <w:gridCol w:w="3233"/>
        <w:gridCol w:w="1276"/>
        <w:gridCol w:w="1587"/>
        <w:gridCol w:w="1363"/>
      </w:tblGrid>
      <w:tr w:rsidR="00451D69" w:rsidTr="00451D69">
        <w:trPr>
          <w:jc w:val="center"/>
        </w:trPr>
        <w:tc>
          <w:tcPr>
            <w:tcW w:w="1450" w:type="dxa"/>
            <w:vAlign w:val="center"/>
          </w:tcPr>
          <w:p w:rsidR="00451D69" w:rsidRDefault="00451D69" w:rsidP="00451D69">
            <w:pPr>
              <w:adjustRightInd w:val="0"/>
              <w:snapToGrid w:val="0"/>
              <w:spacing w:line="260" w:lineRule="exact"/>
              <w:jc w:val="center"/>
              <w:rPr>
                <w:rFonts w:eastAsia="仿宋_GB2312"/>
                <w:b/>
                <w:kern w:val="0"/>
                <w:sz w:val="24"/>
                <w:szCs w:val="24"/>
              </w:rPr>
            </w:pPr>
            <w:r>
              <w:rPr>
                <w:rFonts w:eastAsia="仿宋_GB2312"/>
                <w:b/>
                <w:kern w:val="0"/>
                <w:sz w:val="24"/>
                <w:szCs w:val="24"/>
              </w:rPr>
              <w:t>一级指标</w:t>
            </w:r>
          </w:p>
        </w:tc>
        <w:tc>
          <w:tcPr>
            <w:tcW w:w="878" w:type="dxa"/>
            <w:vAlign w:val="center"/>
          </w:tcPr>
          <w:p w:rsidR="00451D69" w:rsidRDefault="00451D69" w:rsidP="00451D69">
            <w:pPr>
              <w:adjustRightInd w:val="0"/>
              <w:snapToGrid w:val="0"/>
              <w:spacing w:line="260" w:lineRule="exact"/>
              <w:jc w:val="center"/>
              <w:rPr>
                <w:rFonts w:eastAsia="仿宋_GB2312"/>
                <w:b/>
                <w:kern w:val="0"/>
                <w:sz w:val="24"/>
                <w:szCs w:val="24"/>
              </w:rPr>
            </w:pPr>
            <w:r>
              <w:rPr>
                <w:rFonts w:eastAsia="仿宋_GB2312"/>
                <w:b/>
                <w:kern w:val="0"/>
                <w:sz w:val="24"/>
                <w:szCs w:val="24"/>
              </w:rPr>
              <w:t>序号</w:t>
            </w:r>
          </w:p>
        </w:tc>
        <w:tc>
          <w:tcPr>
            <w:tcW w:w="3233" w:type="dxa"/>
            <w:vAlign w:val="center"/>
          </w:tcPr>
          <w:p w:rsidR="00451D69" w:rsidRDefault="00451D69" w:rsidP="00451D69">
            <w:pPr>
              <w:adjustRightInd w:val="0"/>
              <w:snapToGrid w:val="0"/>
              <w:spacing w:line="260" w:lineRule="exact"/>
              <w:ind w:firstLine="562"/>
              <w:jc w:val="center"/>
              <w:rPr>
                <w:rFonts w:eastAsia="仿宋_GB2312"/>
                <w:b/>
                <w:kern w:val="0"/>
                <w:sz w:val="24"/>
                <w:szCs w:val="24"/>
              </w:rPr>
            </w:pPr>
            <w:r>
              <w:rPr>
                <w:rFonts w:eastAsia="仿宋_GB2312"/>
                <w:b/>
                <w:kern w:val="0"/>
                <w:sz w:val="24"/>
                <w:szCs w:val="24"/>
              </w:rPr>
              <w:t>二级指标</w:t>
            </w:r>
          </w:p>
        </w:tc>
        <w:tc>
          <w:tcPr>
            <w:tcW w:w="1276" w:type="dxa"/>
            <w:vAlign w:val="center"/>
          </w:tcPr>
          <w:p w:rsidR="00451D69" w:rsidRDefault="00451D69" w:rsidP="00451D69">
            <w:pPr>
              <w:adjustRightInd w:val="0"/>
              <w:snapToGrid w:val="0"/>
              <w:spacing w:line="260" w:lineRule="exact"/>
              <w:jc w:val="center"/>
              <w:rPr>
                <w:rFonts w:eastAsia="仿宋_GB2312"/>
                <w:b/>
                <w:kern w:val="0"/>
                <w:sz w:val="24"/>
                <w:szCs w:val="24"/>
              </w:rPr>
            </w:pPr>
            <w:r>
              <w:rPr>
                <w:rFonts w:eastAsia="仿宋_GB2312"/>
                <w:b/>
                <w:kern w:val="0"/>
                <w:sz w:val="24"/>
                <w:szCs w:val="24"/>
              </w:rPr>
              <w:t>指标单位</w:t>
            </w:r>
          </w:p>
        </w:tc>
        <w:tc>
          <w:tcPr>
            <w:tcW w:w="1587" w:type="dxa"/>
            <w:vAlign w:val="center"/>
          </w:tcPr>
          <w:p w:rsidR="00451D69" w:rsidRDefault="00451D69" w:rsidP="00451D69">
            <w:pPr>
              <w:adjustRightInd w:val="0"/>
              <w:snapToGrid w:val="0"/>
              <w:spacing w:line="260" w:lineRule="exact"/>
              <w:jc w:val="center"/>
              <w:rPr>
                <w:rFonts w:eastAsia="仿宋_GB2312"/>
                <w:b/>
                <w:kern w:val="0"/>
                <w:sz w:val="24"/>
                <w:szCs w:val="24"/>
              </w:rPr>
            </w:pPr>
            <w:r>
              <w:rPr>
                <w:rFonts w:eastAsia="仿宋_GB2312"/>
                <w:b/>
                <w:kern w:val="0"/>
                <w:sz w:val="24"/>
                <w:szCs w:val="24"/>
              </w:rPr>
              <w:t>指标数据</w:t>
            </w:r>
          </w:p>
        </w:tc>
        <w:tc>
          <w:tcPr>
            <w:tcW w:w="1363" w:type="dxa"/>
            <w:vAlign w:val="center"/>
          </w:tcPr>
          <w:p w:rsidR="00451D69" w:rsidRDefault="00451D69" w:rsidP="00451D69">
            <w:pPr>
              <w:adjustRightInd w:val="0"/>
              <w:snapToGrid w:val="0"/>
              <w:spacing w:line="260" w:lineRule="exact"/>
              <w:jc w:val="center"/>
              <w:rPr>
                <w:rFonts w:eastAsia="仿宋_GB2312"/>
                <w:b/>
                <w:kern w:val="0"/>
                <w:sz w:val="24"/>
                <w:szCs w:val="24"/>
              </w:rPr>
            </w:pPr>
            <w:r>
              <w:rPr>
                <w:rFonts w:eastAsia="仿宋_GB2312"/>
                <w:b/>
                <w:kern w:val="0"/>
                <w:sz w:val="24"/>
                <w:szCs w:val="24"/>
              </w:rPr>
              <w:t>评价情况说明</w:t>
            </w:r>
          </w:p>
        </w:tc>
      </w:tr>
      <w:tr w:rsidR="00451D69" w:rsidTr="00451D69">
        <w:trPr>
          <w:jc w:val="center"/>
        </w:trPr>
        <w:tc>
          <w:tcPr>
            <w:tcW w:w="1450" w:type="dxa"/>
            <w:vMerge w:val="restart"/>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能源利用</w:t>
            </w:r>
          </w:p>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绿色化指标</w:t>
            </w:r>
          </w:p>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w:t>
            </w:r>
            <w:r>
              <w:rPr>
                <w:rFonts w:eastAsia="仿宋_GB2312"/>
                <w:kern w:val="0"/>
                <w:sz w:val="24"/>
                <w:szCs w:val="24"/>
              </w:rPr>
              <w:t>EG</w:t>
            </w:r>
            <w:r>
              <w:rPr>
                <w:rFonts w:eastAsia="仿宋_GB2312"/>
                <w:kern w:val="0"/>
                <w:sz w:val="24"/>
                <w:szCs w:val="24"/>
              </w:rPr>
              <w:t>）</w:t>
            </w:r>
          </w:p>
        </w:tc>
        <w:tc>
          <w:tcPr>
            <w:tcW w:w="878" w:type="dxa"/>
            <w:vAlign w:val="center"/>
          </w:tcPr>
          <w:p w:rsidR="00451D69" w:rsidRDefault="00451D69" w:rsidP="00451D69">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3233"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能源产出率</w:t>
            </w:r>
          </w:p>
        </w:tc>
        <w:tc>
          <w:tcPr>
            <w:tcW w:w="1276"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万元</w:t>
            </w:r>
            <w:r>
              <w:rPr>
                <w:rFonts w:eastAsia="仿宋_GB2312"/>
                <w:kern w:val="0"/>
                <w:sz w:val="24"/>
                <w:szCs w:val="24"/>
              </w:rPr>
              <w:t>/</w:t>
            </w:r>
            <w:proofErr w:type="spellStart"/>
            <w:r>
              <w:rPr>
                <w:rFonts w:eastAsia="仿宋_GB2312"/>
                <w:kern w:val="0"/>
                <w:sz w:val="24"/>
                <w:szCs w:val="24"/>
              </w:rPr>
              <w:t>tce</w:t>
            </w:r>
            <w:proofErr w:type="spellEnd"/>
          </w:p>
        </w:tc>
        <w:tc>
          <w:tcPr>
            <w:tcW w:w="1587" w:type="dxa"/>
            <w:vAlign w:val="center"/>
          </w:tcPr>
          <w:p w:rsidR="00451D69" w:rsidRDefault="00451D69" w:rsidP="00451D69">
            <w:pPr>
              <w:adjustRightInd w:val="0"/>
              <w:snapToGrid w:val="0"/>
              <w:spacing w:line="260" w:lineRule="exact"/>
              <w:jc w:val="center"/>
              <w:rPr>
                <w:rFonts w:eastAsia="仿宋_GB2312"/>
                <w:kern w:val="0"/>
                <w:sz w:val="24"/>
                <w:szCs w:val="24"/>
              </w:rPr>
            </w:pPr>
          </w:p>
        </w:tc>
        <w:tc>
          <w:tcPr>
            <w:tcW w:w="1363" w:type="dxa"/>
            <w:vAlign w:val="center"/>
          </w:tcPr>
          <w:p w:rsidR="00451D69" w:rsidRDefault="00451D69" w:rsidP="00451D69">
            <w:pPr>
              <w:adjustRightInd w:val="0"/>
              <w:snapToGrid w:val="0"/>
              <w:spacing w:line="26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451D69">
            <w:pPr>
              <w:adjustRightInd w:val="0"/>
              <w:snapToGrid w:val="0"/>
              <w:spacing w:line="260" w:lineRule="exact"/>
              <w:ind w:firstLine="560"/>
              <w:jc w:val="center"/>
              <w:rPr>
                <w:rFonts w:eastAsia="仿宋_GB2312"/>
                <w:kern w:val="0"/>
                <w:sz w:val="24"/>
                <w:szCs w:val="24"/>
              </w:rPr>
            </w:pPr>
          </w:p>
        </w:tc>
        <w:tc>
          <w:tcPr>
            <w:tcW w:w="878" w:type="dxa"/>
            <w:vAlign w:val="center"/>
          </w:tcPr>
          <w:p w:rsidR="00451D69" w:rsidRDefault="00451D69" w:rsidP="00451D69">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w:t>
            </w:r>
          </w:p>
        </w:tc>
        <w:tc>
          <w:tcPr>
            <w:tcW w:w="3233"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可再生能源使用比例</w:t>
            </w:r>
          </w:p>
        </w:tc>
        <w:tc>
          <w:tcPr>
            <w:tcW w:w="1276"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451D69">
            <w:pPr>
              <w:adjustRightInd w:val="0"/>
              <w:snapToGrid w:val="0"/>
              <w:spacing w:line="260" w:lineRule="exact"/>
              <w:jc w:val="center"/>
              <w:rPr>
                <w:rFonts w:eastAsia="仿宋_GB2312"/>
                <w:kern w:val="0"/>
                <w:sz w:val="24"/>
                <w:szCs w:val="24"/>
              </w:rPr>
            </w:pPr>
          </w:p>
        </w:tc>
        <w:tc>
          <w:tcPr>
            <w:tcW w:w="1363" w:type="dxa"/>
            <w:vAlign w:val="center"/>
          </w:tcPr>
          <w:p w:rsidR="00451D69" w:rsidRDefault="00451D69" w:rsidP="00451D69">
            <w:pPr>
              <w:adjustRightInd w:val="0"/>
              <w:snapToGrid w:val="0"/>
              <w:spacing w:line="26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451D69">
            <w:pPr>
              <w:adjustRightInd w:val="0"/>
              <w:snapToGrid w:val="0"/>
              <w:spacing w:line="260" w:lineRule="exact"/>
              <w:ind w:firstLine="560"/>
              <w:jc w:val="center"/>
              <w:rPr>
                <w:rFonts w:eastAsia="仿宋_GB2312"/>
                <w:kern w:val="0"/>
                <w:sz w:val="24"/>
                <w:szCs w:val="24"/>
              </w:rPr>
            </w:pPr>
          </w:p>
        </w:tc>
        <w:tc>
          <w:tcPr>
            <w:tcW w:w="878" w:type="dxa"/>
            <w:vAlign w:val="center"/>
          </w:tcPr>
          <w:p w:rsidR="00451D69" w:rsidRDefault="00451D69" w:rsidP="00451D69">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p>
        </w:tc>
        <w:tc>
          <w:tcPr>
            <w:tcW w:w="3233"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清洁能源使用率</w:t>
            </w:r>
          </w:p>
        </w:tc>
        <w:tc>
          <w:tcPr>
            <w:tcW w:w="1276"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451D69">
            <w:pPr>
              <w:adjustRightInd w:val="0"/>
              <w:snapToGrid w:val="0"/>
              <w:spacing w:line="260" w:lineRule="exact"/>
              <w:jc w:val="center"/>
              <w:rPr>
                <w:rFonts w:eastAsia="仿宋_GB2312"/>
                <w:kern w:val="0"/>
                <w:sz w:val="24"/>
                <w:szCs w:val="24"/>
              </w:rPr>
            </w:pPr>
          </w:p>
        </w:tc>
        <w:tc>
          <w:tcPr>
            <w:tcW w:w="1363" w:type="dxa"/>
            <w:vAlign w:val="center"/>
          </w:tcPr>
          <w:p w:rsidR="00451D69" w:rsidRDefault="00451D69" w:rsidP="00451D69">
            <w:pPr>
              <w:adjustRightInd w:val="0"/>
              <w:snapToGrid w:val="0"/>
              <w:spacing w:line="260" w:lineRule="exact"/>
              <w:jc w:val="center"/>
              <w:rPr>
                <w:rFonts w:eastAsia="仿宋_GB2312"/>
                <w:kern w:val="0"/>
                <w:sz w:val="24"/>
                <w:szCs w:val="24"/>
              </w:rPr>
            </w:pPr>
          </w:p>
        </w:tc>
      </w:tr>
      <w:tr w:rsidR="00451D69" w:rsidTr="00451D69">
        <w:trPr>
          <w:trHeight w:val="90"/>
          <w:jc w:val="center"/>
        </w:trPr>
        <w:tc>
          <w:tcPr>
            <w:tcW w:w="1450" w:type="dxa"/>
            <w:vMerge w:val="restart"/>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资源利用</w:t>
            </w:r>
          </w:p>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绿色化指标</w:t>
            </w:r>
          </w:p>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(RG)</w:t>
            </w:r>
          </w:p>
        </w:tc>
        <w:tc>
          <w:tcPr>
            <w:tcW w:w="878" w:type="dxa"/>
            <w:vAlign w:val="center"/>
          </w:tcPr>
          <w:p w:rsidR="00451D69" w:rsidRDefault="00451D69" w:rsidP="00451D69">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4</w:t>
            </w:r>
          </w:p>
        </w:tc>
        <w:tc>
          <w:tcPr>
            <w:tcW w:w="3233"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水资源产出率</w:t>
            </w:r>
          </w:p>
        </w:tc>
        <w:tc>
          <w:tcPr>
            <w:tcW w:w="1276"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元</w:t>
            </w:r>
            <w:r>
              <w:rPr>
                <w:rFonts w:eastAsia="仿宋_GB2312"/>
                <w:kern w:val="0"/>
                <w:sz w:val="24"/>
                <w:szCs w:val="24"/>
              </w:rPr>
              <w:t>/m</w:t>
            </w:r>
            <w:r>
              <w:rPr>
                <w:rFonts w:eastAsia="仿宋_GB2312"/>
                <w:kern w:val="0"/>
                <w:sz w:val="24"/>
                <w:szCs w:val="24"/>
                <w:vertAlign w:val="superscript"/>
              </w:rPr>
              <w:t>3</w:t>
            </w:r>
          </w:p>
        </w:tc>
        <w:tc>
          <w:tcPr>
            <w:tcW w:w="1587" w:type="dxa"/>
            <w:vAlign w:val="center"/>
          </w:tcPr>
          <w:p w:rsidR="00451D69" w:rsidRDefault="00451D69" w:rsidP="00451D69">
            <w:pPr>
              <w:adjustRightInd w:val="0"/>
              <w:snapToGrid w:val="0"/>
              <w:spacing w:line="260" w:lineRule="exact"/>
              <w:jc w:val="center"/>
              <w:rPr>
                <w:rFonts w:eastAsia="仿宋_GB2312"/>
                <w:kern w:val="0"/>
                <w:sz w:val="24"/>
                <w:szCs w:val="24"/>
              </w:rPr>
            </w:pPr>
          </w:p>
        </w:tc>
        <w:tc>
          <w:tcPr>
            <w:tcW w:w="1363" w:type="dxa"/>
            <w:vAlign w:val="center"/>
          </w:tcPr>
          <w:p w:rsidR="00451D69" w:rsidRDefault="00451D69" w:rsidP="00451D69">
            <w:pPr>
              <w:adjustRightInd w:val="0"/>
              <w:snapToGrid w:val="0"/>
              <w:spacing w:line="26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451D69">
            <w:pPr>
              <w:adjustRightInd w:val="0"/>
              <w:snapToGrid w:val="0"/>
              <w:spacing w:line="260" w:lineRule="exact"/>
              <w:ind w:firstLine="560"/>
              <w:jc w:val="center"/>
              <w:rPr>
                <w:rFonts w:eastAsia="仿宋_GB2312"/>
                <w:kern w:val="0"/>
                <w:sz w:val="24"/>
                <w:szCs w:val="24"/>
              </w:rPr>
            </w:pPr>
          </w:p>
        </w:tc>
        <w:tc>
          <w:tcPr>
            <w:tcW w:w="878" w:type="dxa"/>
            <w:vAlign w:val="center"/>
          </w:tcPr>
          <w:p w:rsidR="00451D69" w:rsidRDefault="00451D69" w:rsidP="00451D69">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5</w:t>
            </w:r>
          </w:p>
        </w:tc>
        <w:tc>
          <w:tcPr>
            <w:tcW w:w="3233"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土地资源产出率</w:t>
            </w:r>
          </w:p>
        </w:tc>
        <w:tc>
          <w:tcPr>
            <w:tcW w:w="1276"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亿元</w:t>
            </w:r>
            <w:r>
              <w:rPr>
                <w:rFonts w:eastAsia="仿宋_GB2312"/>
                <w:kern w:val="0"/>
                <w:sz w:val="24"/>
                <w:szCs w:val="24"/>
              </w:rPr>
              <w:t>/km</w:t>
            </w:r>
            <w:r>
              <w:rPr>
                <w:rFonts w:eastAsia="仿宋_GB2312"/>
                <w:kern w:val="0"/>
                <w:sz w:val="24"/>
                <w:szCs w:val="24"/>
                <w:vertAlign w:val="superscript"/>
              </w:rPr>
              <w:t>2</w:t>
            </w:r>
          </w:p>
        </w:tc>
        <w:tc>
          <w:tcPr>
            <w:tcW w:w="1587" w:type="dxa"/>
            <w:vAlign w:val="center"/>
          </w:tcPr>
          <w:p w:rsidR="00451D69" w:rsidRDefault="00451D69" w:rsidP="00451D69">
            <w:pPr>
              <w:adjustRightInd w:val="0"/>
              <w:snapToGrid w:val="0"/>
              <w:spacing w:line="260" w:lineRule="exact"/>
              <w:jc w:val="center"/>
              <w:rPr>
                <w:rFonts w:eastAsia="仿宋_GB2312"/>
                <w:kern w:val="0"/>
                <w:sz w:val="24"/>
                <w:szCs w:val="24"/>
              </w:rPr>
            </w:pPr>
          </w:p>
        </w:tc>
        <w:tc>
          <w:tcPr>
            <w:tcW w:w="1363" w:type="dxa"/>
            <w:vAlign w:val="center"/>
          </w:tcPr>
          <w:p w:rsidR="00451D69" w:rsidRDefault="00451D69" w:rsidP="00451D69">
            <w:pPr>
              <w:adjustRightInd w:val="0"/>
              <w:snapToGrid w:val="0"/>
              <w:spacing w:line="26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451D69">
            <w:pPr>
              <w:adjustRightInd w:val="0"/>
              <w:snapToGrid w:val="0"/>
              <w:spacing w:line="260" w:lineRule="exact"/>
              <w:ind w:firstLine="560"/>
              <w:jc w:val="center"/>
              <w:rPr>
                <w:rFonts w:eastAsia="仿宋_GB2312"/>
                <w:kern w:val="0"/>
                <w:sz w:val="24"/>
                <w:szCs w:val="24"/>
              </w:rPr>
            </w:pPr>
          </w:p>
        </w:tc>
        <w:tc>
          <w:tcPr>
            <w:tcW w:w="878" w:type="dxa"/>
            <w:vAlign w:val="center"/>
          </w:tcPr>
          <w:p w:rsidR="00451D69" w:rsidRDefault="00451D69" w:rsidP="00451D69">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6</w:t>
            </w:r>
          </w:p>
        </w:tc>
        <w:tc>
          <w:tcPr>
            <w:tcW w:w="3233"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工业固体废弃物综合利用率</w:t>
            </w:r>
          </w:p>
        </w:tc>
        <w:tc>
          <w:tcPr>
            <w:tcW w:w="1276"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451D69">
            <w:pPr>
              <w:adjustRightInd w:val="0"/>
              <w:snapToGrid w:val="0"/>
              <w:spacing w:line="260" w:lineRule="exact"/>
              <w:jc w:val="center"/>
              <w:rPr>
                <w:rFonts w:eastAsia="仿宋_GB2312"/>
                <w:kern w:val="0"/>
                <w:sz w:val="24"/>
                <w:szCs w:val="24"/>
              </w:rPr>
            </w:pPr>
          </w:p>
        </w:tc>
        <w:tc>
          <w:tcPr>
            <w:tcW w:w="1363" w:type="dxa"/>
            <w:vAlign w:val="center"/>
          </w:tcPr>
          <w:p w:rsidR="00451D69" w:rsidRDefault="00451D69" w:rsidP="00451D69">
            <w:pPr>
              <w:adjustRightInd w:val="0"/>
              <w:snapToGrid w:val="0"/>
              <w:spacing w:line="26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451D69">
            <w:pPr>
              <w:adjustRightInd w:val="0"/>
              <w:snapToGrid w:val="0"/>
              <w:spacing w:line="260" w:lineRule="exact"/>
              <w:ind w:firstLine="560"/>
              <w:jc w:val="center"/>
              <w:rPr>
                <w:rFonts w:eastAsia="仿宋_GB2312"/>
                <w:kern w:val="0"/>
                <w:sz w:val="24"/>
                <w:szCs w:val="24"/>
              </w:rPr>
            </w:pPr>
          </w:p>
        </w:tc>
        <w:tc>
          <w:tcPr>
            <w:tcW w:w="878" w:type="dxa"/>
            <w:vAlign w:val="center"/>
          </w:tcPr>
          <w:p w:rsidR="00451D69" w:rsidRDefault="00451D69" w:rsidP="00451D69">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7</w:t>
            </w:r>
          </w:p>
        </w:tc>
        <w:tc>
          <w:tcPr>
            <w:tcW w:w="3233"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工业用水重复利用率</w:t>
            </w:r>
          </w:p>
        </w:tc>
        <w:tc>
          <w:tcPr>
            <w:tcW w:w="1276"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451D69">
            <w:pPr>
              <w:adjustRightInd w:val="0"/>
              <w:snapToGrid w:val="0"/>
              <w:spacing w:line="260" w:lineRule="exact"/>
              <w:jc w:val="center"/>
              <w:rPr>
                <w:rFonts w:eastAsia="仿宋_GB2312"/>
                <w:kern w:val="0"/>
                <w:sz w:val="24"/>
                <w:szCs w:val="24"/>
              </w:rPr>
            </w:pPr>
          </w:p>
        </w:tc>
        <w:tc>
          <w:tcPr>
            <w:tcW w:w="1363" w:type="dxa"/>
            <w:vAlign w:val="center"/>
          </w:tcPr>
          <w:p w:rsidR="00451D69" w:rsidRDefault="00451D69" w:rsidP="00451D69">
            <w:pPr>
              <w:adjustRightInd w:val="0"/>
              <w:snapToGrid w:val="0"/>
              <w:spacing w:line="26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451D69">
            <w:pPr>
              <w:adjustRightInd w:val="0"/>
              <w:snapToGrid w:val="0"/>
              <w:spacing w:line="260" w:lineRule="exact"/>
              <w:ind w:firstLine="560"/>
              <w:jc w:val="center"/>
              <w:rPr>
                <w:rFonts w:eastAsia="仿宋_GB2312"/>
                <w:kern w:val="0"/>
                <w:sz w:val="24"/>
                <w:szCs w:val="24"/>
              </w:rPr>
            </w:pPr>
          </w:p>
        </w:tc>
        <w:tc>
          <w:tcPr>
            <w:tcW w:w="878" w:type="dxa"/>
            <w:vAlign w:val="center"/>
          </w:tcPr>
          <w:p w:rsidR="00451D69" w:rsidRDefault="00451D69" w:rsidP="00451D69">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8</w:t>
            </w:r>
          </w:p>
        </w:tc>
        <w:tc>
          <w:tcPr>
            <w:tcW w:w="3233"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中水回用率</w:t>
            </w:r>
          </w:p>
        </w:tc>
        <w:tc>
          <w:tcPr>
            <w:tcW w:w="1276"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451D69">
            <w:pPr>
              <w:adjustRightInd w:val="0"/>
              <w:snapToGrid w:val="0"/>
              <w:spacing w:line="260" w:lineRule="exact"/>
              <w:jc w:val="center"/>
              <w:rPr>
                <w:rFonts w:eastAsia="仿宋_GB2312"/>
                <w:kern w:val="0"/>
                <w:sz w:val="24"/>
                <w:szCs w:val="24"/>
              </w:rPr>
            </w:pPr>
          </w:p>
        </w:tc>
        <w:tc>
          <w:tcPr>
            <w:tcW w:w="1363" w:type="dxa"/>
            <w:vMerge w:val="restart"/>
            <w:vAlign w:val="center"/>
          </w:tcPr>
          <w:p w:rsidR="00451D69" w:rsidRDefault="00451D69" w:rsidP="00451D69">
            <w:pPr>
              <w:adjustRightInd w:val="0"/>
              <w:snapToGrid w:val="0"/>
              <w:spacing w:line="26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451D69">
            <w:pPr>
              <w:adjustRightInd w:val="0"/>
              <w:snapToGrid w:val="0"/>
              <w:spacing w:line="260" w:lineRule="exact"/>
              <w:ind w:firstLine="560"/>
              <w:jc w:val="center"/>
              <w:rPr>
                <w:rFonts w:eastAsia="仿宋_GB2312"/>
                <w:kern w:val="0"/>
                <w:sz w:val="24"/>
                <w:szCs w:val="24"/>
              </w:rPr>
            </w:pPr>
          </w:p>
        </w:tc>
        <w:tc>
          <w:tcPr>
            <w:tcW w:w="878" w:type="dxa"/>
            <w:vAlign w:val="center"/>
          </w:tcPr>
          <w:p w:rsidR="00451D69" w:rsidRDefault="00451D69" w:rsidP="00451D69">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9</w:t>
            </w:r>
          </w:p>
        </w:tc>
        <w:tc>
          <w:tcPr>
            <w:tcW w:w="3233"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余热资源回收利用率</w:t>
            </w:r>
          </w:p>
        </w:tc>
        <w:tc>
          <w:tcPr>
            <w:tcW w:w="1276"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451D69">
            <w:pPr>
              <w:adjustRightInd w:val="0"/>
              <w:snapToGrid w:val="0"/>
              <w:spacing w:line="260" w:lineRule="exact"/>
              <w:jc w:val="center"/>
              <w:rPr>
                <w:rFonts w:eastAsia="仿宋_GB2312"/>
                <w:kern w:val="0"/>
                <w:sz w:val="24"/>
                <w:szCs w:val="24"/>
              </w:rPr>
            </w:pPr>
          </w:p>
        </w:tc>
        <w:tc>
          <w:tcPr>
            <w:tcW w:w="1363" w:type="dxa"/>
            <w:vMerge/>
            <w:vAlign w:val="center"/>
          </w:tcPr>
          <w:p w:rsidR="00451D69" w:rsidRDefault="00451D69" w:rsidP="00451D69">
            <w:pPr>
              <w:adjustRightInd w:val="0"/>
              <w:snapToGrid w:val="0"/>
              <w:spacing w:line="260" w:lineRule="exact"/>
              <w:ind w:firstLine="560"/>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451D69">
            <w:pPr>
              <w:adjustRightInd w:val="0"/>
              <w:snapToGrid w:val="0"/>
              <w:spacing w:line="260" w:lineRule="exact"/>
              <w:ind w:firstLine="560"/>
              <w:jc w:val="center"/>
              <w:rPr>
                <w:rFonts w:eastAsia="仿宋_GB2312"/>
                <w:kern w:val="0"/>
                <w:sz w:val="24"/>
                <w:szCs w:val="24"/>
              </w:rPr>
            </w:pPr>
          </w:p>
        </w:tc>
        <w:tc>
          <w:tcPr>
            <w:tcW w:w="878" w:type="dxa"/>
            <w:vAlign w:val="center"/>
          </w:tcPr>
          <w:p w:rsidR="00451D69" w:rsidRDefault="00451D69" w:rsidP="00451D69">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10</w:t>
            </w:r>
          </w:p>
        </w:tc>
        <w:tc>
          <w:tcPr>
            <w:tcW w:w="3233"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废气资源回收利用率</w:t>
            </w:r>
          </w:p>
        </w:tc>
        <w:tc>
          <w:tcPr>
            <w:tcW w:w="1276"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451D69">
            <w:pPr>
              <w:adjustRightInd w:val="0"/>
              <w:snapToGrid w:val="0"/>
              <w:spacing w:line="260" w:lineRule="exact"/>
              <w:jc w:val="center"/>
              <w:rPr>
                <w:rFonts w:eastAsia="仿宋_GB2312"/>
                <w:kern w:val="0"/>
                <w:sz w:val="24"/>
                <w:szCs w:val="24"/>
              </w:rPr>
            </w:pPr>
          </w:p>
        </w:tc>
        <w:tc>
          <w:tcPr>
            <w:tcW w:w="1363" w:type="dxa"/>
            <w:vMerge/>
            <w:vAlign w:val="center"/>
          </w:tcPr>
          <w:p w:rsidR="00451D69" w:rsidRDefault="00451D69" w:rsidP="00451D69">
            <w:pPr>
              <w:adjustRightInd w:val="0"/>
              <w:snapToGrid w:val="0"/>
              <w:spacing w:line="260" w:lineRule="exact"/>
              <w:ind w:firstLine="560"/>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451D69">
            <w:pPr>
              <w:adjustRightInd w:val="0"/>
              <w:snapToGrid w:val="0"/>
              <w:spacing w:line="260" w:lineRule="exact"/>
              <w:ind w:firstLine="560"/>
              <w:jc w:val="center"/>
              <w:rPr>
                <w:rFonts w:eastAsia="仿宋_GB2312"/>
                <w:kern w:val="0"/>
                <w:sz w:val="24"/>
                <w:szCs w:val="24"/>
              </w:rPr>
            </w:pPr>
          </w:p>
        </w:tc>
        <w:tc>
          <w:tcPr>
            <w:tcW w:w="878" w:type="dxa"/>
            <w:vAlign w:val="center"/>
          </w:tcPr>
          <w:p w:rsidR="00451D69" w:rsidRDefault="00451D69" w:rsidP="00451D69">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11</w:t>
            </w:r>
          </w:p>
        </w:tc>
        <w:tc>
          <w:tcPr>
            <w:tcW w:w="3233"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再生资源回收利用率</w:t>
            </w:r>
          </w:p>
        </w:tc>
        <w:tc>
          <w:tcPr>
            <w:tcW w:w="1276"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451D69">
            <w:pPr>
              <w:adjustRightInd w:val="0"/>
              <w:snapToGrid w:val="0"/>
              <w:spacing w:line="260" w:lineRule="exact"/>
              <w:jc w:val="center"/>
              <w:rPr>
                <w:rFonts w:eastAsia="仿宋_GB2312"/>
                <w:kern w:val="0"/>
                <w:sz w:val="24"/>
                <w:szCs w:val="24"/>
              </w:rPr>
            </w:pPr>
          </w:p>
        </w:tc>
        <w:tc>
          <w:tcPr>
            <w:tcW w:w="1363" w:type="dxa"/>
            <w:vMerge/>
            <w:vAlign w:val="center"/>
          </w:tcPr>
          <w:p w:rsidR="00451D69" w:rsidRDefault="00451D69" w:rsidP="00451D69">
            <w:pPr>
              <w:adjustRightInd w:val="0"/>
              <w:snapToGrid w:val="0"/>
              <w:spacing w:line="260" w:lineRule="exact"/>
              <w:ind w:firstLine="560"/>
              <w:jc w:val="center"/>
              <w:rPr>
                <w:rFonts w:eastAsia="仿宋_GB2312"/>
                <w:kern w:val="0"/>
                <w:sz w:val="24"/>
                <w:szCs w:val="24"/>
              </w:rPr>
            </w:pPr>
          </w:p>
        </w:tc>
      </w:tr>
      <w:tr w:rsidR="00451D69" w:rsidTr="00451D69">
        <w:trPr>
          <w:jc w:val="center"/>
        </w:trPr>
        <w:tc>
          <w:tcPr>
            <w:tcW w:w="1450" w:type="dxa"/>
            <w:vMerge w:val="restart"/>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基础设施</w:t>
            </w:r>
          </w:p>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绿色指标</w:t>
            </w:r>
          </w:p>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(IG)</w:t>
            </w:r>
          </w:p>
        </w:tc>
        <w:tc>
          <w:tcPr>
            <w:tcW w:w="878" w:type="dxa"/>
            <w:vAlign w:val="center"/>
          </w:tcPr>
          <w:p w:rsidR="00451D69" w:rsidRDefault="00451D69" w:rsidP="00451D69">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12</w:t>
            </w:r>
          </w:p>
        </w:tc>
        <w:tc>
          <w:tcPr>
            <w:tcW w:w="3233"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污水集中处理设施</w:t>
            </w:r>
          </w:p>
        </w:tc>
        <w:tc>
          <w:tcPr>
            <w:tcW w:w="1276"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451D69">
            <w:pPr>
              <w:adjustRightInd w:val="0"/>
              <w:snapToGrid w:val="0"/>
              <w:spacing w:line="260" w:lineRule="exact"/>
              <w:jc w:val="center"/>
              <w:rPr>
                <w:rFonts w:eastAsia="仿宋_GB2312"/>
                <w:kern w:val="0"/>
                <w:sz w:val="24"/>
                <w:szCs w:val="24"/>
              </w:rPr>
            </w:pPr>
          </w:p>
        </w:tc>
        <w:tc>
          <w:tcPr>
            <w:tcW w:w="1363" w:type="dxa"/>
            <w:vAlign w:val="center"/>
          </w:tcPr>
          <w:p w:rsidR="00451D69" w:rsidRDefault="00451D69" w:rsidP="00451D69">
            <w:pPr>
              <w:adjustRightInd w:val="0"/>
              <w:snapToGrid w:val="0"/>
              <w:spacing w:line="26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451D69">
            <w:pPr>
              <w:adjustRightInd w:val="0"/>
              <w:snapToGrid w:val="0"/>
              <w:spacing w:line="260" w:lineRule="exact"/>
              <w:ind w:firstLine="560"/>
              <w:jc w:val="center"/>
              <w:rPr>
                <w:rFonts w:eastAsia="仿宋_GB2312"/>
                <w:kern w:val="0"/>
                <w:sz w:val="24"/>
                <w:szCs w:val="24"/>
              </w:rPr>
            </w:pPr>
          </w:p>
        </w:tc>
        <w:tc>
          <w:tcPr>
            <w:tcW w:w="878" w:type="dxa"/>
            <w:vAlign w:val="center"/>
          </w:tcPr>
          <w:p w:rsidR="00451D69" w:rsidRDefault="00451D69" w:rsidP="00451D69">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13</w:t>
            </w:r>
          </w:p>
        </w:tc>
        <w:tc>
          <w:tcPr>
            <w:tcW w:w="3233"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新建工业建筑中绿色建筑的比例</w:t>
            </w:r>
          </w:p>
        </w:tc>
        <w:tc>
          <w:tcPr>
            <w:tcW w:w="1276"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451D69">
            <w:pPr>
              <w:adjustRightInd w:val="0"/>
              <w:snapToGrid w:val="0"/>
              <w:spacing w:line="260" w:lineRule="exact"/>
              <w:jc w:val="center"/>
              <w:rPr>
                <w:rFonts w:eastAsia="仿宋_GB2312"/>
                <w:kern w:val="0"/>
                <w:sz w:val="24"/>
                <w:szCs w:val="24"/>
              </w:rPr>
            </w:pPr>
          </w:p>
        </w:tc>
        <w:tc>
          <w:tcPr>
            <w:tcW w:w="1363" w:type="dxa"/>
            <w:vMerge w:val="restart"/>
            <w:vAlign w:val="center"/>
          </w:tcPr>
          <w:p w:rsidR="00451D69" w:rsidRDefault="00451D69" w:rsidP="00451D69">
            <w:pPr>
              <w:adjustRightInd w:val="0"/>
              <w:snapToGrid w:val="0"/>
              <w:spacing w:line="26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451D69">
            <w:pPr>
              <w:adjustRightInd w:val="0"/>
              <w:snapToGrid w:val="0"/>
              <w:spacing w:line="260" w:lineRule="exact"/>
              <w:ind w:firstLine="560"/>
              <w:jc w:val="center"/>
              <w:rPr>
                <w:rFonts w:eastAsia="仿宋_GB2312"/>
                <w:kern w:val="0"/>
                <w:sz w:val="24"/>
                <w:szCs w:val="24"/>
              </w:rPr>
            </w:pPr>
          </w:p>
        </w:tc>
        <w:tc>
          <w:tcPr>
            <w:tcW w:w="878" w:type="dxa"/>
            <w:vAlign w:val="center"/>
          </w:tcPr>
          <w:p w:rsidR="00451D69" w:rsidRDefault="00451D69" w:rsidP="00451D69">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14</w:t>
            </w:r>
          </w:p>
        </w:tc>
        <w:tc>
          <w:tcPr>
            <w:tcW w:w="3233"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新建公共建筑中绿色建筑的比例</w:t>
            </w:r>
          </w:p>
        </w:tc>
        <w:tc>
          <w:tcPr>
            <w:tcW w:w="1276"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451D69">
            <w:pPr>
              <w:adjustRightInd w:val="0"/>
              <w:snapToGrid w:val="0"/>
              <w:spacing w:line="260" w:lineRule="exact"/>
              <w:jc w:val="center"/>
              <w:rPr>
                <w:rFonts w:eastAsia="仿宋_GB2312"/>
                <w:kern w:val="0"/>
                <w:sz w:val="24"/>
                <w:szCs w:val="24"/>
              </w:rPr>
            </w:pPr>
          </w:p>
        </w:tc>
        <w:tc>
          <w:tcPr>
            <w:tcW w:w="1363" w:type="dxa"/>
            <w:vMerge/>
            <w:vAlign w:val="center"/>
          </w:tcPr>
          <w:p w:rsidR="00451D69" w:rsidRDefault="00451D69" w:rsidP="00451D69">
            <w:pPr>
              <w:adjustRightInd w:val="0"/>
              <w:snapToGrid w:val="0"/>
              <w:spacing w:line="260" w:lineRule="exact"/>
              <w:ind w:firstLine="560"/>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451D69">
            <w:pPr>
              <w:adjustRightInd w:val="0"/>
              <w:snapToGrid w:val="0"/>
              <w:spacing w:line="260" w:lineRule="exact"/>
              <w:ind w:firstLine="560"/>
              <w:jc w:val="center"/>
              <w:rPr>
                <w:rFonts w:eastAsia="仿宋_GB2312"/>
                <w:kern w:val="0"/>
                <w:sz w:val="24"/>
                <w:szCs w:val="24"/>
              </w:rPr>
            </w:pPr>
          </w:p>
        </w:tc>
        <w:tc>
          <w:tcPr>
            <w:tcW w:w="878" w:type="dxa"/>
            <w:vAlign w:val="center"/>
          </w:tcPr>
          <w:p w:rsidR="00451D69" w:rsidRDefault="00451D69" w:rsidP="00451D69">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15</w:t>
            </w:r>
          </w:p>
        </w:tc>
        <w:tc>
          <w:tcPr>
            <w:tcW w:w="3233"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500</w:t>
            </w:r>
            <w:r>
              <w:rPr>
                <w:rFonts w:eastAsia="仿宋_GB2312"/>
                <w:kern w:val="0"/>
                <w:sz w:val="24"/>
                <w:szCs w:val="24"/>
              </w:rPr>
              <w:t>米公交站点覆盖率</w:t>
            </w:r>
          </w:p>
        </w:tc>
        <w:tc>
          <w:tcPr>
            <w:tcW w:w="1276"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451D69">
            <w:pPr>
              <w:adjustRightInd w:val="0"/>
              <w:snapToGrid w:val="0"/>
              <w:spacing w:line="260" w:lineRule="exact"/>
              <w:jc w:val="center"/>
              <w:rPr>
                <w:rFonts w:eastAsia="仿宋_GB2312"/>
                <w:kern w:val="0"/>
                <w:sz w:val="24"/>
                <w:szCs w:val="24"/>
              </w:rPr>
            </w:pPr>
          </w:p>
        </w:tc>
        <w:tc>
          <w:tcPr>
            <w:tcW w:w="1363" w:type="dxa"/>
            <w:vMerge w:val="restart"/>
            <w:vAlign w:val="center"/>
          </w:tcPr>
          <w:p w:rsidR="00451D69" w:rsidRDefault="00451D69" w:rsidP="00451D69">
            <w:pPr>
              <w:adjustRightInd w:val="0"/>
              <w:snapToGrid w:val="0"/>
              <w:spacing w:line="26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451D69">
            <w:pPr>
              <w:adjustRightInd w:val="0"/>
              <w:snapToGrid w:val="0"/>
              <w:spacing w:line="260" w:lineRule="exact"/>
              <w:ind w:firstLine="560"/>
              <w:jc w:val="center"/>
              <w:rPr>
                <w:rFonts w:eastAsia="仿宋_GB2312"/>
                <w:kern w:val="0"/>
                <w:sz w:val="24"/>
                <w:szCs w:val="24"/>
              </w:rPr>
            </w:pPr>
          </w:p>
        </w:tc>
        <w:tc>
          <w:tcPr>
            <w:tcW w:w="878" w:type="dxa"/>
            <w:vAlign w:val="center"/>
          </w:tcPr>
          <w:p w:rsidR="00451D69" w:rsidRDefault="00451D69" w:rsidP="00451D69">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16</w:t>
            </w:r>
          </w:p>
        </w:tc>
        <w:tc>
          <w:tcPr>
            <w:tcW w:w="3233"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节能与新能源公交车比例</w:t>
            </w:r>
          </w:p>
        </w:tc>
        <w:tc>
          <w:tcPr>
            <w:tcW w:w="1276"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451D69">
            <w:pPr>
              <w:adjustRightInd w:val="0"/>
              <w:snapToGrid w:val="0"/>
              <w:spacing w:line="260" w:lineRule="exact"/>
              <w:jc w:val="center"/>
              <w:rPr>
                <w:rFonts w:eastAsia="仿宋_GB2312"/>
                <w:kern w:val="0"/>
                <w:sz w:val="24"/>
                <w:szCs w:val="24"/>
              </w:rPr>
            </w:pPr>
          </w:p>
        </w:tc>
        <w:tc>
          <w:tcPr>
            <w:tcW w:w="1363" w:type="dxa"/>
            <w:vMerge/>
            <w:vAlign w:val="center"/>
          </w:tcPr>
          <w:p w:rsidR="00451D69" w:rsidRDefault="00451D69" w:rsidP="00451D69">
            <w:pPr>
              <w:adjustRightInd w:val="0"/>
              <w:snapToGrid w:val="0"/>
              <w:spacing w:line="260" w:lineRule="exact"/>
              <w:ind w:firstLine="560"/>
              <w:jc w:val="center"/>
              <w:rPr>
                <w:rFonts w:eastAsia="仿宋_GB2312"/>
                <w:kern w:val="0"/>
                <w:sz w:val="24"/>
                <w:szCs w:val="24"/>
              </w:rPr>
            </w:pPr>
          </w:p>
        </w:tc>
      </w:tr>
      <w:tr w:rsidR="00451D69" w:rsidTr="00451D69">
        <w:trPr>
          <w:jc w:val="center"/>
        </w:trPr>
        <w:tc>
          <w:tcPr>
            <w:tcW w:w="1450" w:type="dxa"/>
            <w:vMerge w:val="restart"/>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产业</w:t>
            </w:r>
          </w:p>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绿色指标</w:t>
            </w:r>
          </w:p>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w:t>
            </w:r>
            <w:r>
              <w:rPr>
                <w:rFonts w:eastAsia="仿宋_GB2312"/>
                <w:kern w:val="0"/>
                <w:sz w:val="24"/>
                <w:szCs w:val="24"/>
              </w:rPr>
              <w:t>CG</w:t>
            </w:r>
            <w:r>
              <w:rPr>
                <w:rFonts w:eastAsia="仿宋_GB2312"/>
                <w:kern w:val="0"/>
                <w:sz w:val="24"/>
                <w:szCs w:val="24"/>
              </w:rPr>
              <w:t>）</w:t>
            </w:r>
          </w:p>
        </w:tc>
        <w:tc>
          <w:tcPr>
            <w:tcW w:w="878" w:type="dxa"/>
            <w:vAlign w:val="center"/>
          </w:tcPr>
          <w:p w:rsidR="00451D69" w:rsidRDefault="00451D69" w:rsidP="00451D69">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17</w:t>
            </w:r>
          </w:p>
        </w:tc>
        <w:tc>
          <w:tcPr>
            <w:tcW w:w="3233"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高新技术产业产值占园区工业总产值比例</w:t>
            </w:r>
          </w:p>
        </w:tc>
        <w:tc>
          <w:tcPr>
            <w:tcW w:w="1276"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451D69">
            <w:pPr>
              <w:adjustRightInd w:val="0"/>
              <w:snapToGrid w:val="0"/>
              <w:spacing w:line="260" w:lineRule="exact"/>
              <w:jc w:val="center"/>
              <w:rPr>
                <w:rFonts w:eastAsia="仿宋_GB2312"/>
                <w:kern w:val="0"/>
                <w:sz w:val="24"/>
                <w:szCs w:val="24"/>
              </w:rPr>
            </w:pPr>
          </w:p>
        </w:tc>
        <w:tc>
          <w:tcPr>
            <w:tcW w:w="1363" w:type="dxa"/>
            <w:vAlign w:val="center"/>
          </w:tcPr>
          <w:p w:rsidR="00451D69" w:rsidRDefault="00451D69" w:rsidP="00451D69">
            <w:pPr>
              <w:adjustRightInd w:val="0"/>
              <w:snapToGrid w:val="0"/>
              <w:spacing w:line="26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451D69">
            <w:pPr>
              <w:adjustRightInd w:val="0"/>
              <w:snapToGrid w:val="0"/>
              <w:spacing w:line="260" w:lineRule="exact"/>
              <w:ind w:firstLine="560"/>
              <w:jc w:val="center"/>
              <w:rPr>
                <w:rFonts w:eastAsia="仿宋_GB2312"/>
                <w:kern w:val="0"/>
                <w:sz w:val="24"/>
                <w:szCs w:val="24"/>
              </w:rPr>
            </w:pPr>
          </w:p>
        </w:tc>
        <w:tc>
          <w:tcPr>
            <w:tcW w:w="878" w:type="dxa"/>
            <w:vAlign w:val="center"/>
          </w:tcPr>
          <w:p w:rsidR="00451D69" w:rsidRDefault="00451D69" w:rsidP="00451D69">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18</w:t>
            </w:r>
          </w:p>
        </w:tc>
        <w:tc>
          <w:tcPr>
            <w:tcW w:w="3233"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绿色产业增加值占园区工业增加值比例</w:t>
            </w:r>
          </w:p>
        </w:tc>
        <w:tc>
          <w:tcPr>
            <w:tcW w:w="1276"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451D69">
            <w:pPr>
              <w:adjustRightInd w:val="0"/>
              <w:snapToGrid w:val="0"/>
              <w:spacing w:line="260" w:lineRule="exact"/>
              <w:jc w:val="center"/>
              <w:rPr>
                <w:rFonts w:eastAsia="仿宋_GB2312"/>
                <w:kern w:val="0"/>
                <w:sz w:val="24"/>
                <w:szCs w:val="24"/>
              </w:rPr>
            </w:pPr>
          </w:p>
        </w:tc>
        <w:tc>
          <w:tcPr>
            <w:tcW w:w="1363" w:type="dxa"/>
            <w:vAlign w:val="center"/>
          </w:tcPr>
          <w:p w:rsidR="00451D69" w:rsidRDefault="00451D69" w:rsidP="00451D69">
            <w:pPr>
              <w:adjustRightInd w:val="0"/>
              <w:snapToGrid w:val="0"/>
              <w:spacing w:line="26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451D69">
            <w:pPr>
              <w:adjustRightInd w:val="0"/>
              <w:snapToGrid w:val="0"/>
              <w:spacing w:line="260" w:lineRule="exact"/>
              <w:ind w:firstLine="560"/>
              <w:jc w:val="center"/>
              <w:rPr>
                <w:rFonts w:eastAsia="仿宋_GB2312"/>
                <w:kern w:val="0"/>
                <w:sz w:val="24"/>
                <w:szCs w:val="24"/>
              </w:rPr>
            </w:pPr>
          </w:p>
        </w:tc>
        <w:tc>
          <w:tcPr>
            <w:tcW w:w="878" w:type="dxa"/>
            <w:vAlign w:val="center"/>
          </w:tcPr>
          <w:p w:rsidR="00451D69" w:rsidRDefault="00451D69" w:rsidP="00451D69">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19</w:t>
            </w:r>
          </w:p>
        </w:tc>
        <w:tc>
          <w:tcPr>
            <w:tcW w:w="3233"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人均工业增加值</w:t>
            </w:r>
          </w:p>
        </w:tc>
        <w:tc>
          <w:tcPr>
            <w:tcW w:w="1276"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万元</w:t>
            </w:r>
            <w:r>
              <w:rPr>
                <w:rFonts w:eastAsia="仿宋_GB2312"/>
                <w:kern w:val="0"/>
                <w:sz w:val="24"/>
                <w:szCs w:val="24"/>
              </w:rPr>
              <w:t>/</w:t>
            </w:r>
            <w:r>
              <w:rPr>
                <w:rFonts w:eastAsia="仿宋_GB2312"/>
                <w:kern w:val="0"/>
                <w:sz w:val="24"/>
                <w:szCs w:val="24"/>
              </w:rPr>
              <w:t>人</w:t>
            </w:r>
          </w:p>
        </w:tc>
        <w:tc>
          <w:tcPr>
            <w:tcW w:w="1587" w:type="dxa"/>
            <w:vAlign w:val="center"/>
          </w:tcPr>
          <w:p w:rsidR="00451D69" w:rsidRDefault="00451D69" w:rsidP="00451D69">
            <w:pPr>
              <w:adjustRightInd w:val="0"/>
              <w:snapToGrid w:val="0"/>
              <w:spacing w:line="260" w:lineRule="exact"/>
              <w:jc w:val="center"/>
              <w:rPr>
                <w:rFonts w:eastAsia="仿宋_GB2312"/>
                <w:kern w:val="0"/>
                <w:sz w:val="24"/>
                <w:szCs w:val="24"/>
              </w:rPr>
            </w:pPr>
          </w:p>
        </w:tc>
        <w:tc>
          <w:tcPr>
            <w:tcW w:w="1363" w:type="dxa"/>
            <w:vMerge w:val="restart"/>
            <w:vAlign w:val="center"/>
          </w:tcPr>
          <w:p w:rsidR="00451D69" w:rsidRDefault="00451D69" w:rsidP="00451D69">
            <w:pPr>
              <w:adjustRightInd w:val="0"/>
              <w:snapToGrid w:val="0"/>
              <w:spacing w:line="26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451D69">
            <w:pPr>
              <w:adjustRightInd w:val="0"/>
              <w:snapToGrid w:val="0"/>
              <w:spacing w:line="260" w:lineRule="exact"/>
              <w:ind w:firstLine="560"/>
              <w:jc w:val="center"/>
              <w:rPr>
                <w:rFonts w:eastAsia="仿宋_GB2312"/>
                <w:kern w:val="0"/>
                <w:sz w:val="24"/>
                <w:szCs w:val="24"/>
              </w:rPr>
            </w:pPr>
          </w:p>
        </w:tc>
        <w:tc>
          <w:tcPr>
            <w:tcW w:w="878" w:type="dxa"/>
            <w:vAlign w:val="center"/>
          </w:tcPr>
          <w:p w:rsidR="00451D69" w:rsidRDefault="00451D69" w:rsidP="00451D69">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20</w:t>
            </w:r>
          </w:p>
        </w:tc>
        <w:tc>
          <w:tcPr>
            <w:tcW w:w="3233"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现代服务业比例</w:t>
            </w:r>
          </w:p>
        </w:tc>
        <w:tc>
          <w:tcPr>
            <w:tcW w:w="1276"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451D69">
            <w:pPr>
              <w:adjustRightInd w:val="0"/>
              <w:snapToGrid w:val="0"/>
              <w:spacing w:line="260" w:lineRule="exact"/>
              <w:jc w:val="center"/>
              <w:rPr>
                <w:rFonts w:eastAsia="仿宋_GB2312"/>
                <w:kern w:val="0"/>
                <w:sz w:val="24"/>
                <w:szCs w:val="24"/>
              </w:rPr>
            </w:pPr>
          </w:p>
        </w:tc>
        <w:tc>
          <w:tcPr>
            <w:tcW w:w="1363" w:type="dxa"/>
            <w:vMerge/>
            <w:vAlign w:val="center"/>
          </w:tcPr>
          <w:p w:rsidR="00451D69" w:rsidRDefault="00451D69" w:rsidP="00451D69">
            <w:pPr>
              <w:adjustRightInd w:val="0"/>
              <w:snapToGrid w:val="0"/>
              <w:spacing w:line="260" w:lineRule="exact"/>
              <w:ind w:firstLine="560"/>
              <w:jc w:val="center"/>
              <w:rPr>
                <w:rFonts w:eastAsia="仿宋_GB2312"/>
                <w:kern w:val="0"/>
                <w:sz w:val="24"/>
                <w:szCs w:val="24"/>
              </w:rPr>
            </w:pPr>
          </w:p>
        </w:tc>
      </w:tr>
      <w:tr w:rsidR="00451D69" w:rsidTr="00451D69">
        <w:trPr>
          <w:jc w:val="center"/>
        </w:trPr>
        <w:tc>
          <w:tcPr>
            <w:tcW w:w="1450" w:type="dxa"/>
            <w:vMerge w:val="restart"/>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生态环境</w:t>
            </w:r>
          </w:p>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绿色指标</w:t>
            </w:r>
          </w:p>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w:t>
            </w:r>
            <w:r>
              <w:rPr>
                <w:rFonts w:eastAsia="仿宋_GB2312"/>
                <w:kern w:val="0"/>
                <w:sz w:val="24"/>
                <w:szCs w:val="24"/>
              </w:rPr>
              <w:t>HG</w:t>
            </w:r>
            <w:r>
              <w:rPr>
                <w:rFonts w:eastAsia="仿宋_GB2312"/>
                <w:kern w:val="0"/>
                <w:sz w:val="24"/>
                <w:szCs w:val="24"/>
              </w:rPr>
              <w:t>）</w:t>
            </w:r>
          </w:p>
        </w:tc>
        <w:tc>
          <w:tcPr>
            <w:tcW w:w="878" w:type="dxa"/>
            <w:vAlign w:val="center"/>
          </w:tcPr>
          <w:p w:rsidR="00451D69" w:rsidRDefault="00451D69" w:rsidP="00451D69">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21</w:t>
            </w:r>
          </w:p>
        </w:tc>
        <w:tc>
          <w:tcPr>
            <w:tcW w:w="3233"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工业固体废弃物（</w:t>
            </w:r>
            <w:proofErr w:type="gramStart"/>
            <w:r>
              <w:rPr>
                <w:rFonts w:eastAsia="仿宋_GB2312"/>
                <w:kern w:val="0"/>
                <w:sz w:val="24"/>
                <w:szCs w:val="24"/>
              </w:rPr>
              <w:t>含危废</w:t>
            </w:r>
            <w:proofErr w:type="gramEnd"/>
            <w:r>
              <w:rPr>
                <w:rFonts w:eastAsia="仿宋_GB2312"/>
                <w:kern w:val="0"/>
                <w:sz w:val="24"/>
                <w:szCs w:val="24"/>
              </w:rPr>
              <w:t>）处置利用率</w:t>
            </w:r>
          </w:p>
        </w:tc>
        <w:tc>
          <w:tcPr>
            <w:tcW w:w="1276"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451D69">
            <w:pPr>
              <w:adjustRightInd w:val="0"/>
              <w:snapToGrid w:val="0"/>
              <w:spacing w:line="260" w:lineRule="exact"/>
              <w:jc w:val="center"/>
              <w:rPr>
                <w:rFonts w:eastAsia="仿宋_GB2312"/>
                <w:kern w:val="0"/>
                <w:sz w:val="24"/>
                <w:szCs w:val="24"/>
              </w:rPr>
            </w:pPr>
          </w:p>
        </w:tc>
        <w:tc>
          <w:tcPr>
            <w:tcW w:w="1363" w:type="dxa"/>
            <w:vAlign w:val="center"/>
          </w:tcPr>
          <w:p w:rsidR="00451D69" w:rsidRDefault="00451D69" w:rsidP="00451D69">
            <w:pPr>
              <w:adjustRightInd w:val="0"/>
              <w:snapToGrid w:val="0"/>
              <w:spacing w:line="26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451D69">
            <w:pPr>
              <w:adjustRightInd w:val="0"/>
              <w:snapToGrid w:val="0"/>
              <w:spacing w:line="260" w:lineRule="exact"/>
              <w:ind w:firstLine="560"/>
              <w:jc w:val="center"/>
              <w:rPr>
                <w:rFonts w:eastAsia="仿宋_GB2312"/>
                <w:kern w:val="0"/>
                <w:sz w:val="24"/>
                <w:szCs w:val="24"/>
              </w:rPr>
            </w:pPr>
          </w:p>
        </w:tc>
        <w:tc>
          <w:tcPr>
            <w:tcW w:w="878" w:type="dxa"/>
            <w:vAlign w:val="center"/>
          </w:tcPr>
          <w:p w:rsidR="00451D69" w:rsidRDefault="00451D69" w:rsidP="00451D69">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22</w:t>
            </w:r>
          </w:p>
        </w:tc>
        <w:tc>
          <w:tcPr>
            <w:tcW w:w="3233"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万元工业增加</w:t>
            </w:r>
            <w:proofErr w:type="gramStart"/>
            <w:r>
              <w:rPr>
                <w:rFonts w:eastAsia="仿宋_GB2312"/>
                <w:kern w:val="0"/>
                <w:sz w:val="24"/>
                <w:szCs w:val="24"/>
              </w:rPr>
              <w:t>值碳排放量消减率</w:t>
            </w:r>
            <w:proofErr w:type="gramEnd"/>
          </w:p>
        </w:tc>
        <w:tc>
          <w:tcPr>
            <w:tcW w:w="1276"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451D69">
            <w:pPr>
              <w:adjustRightInd w:val="0"/>
              <w:snapToGrid w:val="0"/>
              <w:spacing w:line="260" w:lineRule="exact"/>
              <w:jc w:val="center"/>
              <w:rPr>
                <w:rFonts w:eastAsia="仿宋_GB2312"/>
                <w:kern w:val="0"/>
                <w:sz w:val="24"/>
                <w:szCs w:val="24"/>
              </w:rPr>
            </w:pPr>
          </w:p>
        </w:tc>
        <w:tc>
          <w:tcPr>
            <w:tcW w:w="1363" w:type="dxa"/>
            <w:vAlign w:val="center"/>
          </w:tcPr>
          <w:p w:rsidR="00451D69" w:rsidRDefault="00451D69" w:rsidP="00451D69">
            <w:pPr>
              <w:adjustRightInd w:val="0"/>
              <w:snapToGrid w:val="0"/>
              <w:spacing w:line="26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451D69">
            <w:pPr>
              <w:adjustRightInd w:val="0"/>
              <w:snapToGrid w:val="0"/>
              <w:spacing w:line="260" w:lineRule="exact"/>
              <w:ind w:firstLine="560"/>
              <w:jc w:val="center"/>
              <w:rPr>
                <w:rFonts w:eastAsia="仿宋_GB2312"/>
                <w:kern w:val="0"/>
                <w:sz w:val="24"/>
                <w:szCs w:val="24"/>
              </w:rPr>
            </w:pPr>
          </w:p>
        </w:tc>
        <w:tc>
          <w:tcPr>
            <w:tcW w:w="878" w:type="dxa"/>
            <w:vAlign w:val="center"/>
          </w:tcPr>
          <w:p w:rsidR="00451D69" w:rsidRDefault="00451D69" w:rsidP="00451D69">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23</w:t>
            </w:r>
          </w:p>
        </w:tc>
        <w:tc>
          <w:tcPr>
            <w:tcW w:w="3233"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单位工业增加值废水排放量</w:t>
            </w:r>
          </w:p>
        </w:tc>
        <w:tc>
          <w:tcPr>
            <w:tcW w:w="1276"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t/</w:t>
            </w:r>
            <w:r>
              <w:rPr>
                <w:rFonts w:eastAsia="仿宋_GB2312"/>
                <w:kern w:val="0"/>
                <w:sz w:val="24"/>
                <w:szCs w:val="24"/>
              </w:rPr>
              <w:t>万元</w:t>
            </w:r>
          </w:p>
        </w:tc>
        <w:tc>
          <w:tcPr>
            <w:tcW w:w="1587" w:type="dxa"/>
            <w:vAlign w:val="center"/>
          </w:tcPr>
          <w:p w:rsidR="00451D69" w:rsidRDefault="00451D69" w:rsidP="00451D69">
            <w:pPr>
              <w:adjustRightInd w:val="0"/>
              <w:snapToGrid w:val="0"/>
              <w:spacing w:line="260" w:lineRule="exact"/>
              <w:jc w:val="center"/>
              <w:rPr>
                <w:rFonts w:eastAsia="仿宋_GB2312"/>
                <w:kern w:val="0"/>
                <w:sz w:val="24"/>
                <w:szCs w:val="24"/>
              </w:rPr>
            </w:pPr>
          </w:p>
        </w:tc>
        <w:tc>
          <w:tcPr>
            <w:tcW w:w="1363" w:type="dxa"/>
            <w:vAlign w:val="center"/>
          </w:tcPr>
          <w:p w:rsidR="00451D69" w:rsidRDefault="00451D69" w:rsidP="00451D69">
            <w:pPr>
              <w:adjustRightInd w:val="0"/>
              <w:snapToGrid w:val="0"/>
              <w:spacing w:line="26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451D69">
            <w:pPr>
              <w:adjustRightInd w:val="0"/>
              <w:snapToGrid w:val="0"/>
              <w:spacing w:line="260" w:lineRule="exact"/>
              <w:ind w:firstLine="560"/>
              <w:jc w:val="center"/>
              <w:rPr>
                <w:rFonts w:eastAsia="仿宋_GB2312"/>
                <w:kern w:val="0"/>
                <w:sz w:val="24"/>
                <w:szCs w:val="24"/>
              </w:rPr>
            </w:pPr>
          </w:p>
        </w:tc>
        <w:tc>
          <w:tcPr>
            <w:tcW w:w="878" w:type="dxa"/>
            <w:vAlign w:val="center"/>
          </w:tcPr>
          <w:p w:rsidR="00451D69" w:rsidRDefault="00451D69" w:rsidP="00451D69">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24</w:t>
            </w:r>
          </w:p>
        </w:tc>
        <w:tc>
          <w:tcPr>
            <w:tcW w:w="3233"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主要污染物弹性系数</w:t>
            </w:r>
          </w:p>
        </w:tc>
        <w:tc>
          <w:tcPr>
            <w:tcW w:w="1276"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451D69">
            <w:pPr>
              <w:adjustRightInd w:val="0"/>
              <w:snapToGrid w:val="0"/>
              <w:spacing w:line="260" w:lineRule="exact"/>
              <w:jc w:val="center"/>
              <w:rPr>
                <w:rFonts w:eastAsia="仿宋_GB2312"/>
                <w:kern w:val="0"/>
                <w:sz w:val="24"/>
                <w:szCs w:val="24"/>
              </w:rPr>
            </w:pPr>
          </w:p>
        </w:tc>
        <w:tc>
          <w:tcPr>
            <w:tcW w:w="1363" w:type="dxa"/>
            <w:vAlign w:val="center"/>
          </w:tcPr>
          <w:p w:rsidR="00451D69" w:rsidRDefault="00451D69" w:rsidP="00451D69">
            <w:pPr>
              <w:adjustRightInd w:val="0"/>
              <w:snapToGrid w:val="0"/>
              <w:spacing w:line="26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451D69">
            <w:pPr>
              <w:adjustRightInd w:val="0"/>
              <w:snapToGrid w:val="0"/>
              <w:spacing w:line="260" w:lineRule="exact"/>
              <w:ind w:firstLine="560"/>
              <w:jc w:val="center"/>
              <w:rPr>
                <w:rFonts w:eastAsia="仿宋_GB2312"/>
                <w:kern w:val="0"/>
                <w:sz w:val="24"/>
                <w:szCs w:val="24"/>
              </w:rPr>
            </w:pPr>
          </w:p>
        </w:tc>
        <w:tc>
          <w:tcPr>
            <w:tcW w:w="878" w:type="dxa"/>
            <w:vAlign w:val="center"/>
          </w:tcPr>
          <w:p w:rsidR="00451D69" w:rsidRDefault="00451D69" w:rsidP="00451D69">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25</w:t>
            </w:r>
          </w:p>
        </w:tc>
        <w:tc>
          <w:tcPr>
            <w:tcW w:w="3233"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园区空气质量优良率</w:t>
            </w:r>
          </w:p>
        </w:tc>
        <w:tc>
          <w:tcPr>
            <w:tcW w:w="1276"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451D69">
            <w:pPr>
              <w:adjustRightInd w:val="0"/>
              <w:snapToGrid w:val="0"/>
              <w:spacing w:line="260" w:lineRule="exact"/>
              <w:jc w:val="center"/>
              <w:rPr>
                <w:rFonts w:eastAsia="仿宋_GB2312"/>
                <w:kern w:val="0"/>
                <w:sz w:val="24"/>
                <w:szCs w:val="24"/>
              </w:rPr>
            </w:pPr>
          </w:p>
        </w:tc>
        <w:tc>
          <w:tcPr>
            <w:tcW w:w="1363" w:type="dxa"/>
            <w:vAlign w:val="center"/>
          </w:tcPr>
          <w:p w:rsidR="00451D69" w:rsidRDefault="00451D69" w:rsidP="00451D69">
            <w:pPr>
              <w:adjustRightInd w:val="0"/>
              <w:snapToGrid w:val="0"/>
              <w:spacing w:line="26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451D69">
            <w:pPr>
              <w:adjustRightInd w:val="0"/>
              <w:snapToGrid w:val="0"/>
              <w:spacing w:line="260" w:lineRule="exact"/>
              <w:ind w:firstLine="560"/>
              <w:jc w:val="center"/>
              <w:rPr>
                <w:rFonts w:eastAsia="仿宋_GB2312"/>
                <w:kern w:val="0"/>
                <w:sz w:val="24"/>
                <w:szCs w:val="24"/>
              </w:rPr>
            </w:pPr>
          </w:p>
        </w:tc>
        <w:tc>
          <w:tcPr>
            <w:tcW w:w="878" w:type="dxa"/>
            <w:vAlign w:val="center"/>
          </w:tcPr>
          <w:p w:rsidR="00451D69" w:rsidRDefault="00451D69" w:rsidP="00451D69">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26</w:t>
            </w:r>
          </w:p>
        </w:tc>
        <w:tc>
          <w:tcPr>
            <w:tcW w:w="3233"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绿化覆盖率</w:t>
            </w:r>
          </w:p>
        </w:tc>
        <w:tc>
          <w:tcPr>
            <w:tcW w:w="1276"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451D69">
            <w:pPr>
              <w:adjustRightInd w:val="0"/>
              <w:snapToGrid w:val="0"/>
              <w:spacing w:line="260" w:lineRule="exact"/>
              <w:jc w:val="center"/>
              <w:rPr>
                <w:rFonts w:eastAsia="仿宋_GB2312"/>
                <w:kern w:val="0"/>
                <w:sz w:val="24"/>
                <w:szCs w:val="24"/>
              </w:rPr>
            </w:pPr>
          </w:p>
        </w:tc>
        <w:tc>
          <w:tcPr>
            <w:tcW w:w="1363" w:type="dxa"/>
            <w:vMerge w:val="restart"/>
            <w:vAlign w:val="center"/>
          </w:tcPr>
          <w:p w:rsidR="00451D69" w:rsidRDefault="00451D69" w:rsidP="00451D69">
            <w:pPr>
              <w:adjustRightInd w:val="0"/>
              <w:snapToGrid w:val="0"/>
              <w:spacing w:line="26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451D69">
            <w:pPr>
              <w:adjustRightInd w:val="0"/>
              <w:snapToGrid w:val="0"/>
              <w:spacing w:line="260" w:lineRule="exact"/>
              <w:ind w:firstLine="560"/>
              <w:jc w:val="center"/>
              <w:rPr>
                <w:rFonts w:eastAsia="仿宋_GB2312"/>
                <w:kern w:val="0"/>
                <w:sz w:val="24"/>
                <w:szCs w:val="24"/>
              </w:rPr>
            </w:pPr>
          </w:p>
        </w:tc>
        <w:tc>
          <w:tcPr>
            <w:tcW w:w="878" w:type="dxa"/>
            <w:vAlign w:val="center"/>
          </w:tcPr>
          <w:p w:rsidR="00451D69" w:rsidRDefault="00451D69" w:rsidP="00451D69">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27</w:t>
            </w:r>
          </w:p>
        </w:tc>
        <w:tc>
          <w:tcPr>
            <w:tcW w:w="3233"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道路遮荫比例</w:t>
            </w:r>
          </w:p>
        </w:tc>
        <w:tc>
          <w:tcPr>
            <w:tcW w:w="1276"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451D69">
            <w:pPr>
              <w:adjustRightInd w:val="0"/>
              <w:snapToGrid w:val="0"/>
              <w:spacing w:line="260" w:lineRule="exact"/>
              <w:jc w:val="center"/>
              <w:rPr>
                <w:rFonts w:eastAsia="仿宋_GB2312"/>
                <w:kern w:val="0"/>
                <w:sz w:val="24"/>
                <w:szCs w:val="24"/>
              </w:rPr>
            </w:pPr>
          </w:p>
        </w:tc>
        <w:tc>
          <w:tcPr>
            <w:tcW w:w="1363" w:type="dxa"/>
            <w:vMerge/>
            <w:vAlign w:val="center"/>
          </w:tcPr>
          <w:p w:rsidR="00451D69" w:rsidRDefault="00451D69" w:rsidP="00451D69">
            <w:pPr>
              <w:adjustRightInd w:val="0"/>
              <w:snapToGrid w:val="0"/>
              <w:spacing w:line="26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451D69">
            <w:pPr>
              <w:adjustRightInd w:val="0"/>
              <w:snapToGrid w:val="0"/>
              <w:spacing w:line="260" w:lineRule="exact"/>
              <w:ind w:firstLine="560"/>
              <w:jc w:val="center"/>
              <w:rPr>
                <w:rFonts w:eastAsia="仿宋_GB2312"/>
                <w:kern w:val="0"/>
                <w:sz w:val="24"/>
                <w:szCs w:val="24"/>
              </w:rPr>
            </w:pPr>
          </w:p>
        </w:tc>
        <w:tc>
          <w:tcPr>
            <w:tcW w:w="878" w:type="dxa"/>
            <w:vAlign w:val="center"/>
          </w:tcPr>
          <w:p w:rsidR="00451D69" w:rsidRDefault="00451D69" w:rsidP="00451D69">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28</w:t>
            </w:r>
          </w:p>
        </w:tc>
        <w:tc>
          <w:tcPr>
            <w:tcW w:w="3233"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露天停车场遮荫比例</w:t>
            </w:r>
          </w:p>
        </w:tc>
        <w:tc>
          <w:tcPr>
            <w:tcW w:w="1276"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451D69">
            <w:pPr>
              <w:adjustRightInd w:val="0"/>
              <w:snapToGrid w:val="0"/>
              <w:spacing w:line="260" w:lineRule="exact"/>
              <w:jc w:val="center"/>
              <w:rPr>
                <w:rFonts w:eastAsia="仿宋_GB2312"/>
                <w:kern w:val="0"/>
                <w:sz w:val="24"/>
                <w:szCs w:val="24"/>
              </w:rPr>
            </w:pPr>
          </w:p>
        </w:tc>
        <w:tc>
          <w:tcPr>
            <w:tcW w:w="1363" w:type="dxa"/>
            <w:vMerge/>
            <w:vAlign w:val="center"/>
          </w:tcPr>
          <w:p w:rsidR="00451D69" w:rsidRDefault="00451D69" w:rsidP="00451D69">
            <w:pPr>
              <w:adjustRightInd w:val="0"/>
              <w:snapToGrid w:val="0"/>
              <w:spacing w:line="260" w:lineRule="exact"/>
              <w:ind w:firstLine="560"/>
              <w:jc w:val="center"/>
              <w:rPr>
                <w:rFonts w:eastAsia="仿宋_GB2312"/>
                <w:kern w:val="0"/>
                <w:sz w:val="24"/>
                <w:szCs w:val="24"/>
              </w:rPr>
            </w:pPr>
          </w:p>
        </w:tc>
      </w:tr>
      <w:tr w:rsidR="00451D69" w:rsidTr="00451D69">
        <w:trPr>
          <w:jc w:val="center"/>
        </w:trPr>
        <w:tc>
          <w:tcPr>
            <w:tcW w:w="1450" w:type="dxa"/>
            <w:vMerge w:val="restart"/>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运行管理</w:t>
            </w:r>
          </w:p>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绿色指标</w:t>
            </w:r>
          </w:p>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w:t>
            </w:r>
            <w:r>
              <w:rPr>
                <w:rFonts w:eastAsia="仿宋_GB2312"/>
                <w:kern w:val="0"/>
                <w:sz w:val="24"/>
                <w:szCs w:val="24"/>
              </w:rPr>
              <w:t>MG</w:t>
            </w:r>
            <w:r>
              <w:rPr>
                <w:rFonts w:eastAsia="仿宋_GB2312"/>
                <w:kern w:val="0"/>
                <w:sz w:val="24"/>
                <w:szCs w:val="24"/>
              </w:rPr>
              <w:t>）</w:t>
            </w:r>
          </w:p>
        </w:tc>
        <w:tc>
          <w:tcPr>
            <w:tcW w:w="878" w:type="dxa"/>
            <w:vAlign w:val="center"/>
          </w:tcPr>
          <w:p w:rsidR="00451D69" w:rsidRDefault="00451D69" w:rsidP="00451D69">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29</w:t>
            </w:r>
          </w:p>
        </w:tc>
        <w:tc>
          <w:tcPr>
            <w:tcW w:w="3233"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绿色园区标准体系完善程度</w:t>
            </w:r>
          </w:p>
        </w:tc>
        <w:tc>
          <w:tcPr>
            <w:tcW w:w="1276"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451D69">
            <w:pPr>
              <w:adjustRightInd w:val="0"/>
              <w:snapToGrid w:val="0"/>
              <w:spacing w:line="260" w:lineRule="exact"/>
              <w:jc w:val="center"/>
              <w:rPr>
                <w:rFonts w:eastAsia="仿宋_GB2312"/>
                <w:kern w:val="0"/>
                <w:sz w:val="24"/>
                <w:szCs w:val="24"/>
              </w:rPr>
            </w:pPr>
          </w:p>
        </w:tc>
        <w:tc>
          <w:tcPr>
            <w:tcW w:w="1363" w:type="dxa"/>
            <w:vAlign w:val="center"/>
          </w:tcPr>
          <w:p w:rsidR="00451D69" w:rsidRDefault="00451D69" w:rsidP="00451D69">
            <w:pPr>
              <w:adjustRightInd w:val="0"/>
              <w:snapToGrid w:val="0"/>
              <w:spacing w:line="26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451D69">
            <w:pPr>
              <w:adjustRightInd w:val="0"/>
              <w:snapToGrid w:val="0"/>
              <w:spacing w:line="260" w:lineRule="exact"/>
              <w:ind w:firstLine="560"/>
              <w:jc w:val="center"/>
              <w:rPr>
                <w:rFonts w:eastAsia="仿宋_GB2312"/>
                <w:kern w:val="0"/>
                <w:sz w:val="24"/>
                <w:szCs w:val="24"/>
              </w:rPr>
            </w:pPr>
          </w:p>
        </w:tc>
        <w:tc>
          <w:tcPr>
            <w:tcW w:w="878" w:type="dxa"/>
            <w:vAlign w:val="center"/>
          </w:tcPr>
          <w:p w:rsidR="00451D69" w:rsidRDefault="00451D69" w:rsidP="00451D69">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30</w:t>
            </w:r>
          </w:p>
        </w:tc>
        <w:tc>
          <w:tcPr>
            <w:tcW w:w="3233"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编制绿色园区发展规划</w:t>
            </w:r>
          </w:p>
        </w:tc>
        <w:tc>
          <w:tcPr>
            <w:tcW w:w="1276"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451D69">
            <w:pPr>
              <w:adjustRightInd w:val="0"/>
              <w:snapToGrid w:val="0"/>
              <w:spacing w:line="260" w:lineRule="exact"/>
              <w:jc w:val="center"/>
              <w:rPr>
                <w:rFonts w:eastAsia="仿宋_GB2312"/>
                <w:kern w:val="0"/>
                <w:sz w:val="24"/>
                <w:szCs w:val="24"/>
              </w:rPr>
            </w:pPr>
          </w:p>
        </w:tc>
        <w:tc>
          <w:tcPr>
            <w:tcW w:w="1363" w:type="dxa"/>
            <w:vAlign w:val="center"/>
          </w:tcPr>
          <w:p w:rsidR="00451D69" w:rsidRDefault="00451D69" w:rsidP="00451D69">
            <w:pPr>
              <w:adjustRightInd w:val="0"/>
              <w:snapToGrid w:val="0"/>
              <w:spacing w:line="26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451D69">
            <w:pPr>
              <w:adjustRightInd w:val="0"/>
              <w:snapToGrid w:val="0"/>
              <w:spacing w:line="260" w:lineRule="exact"/>
              <w:ind w:firstLine="560"/>
              <w:jc w:val="center"/>
              <w:rPr>
                <w:rFonts w:eastAsia="仿宋_GB2312"/>
                <w:kern w:val="0"/>
                <w:sz w:val="24"/>
                <w:szCs w:val="24"/>
              </w:rPr>
            </w:pPr>
          </w:p>
        </w:tc>
        <w:tc>
          <w:tcPr>
            <w:tcW w:w="878" w:type="dxa"/>
            <w:vAlign w:val="center"/>
          </w:tcPr>
          <w:p w:rsidR="00451D69" w:rsidRDefault="00451D69" w:rsidP="00451D69">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31</w:t>
            </w:r>
          </w:p>
        </w:tc>
        <w:tc>
          <w:tcPr>
            <w:tcW w:w="3233"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绿色园区信息平台完善程度</w:t>
            </w:r>
          </w:p>
        </w:tc>
        <w:tc>
          <w:tcPr>
            <w:tcW w:w="1276"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451D69">
            <w:pPr>
              <w:adjustRightInd w:val="0"/>
              <w:snapToGrid w:val="0"/>
              <w:spacing w:line="260" w:lineRule="exact"/>
              <w:jc w:val="center"/>
              <w:rPr>
                <w:rFonts w:eastAsia="仿宋_GB2312"/>
                <w:kern w:val="0"/>
                <w:sz w:val="24"/>
                <w:szCs w:val="24"/>
              </w:rPr>
            </w:pPr>
          </w:p>
        </w:tc>
        <w:tc>
          <w:tcPr>
            <w:tcW w:w="1363" w:type="dxa"/>
            <w:vAlign w:val="center"/>
          </w:tcPr>
          <w:p w:rsidR="00451D69" w:rsidRDefault="00451D69" w:rsidP="00451D69">
            <w:pPr>
              <w:adjustRightInd w:val="0"/>
              <w:snapToGrid w:val="0"/>
              <w:spacing w:line="260" w:lineRule="exact"/>
              <w:jc w:val="center"/>
              <w:rPr>
                <w:rFonts w:eastAsia="仿宋_GB2312"/>
                <w:kern w:val="0"/>
                <w:sz w:val="24"/>
                <w:szCs w:val="24"/>
              </w:rPr>
            </w:pPr>
          </w:p>
        </w:tc>
      </w:tr>
      <w:tr w:rsidR="00451D69" w:rsidTr="00451D69">
        <w:trPr>
          <w:jc w:val="center"/>
        </w:trPr>
        <w:tc>
          <w:tcPr>
            <w:tcW w:w="1450" w:type="dxa"/>
            <w:vMerge w:val="restart"/>
            <w:vAlign w:val="center"/>
          </w:tcPr>
          <w:p w:rsidR="00451D69" w:rsidRDefault="00451D69" w:rsidP="00451D69">
            <w:pPr>
              <w:adjustRightInd w:val="0"/>
              <w:snapToGrid w:val="0"/>
              <w:spacing w:line="260" w:lineRule="exact"/>
              <w:jc w:val="center"/>
              <w:rPr>
                <w:rFonts w:eastAsia="仿宋_GB2312"/>
                <w:kern w:val="0"/>
                <w:sz w:val="24"/>
                <w:szCs w:val="24"/>
              </w:rPr>
            </w:pPr>
            <w:r w:rsidRPr="007358D8">
              <w:rPr>
                <w:rFonts w:eastAsia="仿宋_GB2312" w:hint="eastAsia"/>
                <w:kern w:val="0"/>
                <w:sz w:val="24"/>
                <w:szCs w:val="24"/>
              </w:rPr>
              <w:t>园区管理与特色园区建设（加分项）</w:t>
            </w:r>
          </w:p>
        </w:tc>
        <w:tc>
          <w:tcPr>
            <w:tcW w:w="878" w:type="dxa"/>
            <w:vAlign w:val="center"/>
          </w:tcPr>
          <w:p w:rsidR="00451D69" w:rsidRDefault="00451D69" w:rsidP="00451D69">
            <w:pPr>
              <w:pStyle w:val="10"/>
              <w:adjustRightInd w:val="0"/>
              <w:snapToGrid w:val="0"/>
              <w:spacing w:line="260" w:lineRule="exact"/>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32</w:t>
            </w:r>
          </w:p>
        </w:tc>
        <w:tc>
          <w:tcPr>
            <w:tcW w:w="3233" w:type="dxa"/>
            <w:vAlign w:val="center"/>
          </w:tcPr>
          <w:p w:rsidR="00451D69" w:rsidRDefault="00451D69" w:rsidP="00451D69">
            <w:pPr>
              <w:spacing w:line="260" w:lineRule="exact"/>
              <w:jc w:val="center"/>
              <w:rPr>
                <w:rFonts w:ascii="仿宋_GB2312" w:eastAsia="仿宋_GB2312"/>
                <w:kern w:val="0"/>
                <w:sz w:val="24"/>
                <w:szCs w:val="24"/>
              </w:rPr>
            </w:pPr>
            <w:r>
              <w:rPr>
                <w:rFonts w:ascii="仿宋_GB2312" w:eastAsia="仿宋_GB2312" w:cs="仿宋_GB2312" w:hint="eastAsia"/>
                <w:kern w:val="0"/>
                <w:sz w:val="24"/>
                <w:szCs w:val="24"/>
              </w:rPr>
              <w:t>建立园区能耗在线监测平台</w:t>
            </w:r>
          </w:p>
        </w:tc>
        <w:tc>
          <w:tcPr>
            <w:tcW w:w="1276" w:type="dxa"/>
            <w:vAlign w:val="center"/>
          </w:tcPr>
          <w:p w:rsidR="00451D69" w:rsidRDefault="00451D69" w:rsidP="00451D69">
            <w:pPr>
              <w:spacing w:line="260" w:lineRule="exact"/>
              <w:jc w:val="center"/>
              <w:rPr>
                <w:rFonts w:ascii="仿宋_GB2312" w:eastAsia="仿宋_GB2312"/>
                <w:kern w:val="0"/>
                <w:sz w:val="24"/>
                <w:szCs w:val="24"/>
              </w:rPr>
            </w:pPr>
            <w:r>
              <w:rPr>
                <w:rFonts w:ascii="仿宋_GB2312" w:eastAsia="仿宋_GB2312" w:cs="仿宋_GB2312" w:hint="eastAsia"/>
                <w:kern w:val="0"/>
                <w:sz w:val="24"/>
                <w:szCs w:val="24"/>
              </w:rPr>
              <w:t>是或否</w:t>
            </w:r>
          </w:p>
        </w:tc>
        <w:tc>
          <w:tcPr>
            <w:tcW w:w="1587" w:type="dxa"/>
            <w:vAlign w:val="center"/>
          </w:tcPr>
          <w:p w:rsidR="00451D69" w:rsidRDefault="00451D69" w:rsidP="00451D69">
            <w:pPr>
              <w:adjustRightInd w:val="0"/>
              <w:snapToGrid w:val="0"/>
              <w:spacing w:line="260" w:lineRule="exact"/>
              <w:jc w:val="center"/>
              <w:rPr>
                <w:rFonts w:eastAsia="仿宋_GB2312"/>
                <w:kern w:val="0"/>
                <w:sz w:val="24"/>
                <w:szCs w:val="24"/>
              </w:rPr>
            </w:pPr>
          </w:p>
        </w:tc>
        <w:tc>
          <w:tcPr>
            <w:tcW w:w="1363" w:type="dxa"/>
            <w:vAlign w:val="center"/>
          </w:tcPr>
          <w:p w:rsidR="00451D69" w:rsidRDefault="00451D69" w:rsidP="00451D69">
            <w:pPr>
              <w:adjustRightInd w:val="0"/>
              <w:snapToGrid w:val="0"/>
              <w:spacing w:line="26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451D69">
            <w:pPr>
              <w:adjustRightInd w:val="0"/>
              <w:snapToGrid w:val="0"/>
              <w:spacing w:line="260" w:lineRule="exact"/>
              <w:ind w:firstLine="560"/>
              <w:jc w:val="center"/>
              <w:rPr>
                <w:rFonts w:eastAsia="仿宋_GB2312"/>
                <w:kern w:val="0"/>
                <w:sz w:val="24"/>
                <w:szCs w:val="24"/>
              </w:rPr>
            </w:pPr>
          </w:p>
        </w:tc>
        <w:tc>
          <w:tcPr>
            <w:tcW w:w="878" w:type="dxa"/>
            <w:vAlign w:val="center"/>
          </w:tcPr>
          <w:p w:rsidR="00451D69" w:rsidRDefault="00451D69" w:rsidP="00451D69">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 w:hAnsi="Times New Roman" w:cs="Times New Roman" w:hint="eastAsia"/>
                <w:kern w:val="0"/>
                <w:sz w:val="24"/>
                <w:szCs w:val="24"/>
              </w:rPr>
              <w:t>33</w:t>
            </w:r>
          </w:p>
        </w:tc>
        <w:tc>
          <w:tcPr>
            <w:tcW w:w="3233"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ascii="仿宋_GB2312" w:eastAsia="仿宋_GB2312" w:cs="仿宋_GB2312" w:hint="eastAsia"/>
                <w:kern w:val="0"/>
                <w:sz w:val="24"/>
                <w:szCs w:val="24"/>
              </w:rPr>
              <w:t>建立园区环境在线监测平台</w:t>
            </w:r>
          </w:p>
        </w:tc>
        <w:tc>
          <w:tcPr>
            <w:tcW w:w="1276"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ascii="仿宋_GB2312" w:eastAsia="仿宋_GB2312" w:cs="仿宋_GB2312" w:hint="eastAsia"/>
                <w:kern w:val="0"/>
                <w:sz w:val="24"/>
                <w:szCs w:val="24"/>
              </w:rPr>
              <w:t>是或否</w:t>
            </w:r>
          </w:p>
        </w:tc>
        <w:tc>
          <w:tcPr>
            <w:tcW w:w="1587" w:type="dxa"/>
            <w:vAlign w:val="center"/>
          </w:tcPr>
          <w:p w:rsidR="00451D69" w:rsidRDefault="00451D69" w:rsidP="00451D69">
            <w:pPr>
              <w:adjustRightInd w:val="0"/>
              <w:snapToGrid w:val="0"/>
              <w:spacing w:line="260" w:lineRule="exact"/>
              <w:jc w:val="center"/>
              <w:rPr>
                <w:rFonts w:eastAsia="仿宋_GB2312"/>
                <w:kern w:val="0"/>
                <w:sz w:val="24"/>
                <w:szCs w:val="24"/>
              </w:rPr>
            </w:pPr>
          </w:p>
        </w:tc>
        <w:tc>
          <w:tcPr>
            <w:tcW w:w="1363" w:type="dxa"/>
            <w:vAlign w:val="center"/>
          </w:tcPr>
          <w:p w:rsidR="00451D69" w:rsidRDefault="00451D69" w:rsidP="00451D69">
            <w:pPr>
              <w:adjustRightInd w:val="0"/>
              <w:snapToGrid w:val="0"/>
              <w:spacing w:line="26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451D69">
            <w:pPr>
              <w:adjustRightInd w:val="0"/>
              <w:snapToGrid w:val="0"/>
              <w:spacing w:line="260" w:lineRule="exact"/>
              <w:ind w:firstLine="560"/>
              <w:jc w:val="center"/>
              <w:rPr>
                <w:rFonts w:eastAsia="仿宋_GB2312"/>
                <w:kern w:val="0"/>
                <w:sz w:val="24"/>
                <w:szCs w:val="24"/>
              </w:rPr>
            </w:pPr>
          </w:p>
        </w:tc>
        <w:tc>
          <w:tcPr>
            <w:tcW w:w="878" w:type="dxa"/>
            <w:vAlign w:val="center"/>
          </w:tcPr>
          <w:p w:rsidR="00451D69" w:rsidRDefault="00451D69" w:rsidP="00D07383">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 w:hAnsi="Times New Roman" w:cs="Times New Roman" w:hint="eastAsia"/>
                <w:kern w:val="0"/>
                <w:sz w:val="24"/>
                <w:szCs w:val="24"/>
              </w:rPr>
              <w:t>3</w:t>
            </w:r>
            <w:r w:rsidR="00D07383">
              <w:rPr>
                <w:rFonts w:ascii="Times New Roman" w:eastAsia="仿宋" w:hAnsi="Times New Roman" w:cs="Times New Roman" w:hint="eastAsia"/>
                <w:kern w:val="0"/>
                <w:sz w:val="24"/>
                <w:szCs w:val="24"/>
              </w:rPr>
              <w:t>4</w:t>
            </w:r>
          </w:p>
        </w:tc>
        <w:tc>
          <w:tcPr>
            <w:tcW w:w="3233"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ascii="仿宋_GB2312" w:eastAsia="仿宋_GB2312" w:cs="仿宋_GB2312" w:hint="eastAsia"/>
                <w:kern w:val="0"/>
                <w:sz w:val="24"/>
                <w:szCs w:val="24"/>
              </w:rPr>
              <w:t>已认证为特色园区</w:t>
            </w:r>
          </w:p>
        </w:tc>
        <w:tc>
          <w:tcPr>
            <w:tcW w:w="1276"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ascii="仿宋_GB2312" w:eastAsia="仿宋_GB2312" w:cs="仿宋_GB2312" w:hint="eastAsia"/>
                <w:kern w:val="0"/>
                <w:sz w:val="24"/>
                <w:szCs w:val="24"/>
              </w:rPr>
              <w:t>是或否</w:t>
            </w:r>
          </w:p>
        </w:tc>
        <w:tc>
          <w:tcPr>
            <w:tcW w:w="1587" w:type="dxa"/>
            <w:vAlign w:val="center"/>
          </w:tcPr>
          <w:p w:rsidR="00451D69" w:rsidRDefault="00451D69" w:rsidP="00451D69">
            <w:pPr>
              <w:adjustRightInd w:val="0"/>
              <w:snapToGrid w:val="0"/>
              <w:spacing w:line="260" w:lineRule="exact"/>
              <w:jc w:val="center"/>
              <w:rPr>
                <w:rFonts w:eastAsia="仿宋_GB2312"/>
                <w:kern w:val="0"/>
                <w:sz w:val="24"/>
                <w:szCs w:val="24"/>
              </w:rPr>
            </w:pPr>
          </w:p>
        </w:tc>
        <w:tc>
          <w:tcPr>
            <w:tcW w:w="1363" w:type="dxa"/>
            <w:vAlign w:val="center"/>
          </w:tcPr>
          <w:p w:rsidR="00451D69" w:rsidRDefault="00451D69" w:rsidP="00451D69">
            <w:pPr>
              <w:adjustRightInd w:val="0"/>
              <w:snapToGrid w:val="0"/>
              <w:spacing w:line="26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451D69">
            <w:pPr>
              <w:adjustRightInd w:val="0"/>
              <w:snapToGrid w:val="0"/>
              <w:spacing w:line="260" w:lineRule="exact"/>
              <w:ind w:firstLine="560"/>
              <w:jc w:val="center"/>
              <w:rPr>
                <w:rFonts w:eastAsia="仿宋_GB2312"/>
                <w:kern w:val="0"/>
                <w:sz w:val="24"/>
                <w:szCs w:val="24"/>
              </w:rPr>
            </w:pPr>
          </w:p>
        </w:tc>
        <w:tc>
          <w:tcPr>
            <w:tcW w:w="878" w:type="dxa"/>
            <w:vAlign w:val="center"/>
          </w:tcPr>
          <w:p w:rsidR="00451D69" w:rsidRDefault="00451D69" w:rsidP="00D07383">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 w:hAnsi="Times New Roman" w:cs="Times New Roman" w:hint="eastAsia"/>
                <w:kern w:val="0"/>
                <w:sz w:val="24"/>
                <w:szCs w:val="24"/>
              </w:rPr>
              <w:t>3</w:t>
            </w:r>
            <w:r w:rsidR="00D07383">
              <w:rPr>
                <w:rFonts w:ascii="Times New Roman" w:eastAsia="仿宋" w:hAnsi="Times New Roman" w:cs="Times New Roman" w:hint="eastAsia"/>
                <w:kern w:val="0"/>
                <w:sz w:val="24"/>
                <w:szCs w:val="24"/>
              </w:rPr>
              <w:t>5</w:t>
            </w:r>
          </w:p>
        </w:tc>
        <w:tc>
          <w:tcPr>
            <w:tcW w:w="3233"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ascii="仿宋_GB2312" w:eastAsia="仿宋_GB2312" w:cs="仿宋_GB2312" w:hint="eastAsia"/>
                <w:kern w:val="0"/>
                <w:sz w:val="24"/>
                <w:szCs w:val="24"/>
              </w:rPr>
              <w:t>设立绿色产业园区发展专项资金</w:t>
            </w:r>
          </w:p>
        </w:tc>
        <w:tc>
          <w:tcPr>
            <w:tcW w:w="1276" w:type="dxa"/>
            <w:vAlign w:val="center"/>
          </w:tcPr>
          <w:p w:rsidR="00451D69" w:rsidRDefault="00451D69" w:rsidP="00451D69">
            <w:pPr>
              <w:adjustRightInd w:val="0"/>
              <w:snapToGrid w:val="0"/>
              <w:spacing w:line="260" w:lineRule="exact"/>
              <w:jc w:val="center"/>
              <w:rPr>
                <w:rFonts w:eastAsia="仿宋_GB2312"/>
                <w:kern w:val="0"/>
                <w:sz w:val="24"/>
                <w:szCs w:val="24"/>
              </w:rPr>
            </w:pPr>
            <w:r>
              <w:rPr>
                <w:rFonts w:ascii="仿宋_GB2312" w:eastAsia="仿宋_GB2312" w:cs="仿宋_GB2312" w:hint="eastAsia"/>
                <w:kern w:val="0"/>
                <w:sz w:val="24"/>
                <w:szCs w:val="24"/>
              </w:rPr>
              <w:t>是或否</w:t>
            </w:r>
          </w:p>
        </w:tc>
        <w:tc>
          <w:tcPr>
            <w:tcW w:w="1587" w:type="dxa"/>
            <w:vAlign w:val="center"/>
          </w:tcPr>
          <w:p w:rsidR="00451D69" w:rsidRDefault="00451D69" w:rsidP="00451D69">
            <w:pPr>
              <w:adjustRightInd w:val="0"/>
              <w:snapToGrid w:val="0"/>
              <w:spacing w:line="260" w:lineRule="exact"/>
              <w:jc w:val="center"/>
              <w:rPr>
                <w:rFonts w:eastAsia="仿宋_GB2312"/>
                <w:kern w:val="0"/>
                <w:sz w:val="24"/>
                <w:szCs w:val="24"/>
              </w:rPr>
            </w:pPr>
          </w:p>
        </w:tc>
        <w:tc>
          <w:tcPr>
            <w:tcW w:w="1363" w:type="dxa"/>
            <w:vAlign w:val="center"/>
          </w:tcPr>
          <w:p w:rsidR="00451D69" w:rsidRDefault="00451D69" w:rsidP="00451D69">
            <w:pPr>
              <w:adjustRightInd w:val="0"/>
              <w:snapToGrid w:val="0"/>
              <w:spacing w:line="260" w:lineRule="exact"/>
              <w:jc w:val="center"/>
              <w:rPr>
                <w:rFonts w:eastAsia="仿宋_GB2312"/>
                <w:kern w:val="0"/>
                <w:sz w:val="24"/>
                <w:szCs w:val="24"/>
              </w:rPr>
            </w:pPr>
          </w:p>
        </w:tc>
      </w:tr>
    </w:tbl>
    <w:p w:rsidR="00451D69" w:rsidRDefault="00451D69">
      <w:pPr>
        <w:widowControl/>
        <w:jc w:val="left"/>
        <w:rPr>
          <w:rFonts w:eastAsia="黑体"/>
          <w:bCs/>
          <w:sz w:val="30"/>
          <w:szCs w:val="30"/>
        </w:rPr>
      </w:pPr>
      <w:r>
        <w:rPr>
          <w:rFonts w:eastAsia="黑体"/>
          <w:bCs/>
          <w:sz w:val="30"/>
          <w:szCs w:val="30"/>
        </w:rPr>
        <w:br w:type="page"/>
      </w:r>
    </w:p>
    <w:p w:rsidR="00451D69" w:rsidRDefault="00451D69" w:rsidP="00451D69">
      <w:pPr>
        <w:spacing w:line="360" w:lineRule="auto"/>
        <w:jc w:val="center"/>
        <w:rPr>
          <w:rFonts w:eastAsia="方正小标宋简体"/>
          <w:bCs/>
          <w:sz w:val="30"/>
          <w:szCs w:val="30"/>
        </w:rPr>
      </w:pPr>
      <w:r>
        <w:rPr>
          <w:rFonts w:eastAsia="黑体"/>
          <w:bCs/>
          <w:sz w:val="30"/>
          <w:szCs w:val="30"/>
        </w:rPr>
        <w:lastRenderedPageBreak/>
        <w:t>第</w:t>
      </w:r>
      <w:r>
        <w:rPr>
          <w:rFonts w:eastAsia="黑体"/>
          <w:bCs/>
          <w:sz w:val="30"/>
          <w:szCs w:val="30"/>
        </w:rPr>
        <w:t>2</w:t>
      </w:r>
      <w:r>
        <w:rPr>
          <w:rFonts w:eastAsia="黑体"/>
          <w:bCs/>
          <w:sz w:val="30"/>
          <w:szCs w:val="30"/>
        </w:rPr>
        <w:t>年（</w:t>
      </w:r>
      <w:r>
        <w:rPr>
          <w:rFonts w:eastAsia="黑体"/>
          <w:bCs/>
          <w:sz w:val="30"/>
          <w:szCs w:val="30"/>
          <w:u w:val="single"/>
        </w:rPr>
        <w:t xml:space="preserve"> </w:t>
      </w:r>
      <w:r w:rsidR="00B26A8E">
        <w:rPr>
          <w:rFonts w:eastAsia="黑体" w:hint="eastAsia"/>
          <w:bCs/>
          <w:sz w:val="30"/>
          <w:szCs w:val="30"/>
          <w:u w:val="single"/>
        </w:rPr>
        <w:t xml:space="preserve">20  </w:t>
      </w:r>
      <w:r>
        <w:rPr>
          <w:rFonts w:eastAsia="黑体"/>
          <w:bCs/>
          <w:sz w:val="30"/>
          <w:szCs w:val="30"/>
          <w:u w:val="single"/>
        </w:rPr>
        <w:t xml:space="preserve"> </w:t>
      </w:r>
      <w:r>
        <w:rPr>
          <w:rFonts w:eastAsia="黑体"/>
          <w:bCs/>
          <w:sz w:val="30"/>
          <w:szCs w:val="30"/>
        </w:rPr>
        <w:t>年）指标数据评价情况</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0"/>
        <w:gridCol w:w="878"/>
        <w:gridCol w:w="3233"/>
        <w:gridCol w:w="1276"/>
        <w:gridCol w:w="1587"/>
        <w:gridCol w:w="1363"/>
      </w:tblGrid>
      <w:tr w:rsidR="00451D69" w:rsidTr="00451D69">
        <w:trPr>
          <w:jc w:val="center"/>
        </w:trPr>
        <w:tc>
          <w:tcPr>
            <w:tcW w:w="1450" w:type="dxa"/>
            <w:vAlign w:val="center"/>
          </w:tcPr>
          <w:p w:rsidR="00451D69" w:rsidRDefault="00451D69" w:rsidP="00451D69">
            <w:pPr>
              <w:adjustRightInd w:val="0"/>
              <w:snapToGrid w:val="0"/>
              <w:spacing w:line="280" w:lineRule="exact"/>
              <w:jc w:val="center"/>
              <w:rPr>
                <w:rFonts w:eastAsia="仿宋_GB2312"/>
                <w:b/>
                <w:kern w:val="0"/>
                <w:sz w:val="24"/>
                <w:szCs w:val="24"/>
              </w:rPr>
            </w:pPr>
            <w:r>
              <w:rPr>
                <w:rFonts w:eastAsia="仿宋_GB2312"/>
                <w:b/>
                <w:kern w:val="0"/>
                <w:sz w:val="24"/>
                <w:szCs w:val="24"/>
              </w:rPr>
              <w:t>一级指标</w:t>
            </w:r>
          </w:p>
        </w:tc>
        <w:tc>
          <w:tcPr>
            <w:tcW w:w="878" w:type="dxa"/>
            <w:vAlign w:val="center"/>
          </w:tcPr>
          <w:p w:rsidR="00451D69" w:rsidRDefault="00451D69" w:rsidP="00451D69">
            <w:pPr>
              <w:adjustRightInd w:val="0"/>
              <w:snapToGrid w:val="0"/>
              <w:spacing w:line="280" w:lineRule="exact"/>
              <w:jc w:val="center"/>
              <w:rPr>
                <w:rFonts w:eastAsia="仿宋_GB2312"/>
                <w:b/>
                <w:kern w:val="0"/>
                <w:sz w:val="24"/>
                <w:szCs w:val="24"/>
              </w:rPr>
            </w:pPr>
            <w:r>
              <w:rPr>
                <w:rFonts w:eastAsia="仿宋_GB2312"/>
                <w:b/>
                <w:kern w:val="0"/>
                <w:sz w:val="24"/>
                <w:szCs w:val="24"/>
              </w:rPr>
              <w:t>序号</w:t>
            </w:r>
          </w:p>
        </w:tc>
        <w:tc>
          <w:tcPr>
            <w:tcW w:w="3233" w:type="dxa"/>
            <w:vAlign w:val="center"/>
          </w:tcPr>
          <w:p w:rsidR="00451D69" w:rsidRDefault="00451D69" w:rsidP="00451D69">
            <w:pPr>
              <w:adjustRightInd w:val="0"/>
              <w:snapToGrid w:val="0"/>
              <w:spacing w:line="280" w:lineRule="exact"/>
              <w:ind w:firstLine="562"/>
              <w:jc w:val="center"/>
              <w:rPr>
                <w:rFonts w:eastAsia="仿宋_GB2312"/>
                <w:b/>
                <w:kern w:val="0"/>
                <w:sz w:val="24"/>
                <w:szCs w:val="24"/>
              </w:rPr>
            </w:pPr>
            <w:r>
              <w:rPr>
                <w:rFonts w:eastAsia="仿宋_GB2312"/>
                <w:b/>
                <w:kern w:val="0"/>
                <w:sz w:val="24"/>
                <w:szCs w:val="24"/>
              </w:rPr>
              <w:t>二级指标</w:t>
            </w:r>
          </w:p>
        </w:tc>
        <w:tc>
          <w:tcPr>
            <w:tcW w:w="1276" w:type="dxa"/>
            <w:vAlign w:val="center"/>
          </w:tcPr>
          <w:p w:rsidR="00451D69" w:rsidRDefault="00451D69" w:rsidP="00451D69">
            <w:pPr>
              <w:adjustRightInd w:val="0"/>
              <w:snapToGrid w:val="0"/>
              <w:spacing w:line="280" w:lineRule="exact"/>
              <w:jc w:val="center"/>
              <w:rPr>
                <w:rFonts w:eastAsia="仿宋_GB2312"/>
                <w:b/>
                <w:kern w:val="0"/>
                <w:sz w:val="24"/>
                <w:szCs w:val="24"/>
              </w:rPr>
            </w:pPr>
            <w:r>
              <w:rPr>
                <w:rFonts w:eastAsia="仿宋_GB2312"/>
                <w:b/>
                <w:kern w:val="0"/>
                <w:sz w:val="24"/>
                <w:szCs w:val="24"/>
              </w:rPr>
              <w:t>指标单位</w:t>
            </w:r>
          </w:p>
        </w:tc>
        <w:tc>
          <w:tcPr>
            <w:tcW w:w="1587" w:type="dxa"/>
            <w:vAlign w:val="center"/>
          </w:tcPr>
          <w:p w:rsidR="00451D69" w:rsidRDefault="00451D69" w:rsidP="00451D69">
            <w:pPr>
              <w:adjustRightInd w:val="0"/>
              <w:snapToGrid w:val="0"/>
              <w:spacing w:line="280" w:lineRule="exact"/>
              <w:jc w:val="center"/>
              <w:rPr>
                <w:rFonts w:eastAsia="仿宋_GB2312"/>
                <w:b/>
                <w:kern w:val="0"/>
                <w:sz w:val="24"/>
                <w:szCs w:val="24"/>
              </w:rPr>
            </w:pPr>
            <w:r>
              <w:rPr>
                <w:rFonts w:eastAsia="仿宋_GB2312"/>
                <w:b/>
                <w:kern w:val="0"/>
                <w:sz w:val="24"/>
                <w:szCs w:val="24"/>
              </w:rPr>
              <w:t>指标数据</w:t>
            </w:r>
          </w:p>
        </w:tc>
        <w:tc>
          <w:tcPr>
            <w:tcW w:w="1363" w:type="dxa"/>
            <w:vAlign w:val="center"/>
          </w:tcPr>
          <w:p w:rsidR="00451D69" w:rsidRDefault="00451D69" w:rsidP="00451D69">
            <w:pPr>
              <w:adjustRightInd w:val="0"/>
              <w:snapToGrid w:val="0"/>
              <w:spacing w:line="280" w:lineRule="exact"/>
              <w:jc w:val="center"/>
              <w:rPr>
                <w:rFonts w:eastAsia="仿宋_GB2312"/>
                <w:b/>
                <w:kern w:val="0"/>
                <w:sz w:val="24"/>
                <w:szCs w:val="24"/>
              </w:rPr>
            </w:pPr>
            <w:r>
              <w:rPr>
                <w:rFonts w:eastAsia="仿宋_GB2312"/>
                <w:b/>
                <w:kern w:val="0"/>
                <w:sz w:val="24"/>
                <w:szCs w:val="24"/>
              </w:rPr>
              <w:t>评价情况说明</w:t>
            </w:r>
          </w:p>
        </w:tc>
      </w:tr>
      <w:tr w:rsidR="00451D69" w:rsidTr="00451D69">
        <w:trPr>
          <w:jc w:val="center"/>
        </w:trPr>
        <w:tc>
          <w:tcPr>
            <w:tcW w:w="1450" w:type="dxa"/>
            <w:vMerge w:val="restart"/>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能源利用</w:t>
            </w:r>
          </w:p>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绿色化指标</w:t>
            </w:r>
          </w:p>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w:t>
            </w:r>
            <w:r>
              <w:rPr>
                <w:rFonts w:eastAsia="仿宋_GB2312"/>
                <w:kern w:val="0"/>
                <w:sz w:val="24"/>
                <w:szCs w:val="24"/>
              </w:rPr>
              <w:t>EG</w:t>
            </w:r>
            <w:r>
              <w:rPr>
                <w:rFonts w:eastAsia="仿宋_GB2312"/>
                <w:kern w:val="0"/>
                <w:sz w:val="24"/>
                <w:szCs w:val="24"/>
              </w:rPr>
              <w:t>）</w:t>
            </w:r>
          </w:p>
        </w:tc>
        <w:tc>
          <w:tcPr>
            <w:tcW w:w="878" w:type="dxa"/>
            <w:vAlign w:val="center"/>
          </w:tcPr>
          <w:p w:rsidR="00451D69" w:rsidRDefault="00451D69" w:rsidP="00451D69">
            <w:pPr>
              <w:pStyle w:val="10"/>
              <w:adjustRightInd w:val="0"/>
              <w:snapToGrid w:val="0"/>
              <w:spacing w:line="28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3233" w:type="dxa"/>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能源产出率</w:t>
            </w:r>
          </w:p>
        </w:tc>
        <w:tc>
          <w:tcPr>
            <w:tcW w:w="1276" w:type="dxa"/>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万元</w:t>
            </w:r>
            <w:r>
              <w:rPr>
                <w:rFonts w:eastAsia="仿宋_GB2312"/>
                <w:kern w:val="0"/>
                <w:sz w:val="24"/>
                <w:szCs w:val="24"/>
              </w:rPr>
              <w:t>/</w:t>
            </w:r>
            <w:proofErr w:type="spellStart"/>
            <w:r>
              <w:rPr>
                <w:rFonts w:eastAsia="仿宋_GB2312"/>
                <w:kern w:val="0"/>
                <w:sz w:val="24"/>
                <w:szCs w:val="24"/>
              </w:rPr>
              <w:t>tce</w:t>
            </w:r>
            <w:proofErr w:type="spellEnd"/>
          </w:p>
        </w:tc>
        <w:tc>
          <w:tcPr>
            <w:tcW w:w="1587" w:type="dxa"/>
            <w:vAlign w:val="center"/>
          </w:tcPr>
          <w:p w:rsidR="00451D69" w:rsidRDefault="00451D69" w:rsidP="00451D69">
            <w:pPr>
              <w:adjustRightInd w:val="0"/>
              <w:snapToGrid w:val="0"/>
              <w:spacing w:line="280" w:lineRule="exact"/>
              <w:jc w:val="center"/>
              <w:rPr>
                <w:rFonts w:eastAsia="仿宋_GB2312"/>
                <w:kern w:val="0"/>
                <w:sz w:val="24"/>
                <w:szCs w:val="24"/>
              </w:rPr>
            </w:pPr>
          </w:p>
        </w:tc>
        <w:tc>
          <w:tcPr>
            <w:tcW w:w="1363" w:type="dxa"/>
            <w:vAlign w:val="center"/>
          </w:tcPr>
          <w:p w:rsidR="00451D69" w:rsidRDefault="00451D69" w:rsidP="00451D69">
            <w:pPr>
              <w:adjustRightInd w:val="0"/>
              <w:snapToGrid w:val="0"/>
              <w:spacing w:line="28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451D69">
            <w:pPr>
              <w:adjustRightInd w:val="0"/>
              <w:snapToGrid w:val="0"/>
              <w:spacing w:line="280" w:lineRule="exact"/>
              <w:ind w:firstLine="560"/>
              <w:jc w:val="center"/>
              <w:rPr>
                <w:rFonts w:eastAsia="仿宋_GB2312"/>
                <w:kern w:val="0"/>
                <w:sz w:val="24"/>
                <w:szCs w:val="24"/>
              </w:rPr>
            </w:pPr>
          </w:p>
        </w:tc>
        <w:tc>
          <w:tcPr>
            <w:tcW w:w="878" w:type="dxa"/>
            <w:vAlign w:val="center"/>
          </w:tcPr>
          <w:p w:rsidR="00451D69" w:rsidRDefault="00451D69" w:rsidP="00451D69">
            <w:pPr>
              <w:pStyle w:val="10"/>
              <w:adjustRightInd w:val="0"/>
              <w:snapToGrid w:val="0"/>
              <w:spacing w:line="28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w:t>
            </w:r>
          </w:p>
        </w:tc>
        <w:tc>
          <w:tcPr>
            <w:tcW w:w="3233" w:type="dxa"/>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可再生能源使用比例</w:t>
            </w:r>
          </w:p>
        </w:tc>
        <w:tc>
          <w:tcPr>
            <w:tcW w:w="1276" w:type="dxa"/>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451D69">
            <w:pPr>
              <w:adjustRightInd w:val="0"/>
              <w:snapToGrid w:val="0"/>
              <w:spacing w:line="280" w:lineRule="exact"/>
              <w:jc w:val="center"/>
              <w:rPr>
                <w:rFonts w:eastAsia="仿宋_GB2312"/>
                <w:kern w:val="0"/>
                <w:sz w:val="24"/>
                <w:szCs w:val="24"/>
              </w:rPr>
            </w:pPr>
          </w:p>
        </w:tc>
        <w:tc>
          <w:tcPr>
            <w:tcW w:w="1363" w:type="dxa"/>
            <w:vAlign w:val="center"/>
          </w:tcPr>
          <w:p w:rsidR="00451D69" w:rsidRDefault="00451D69" w:rsidP="00451D69">
            <w:pPr>
              <w:adjustRightInd w:val="0"/>
              <w:snapToGrid w:val="0"/>
              <w:spacing w:line="28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451D69">
            <w:pPr>
              <w:adjustRightInd w:val="0"/>
              <w:snapToGrid w:val="0"/>
              <w:spacing w:line="280" w:lineRule="exact"/>
              <w:ind w:firstLine="560"/>
              <w:jc w:val="center"/>
              <w:rPr>
                <w:rFonts w:eastAsia="仿宋_GB2312"/>
                <w:kern w:val="0"/>
                <w:sz w:val="24"/>
                <w:szCs w:val="24"/>
              </w:rPr>
            </w:pPr>
          </w:p>
        </w:tc>
        <w:tc>
          <w:tcPr>
            <w:tcW w:w="878" w:type="dxa"/>
            <w:vAlign w:val="center"/>
          </w:tcPr>
          <w:p w:rsidR="00451D69" w:rsidRDefault="00451D69" w:rsidP="00451D69">
            <w:pPr>
              <w:pStyle w:val="10"/>
              <w:adjustRightInd w:val="0"/>
              <w:snapToGrid w:val="0"/>
              <w:spacing w:line="28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p>
        </w:tc>
        <w:tc>
          <w:tcPr>
            <w:tcW w:w="3233" w:type="dxa"/>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清洁能源使用率</w:t>
            </w:r>
          </w:p>
        </w:tc>
        <w:tc>
          <w:tcPr>
            <w:tcW w:w="1276" w:type="dxa"/>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451D69">
            <w:pPr>
              <w:adjustRightInd w:val="0"/>
              <w:snapToGrid w:val="0"/>
              <w:spacing w:line="280" w:lineRule="exact"/>
              <w:jc w:val="center"/>
              <w:rPr>
                <w:rFonts w:eastAsia="仿宋_GB2312"/>
                <w:kern w:val="0"/>
                <w:sz w:val="24"/>
                <w:szCs w:val="24"/>
              </w:rPr>
            </w:pPr>
          </w:p>
        </w:tc>
        <w:tc>
          <w:tcPr>
            <w:tcW w:w="1363" w:type="dxa"/>
            <w:vAlign w:val="center"/>
          </w:tcPr>
          <w:p w:rsidR="00451D69" w:rsidRDefault="00451D69" w:rsidP="00451D69">
            <w:pPr>
              <w:adjustRightInd w:val="0"/>
              <w:snapToGrid w:val="0"/>
              <w:spacing w:line="280" w:lineRule="exact"/>
              <w:jc w:val="center"/>
              <w:rPr>
                <w:rFonts w:eastAsia="仿宋_GB2312"/>
                <w:kern w:val="0"/>
                <w:sz w:val="24"/>
                <w:szCs w:val="24"/>
              </w:rPr>
            </w:pPr>
          </w:p>
        </w:tc>
      </w:tr>
      <w:tr w:rsidR="00451D69" w:rsidTr="00451D69">
        <w:trPr>
          <w:trHeight w:val="90"/>
          <w:jc w:val="center"/>
        </w:trPr>
        <w:tc>
          <w:tcPr>
            <w:tcW w:w="1450" w:type="dxa"/>
            <w:vMerge w:val="restart"/>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资源利用</w:t>
            </w:r>
          </w:p>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绿色化指标</w:t>
            </w:r>
          </w:p>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(RG)</w:t>
            </w:r>
          </w:p>
        </w:tc>
        <w:tc>
          <w:tcPr>
            <w:tcW w:w="878" w:type="dxa"/>
            <w:vAlign w:val="center"/>
          </w:tcPr>
          <w:p w:rsidR="00451D69" w:rsidRDefault="00451D69" w:rsidP="00451D69">
            <w:pPr>
              <w:pStyle w:val="10"/>
              <w:adjustRightInd w:val="0"/>
              <w:snapToGrid w:val="0"/>
              <w:spacing w:line="28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4</w:t>
            </w:r>
          </w:p>
        </w:tc>
        <w:tc>
          <w:tcPr>
            <w:tcW w:w="3233" w:type="dxa"/>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水资源产出率</w:t>
            </w:r>
          </w:p>
        </w:tc>
        <w:tc>
          <w:tcPr>
            <w:tcW w:w="1276" w:type="dxa"/>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元</w:t>
            </w:r>
            <w:r>
              <w:rPr>
                <w:rFonts w:eastAsia="仿宋_GB2312"/>
                <w:kern w:val="0"/>
                <w:sz w:val="24"/>
                <w:szCs w:val="24"/>
              </w:rPr>
              <w:t>/m</w:t>
            </w:r>
            <w:r>
              <w:rPr>
                <w:rFonts w:eastAsia="仿宋_GB2312"/>
                <w:kern w:val="0"/>
                <w:sz w:val="24"/>
                <w:szCs w:val="24"/>
                <w:vertAlign w:val="superscript"/>
              </w:rPr>
              <w:t>3</w:t>
            </w:r>
          </w:p>
        </w:tc>
        <w:tc>
          <w:tcPr>
            <w:tcW w:w="1587" w:type="dxa"/>
            <w:vAlign w:val="center"/>
          </w:tcPr>
          <w:p w:rsidR="00451D69" w:rsidRDefault="00451D69" w:rsidP="00451D69">
            <w:pPr>
              <w:adjustRightInd w:val="0"/>
              <w:snapToGrid w:val="0"/>
              <w:spacing w:line="280" w:lineRule="exact"/>
              <w:jc w:val="center"/>
              <w:rPr>
                <w:rFonts w:eastAsia="仿宋_GB2312"/>
                <w:kern w:val="0"/>
                <w:sz w:val="24"/>
                <w:szCs w:val="24"/>
              </w:rPr>
            </w:pPr>
          </w:p>
        </w:tc>
        <w:tc>
          <w:tcPr>
            <w:tcW w:w="1363" w:type="dxa"/>
            <w:vAlign w:val="center"/>
          </w:tcPr>
          <w:p w:rsidR="00451D69" w:rsidRDefault="00451D69" w:rsidP="00451D69">
            <w:pPr>
              <w:adjustRightInd w:val="0"/>
              <w:snapToGrid w:val="0"/>
              <w:spacing w:line="28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451D69">
            <w:pPr>
              <w:adjustRightInd w:val="0"/>
              <w:snapToGrid w:val="0"/>
              <w:spacing w:line="280" w:lineRule="exact"/>
              <w:ind w:firstLine="560"/>
              <w:jc w:val="center"/>
              <w:rPr>
                <w:rFonts w:eastAsia="仿宋_GB2312"/>
                <w:kern w:val="0"/>
                <w:sz w:val="24"/>
                <w:szCs w:val="24"/>
              </w:rPr>
            </w:pPr>
          </w:p>
        </w:tc>
        <w:tc>
          <w:tcPr>
            <w:tcW w:w="878" w:type="dxa"/>
            <w:vAlign w:val="center"/>
          </w:tcPr>
          <w:p w:rsidR="00451D69" w:rsidRDefault="00451D69" w:rsidP="00451D69">
            <w:pPr>
              <w:pStyle w:val="10"/>
              <w:adjustRightInd w:val="0"/>
              <w:snapToGrid w:val="0"/>
              <w:spacing w:line="28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5</w:t>
            </w:r>
          </w:p>
        </w:tc>
        <w:tc>
          <w:tcPr>
            <w:tcW w:w="3233" w:type="dxa"/>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土地资源产出率</w:t>
            </w:r>
          </w:p>
        </w:tc>
        <w:tc>
          <w:tcPr>
            <w:tcW w:w="1276" w:type="dxa"/>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亿元</w:t>
            </w:r>
            <w:r>
              <w:rPr>
                <w:rFonts w:eastAsia="仿宋_GB2312"/>
                <w:kern w:val="0"/>
                <w:sz w:val="24"/>
                <w:szCs w:val="24"/>
              </w:rPr>
              <w:t>/km</w:t>
            </w:r>
            <w:r>
              <w:rPr>
                <w:rFonts w:eastAsia="仿宋_GB2312"/>
                <w:kern w:val="0"/>
                <w:sz w:val="24"/>
                <w:szCs w:val="24"/>
                <w:vertAlign w:val="superscript"/>
              </w:rPr>
              <w:t>2</w:t>
            </w:r>
          </w:p>
        </w:tc>
        <w:tc>
          <w:tcPr>
            <w:tcW w:w="1587" w:type="dxa"/>
            <w:vAlign w:val="center"/>
          </w:tcPr>
          <w:p w:rsidR="00451D69" w:rsidRDefault="00451D69" w:rsidP="00451D69">
            <w:pPr>
              <w:adjustRightInd w:val="0"/>
              <w:snapToGrid w:val="0"/>
              <w:spacing w:line="280" w:lineRule="exact"/>
              <w:jc w:val="center"/>
              <w:rPr>
                <w:rFonts w:eastAsia="仿宋_GB2312"/>
                <w:kern w:val="0"/>
                <w:sz w:val="24"/>
                <w:szCs w:val="24"/>
              </w:rPr>
            </w:pPr>
          </w:p>
        </w:tc>
        <w:tc>
          <w:tcPr>
            <w:tcW w:w="1363" w:type="dxa"/>
            <w:vAlign w:val="center"/>
          </w:tcPr>
          <w:p w:rsidR="00451D69" w:rsidRDefault="00451D69" w:rsidP="00451D69">
            <w:pPr>
              <w:adjustRightInd w:val="0"/>
              <w:snapToGrid w:val="0"/>
              <w:spacing w:line="28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451D69">
            <w:pPr>
              <w:adjustRightInd w:val="0"/>
              <w:snapToGrid w:val="0"/>
              <w:spacing w:line="280" w:lineRule="exact"/>
              <w:ind w:firstLine="560"/>
              <w:jc w:val="center"/>
              <w:rPr>
                <w:rFonts w:eastAsia="仿宋_GB2312"/>
                <w:kern w:val="0"/>
                <w:sz w:val="24"/>
                <w:szCs w:val="24"/>
              </w:rPr>
            </w:pPr>
          </w:p>
        </w:tc>
        <w:tc>
          <w:tcPr>
            <w:tcW w:w="878" w:type="dxa"/>
            <w:vAlign w:val="center"/>
          </w:tcPr>
          <w:p w:rsidR="00451D69" w:rsidRDefault="00451D69" w:rsidP="00451D69">
            <w:pPr>
              <w:pStyle w:val="10"/>
              <w:adjustRightInd w:val="0"/>
              <w:snapToGrid w:val="0"/>
              <w:spacing w:line="28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6</w:t>
            </w:r>
          </w:p>
        </w:tc>
        <w:tc>
          <w:tcPr>
            <w:tcW w:w="3233" w:type="dxa"/>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工业固体废弃物综合利用率</w:t>
            </w:r>
          </w:p>
        </w:tc>
        <w:tc>
          <w:tcPr>
            <w:tcW w:w="1276" w:type="dxa"/>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451D69">
            <w:pPr>
              <w:adjustRightInd w:val="0"/>
              <w:snapToGrid w:val="0"/>
              <w:spacing w:line="280" w:lineRule="exact"/>
              <w:jc w:val="center"/>
              <w:rPr>
                <w:rFonts w:eastAsia="仿宋_GB2312"/>
                <w:kern w:val="0"/>
                <w:sz w:val="24"/>
                <w:szCs w:val="24"/>
              </w:rPr>
            </w:pPr>
          </w:p>
        </w:tc>
        <w:tc>
          <w:tcPr>
            <w:tcW w:w="1363" w:type="dxa"/>
            <w:vAlign w:val="center"/>
          </w:tcPr>
          <w:p w:rsidR="00451D69" w:rsidRDefault="00451D69" w:rsidP="00451D69">
            <w:pPr>
              <w:adjustRightInd w:val="0"/>
              <w:snapToGrid w:val="0"/>
              <w:spacing w:line="28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451D69">
            <w:pPr>
              <w:adjustRightInd w:val="0"/>
              <w:snapToGrid w:val="0"/>
              <w:spacing w:line="280" w:lineRule="exact"/>
              <w:ind w:firstLine="560"/>
              <w:jc w:val="center"/>
              <w:rPr>
                <w:rFonts w:eastAsia="仿宋_GB2312"/>
                <w:kern w:val="0"/>
                <w:sz w:val="24"/>
                <w:szCs w:val="24"/>
              </w:rPr>
            </w:pPr>
          </w:p>
        </w:tc>
        <w:tc>
          <w:tcPr>
            <w:tcW w:w="878" w:type="dxa"/>
            <w:vAlign w:val="center"/>
          </w:tcPr>
          <w:p w:rsidR="00451D69" w:rsidRDefault="00451D69" w:rsidP="00451D69">
            <w:pPr>
              <w:pStyle w:val="10"/>
              <w:adjustRightInd w:val="0"/>
              <w:snapToGrid w:val="0"/>
              <w:spacing w:line="28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7</w:t>
            </w:r>
          </w:p>
        </w:tc>
        <w:tc>
          <w:tcPr>
            <w:tcW w:w="3233" w:type="dxa"/>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工业用水重复利用率</w:t>
            </w:r>
          </w:p>
        </w:tc>
        <w:tc>
          <w:tcPr>
            <w:tcW w:w="1276" w:type="dxa"/>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451D69">
            <w:pPr>
              <w:adjustRightInd w:val="0"/>
              <w:snapToGrid w:val="0"/>
              <w:spacing w:line="280" w:lineRule="exact"/>
              <w:jc w:val="center"/>
              <w:rPr>
                <w:rFonts w:eastAsia="仿宋_GB2312"/>
                <w:kern w:val="0"/>
                <w:sz w:val="24"/>
                <w:szCs w:val="24"/>
              </w:rPr>
            </w:pPr>
          </w:p>
        </w:tc>
        <w:tc>
          <w:tcPr>
            <w:tcW w:w="1363" w:type="dxa"/>
            <w:vAlign w:val="center"/>
          </w:tcPr>
          <w:p w:rsidR="00451D69" w:rsidRDefault="00451D69" w:rsidP="00451D69">
            <w:pPr>
              <w:adjustRightInd w:val="0"/>
              <w:snapToGrid w:val="0"/>
              <w:spacing w:line="28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451D69">
            <w:pPr>
              <w:adjustRightInd w:val="0"/>
              <w:snapToGrid w:val="0"/>
              <w:spacing w:line="280" w:lineRule="exact"/>
              <w:ind w:firstLine="560"/>
              <w:jc w:val="center"/>
              <w:rPr>
                <w:rFonts w:eastAsia="仿宋_GB2312"/>
                <w:kern w:val="0"/>
                <w:sz w:val="24"/>
                <w:szCs w:val="24"/>
              </w:rPr>
            </w:pPr>
          </w:p>
        </w:tc>
        <w:tc>
          <w:tcPr>
            <w:tcW w:w="878" w:type="dxa"/>
            <w:vAlign w:val="center"/>
          </w:tcPr>
          <w:p w:rsidR="00451D69" w:rsidRDefault="00451D69" w:rsidP="00451D69">
            <w:pPr>
              <w:pStyle w:val="10"/>
              <w:adjustRightInd w:val="0"/>
              <w:snapToGrid w:val="0"/>
              <w:spacing w:line="28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8</w:t>
            </w:r>
          </w:p>
        </w:tc>
        <w:tc>
          <w:tcPr>
            <w:tcW w:w="3233" w:type="dxa"/>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中水回用率</w:t>
            </w:r>
          </w:p>
        </w:tc>
        <w:tc>
          <w:tcPr>
            <w:tcW w:w="1276" w:type="dxa"/>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451D69">
            <w:pPr>
              <w:adjustRightInd w:val="0"/>
              <w:snapToGrid w:val="0"/>
              <w:spacing w:line="280" w:lineRule="exact"/>
              <w:jc w:val="center"/>
              <w:rPr>
                <w:rFonts w:eastAsia="仿宋_GB2312"/>
                <w:kern w:val="0"/>
                <w:sz w:val="24"/>
                <w:szCs w:val="24"/>
              </w:rPr>
            </w:pPr>
          </w:p>
        </w:tc>
        <w:tc>
          <w:tcPr>
            <w:tcW w:w="1363" w:type="dxa"/>
            <w:vMerge w:val="restart"/>
            <w:vAlign w:val="center"/>
          </w:tcPr>
          <w:p w:rsidR="00451D69" w:rsidRDefault="00451D69" w:rsidP="00451D69">
            <w:pPr>
              <w:adjustRightInd w:val="0"/>
              <w:snapToGrid w:val="0"/>
              <w:spacing w:line="28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451D69">
            <w:pPr>
              <w:adjustRightInd w:val="0"/>
              <w:snapToGrid w:val="0"/>
              <w:spacing w:line="280" w:lineRule="exact"/>
              <w:ind w:firstLine="560"/>
              <w:jc w:val="center"/>
              <w:rPr>
                <w:rFonts w:eastAsia="仿宋_GB2312"/>
                <w:kern w:val="0"/>
                <w:sz w:val="24"/>
                <w:szCs w:val="24"/>
              </w:rPr>
            </w:pPr>
          </w:p>
        </w:tc>
        <w:tc>
          <w:tcPr>
            <w:tcW w:w="878" w:type="dxa"/>
            <w:vAlign w:val="center"/>
          </w:tcPr>
          <w:p w:rsidR="00451D69" w:rsidRDefault="00451D69" w:rsidP="00451D69">
            <w:pPr>
              <w:pStyle w:val="10"/>
              <w:adjustRightInd w:val="0"/>
              <w:snapToGrid w:val="0"/>
              <w:spacing w:line="28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9</w:t>
            </w:r>
          </w:p>
        </w:tc>
        <w:tc>
          <w:tcPr>
            <w:tcW w:w="3233" w:type="dxa"/>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余热资源回收利用率</w:t>
            </w:r>
          </w:p>
        </w:tc>
        <w:tc>
          <w:tcPr>
            <w:tcW w:w="1276" w:type="dxa"/>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451D69">
            <w:pPr>
              <w:adjustRightInd w:val="0"/>
              <w:snapToGrid w:val="0"/>
              <w:spacing w:line="280" w:lineRule="exact"/>
              <w:jc w:val="center"/>
              <w:rPr>
                <w:rFonts w:eastAsia="仿宋_GB2312"/>
                <w:kern w:val="0"/>
                <w:sz w:val="24"/>
                <w:szCs w:val="24"/>
              </w:rPr>
            </w:pPr>
          </w:p>
        </w:tc>
        <w:tc>
          <w:tcPr>
            <w:tcW w:w="1363" w:type="dxa"/>
            <w:vMerge/>
            <w:vAlign w:val="center"/>
          </w:tcPr>
          <w:p w:rsidR="00451D69" w:rsidRDefault="00451D69" w:rsidP="00451D69">
            <w:pPr>
              <w:adjustRightInd w:val="0"/>
              <w:snapToGrid w:val="0"/>
              <w:spacing w:line="280" w:lineRule="exact"/>
              <w:ind w:firstLine="560"/>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451D69">
            <w:pPr>
              <w:adjustRightInd w:val="0"/>
              <w:snapToGrid w:val="0"/>
              <w:spacing w:line="280" w:lineRule="exact"/>
              <w:ind w:firstLine="560"/>
              <w:jc w:val="center"/>
              <w:rPr>
                <w:rFonts w:eastAsia="仿宋_GB2312"/>
                <w:kern w:val="0"/>
                <w:sz w:val="24"/>
                <w:szCs w:val="24"/>
              </w:rPr>
            </w:pPr>
          </w:p>
        </w:tc>
        <w:tc>
          <w:tcPr>
            <w:tcW w:w="878" w:type="dxa"/>
            <w:vAlign w:val="center"/>
          </w:tcPr>
          <w:p w:rsidR="00451D69" w:rsidRDefault="00451D69" w:rsidP="00451D69">
            <w:pPr>
              <w:pStyle w:val="10"/>
              <w:adjustRightInd w:val="0"/>
              <w:snapToGrid w:val="0"/>
              <w:spacing w:line="28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10</w:t>
            </w:r>
          </w:p>
        </w:tc>
        <w:tc>
          <w:tcPr>
            <w:tcW w:w="3233" w:type="dxa"/>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废气资源回收利用率</w:t>
            </w:r>
          </w:p>
        </w:tc>
        <w:tc>
          <w:tcPr>
            <w:tcW w:w="1276" w:type="dxa"/>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451D69">
            <w:pPr>
              <w:adjustRightInd w:val="0"/>
              <w:snapToGrid w:val="0"/>
              <w:spacing w:line="280" w:lineRule="exact"/>
              <w:jc w:val="center"/>
              <w:rPr>
                <w:rFonts w:eastAsia="仿宋_GB2312"/>
                <w:kern w:val="0"/>
                <w:sz w:val="24"/>
                <w:szCs w:val="24"/>
              </w:rPr>
            </w:pPr>
          </w:p>
        </w:tc>
        <w:tc>
          <w:tcPr>
            <w:tcW w:w="1363" w:type="dxa"/>
            <w:vMerge/>
            <w:vAlign w:val="center"/>
          </w:tcPr>
          <w:p w:rsidR="00451D69" w:rsidRDefault="00451D69" w:rsidP="00451D69">
            <w:pPr>
              <w:adjustRightInd w:val="0"/>
              <w:snapToGrid w:val="0"/>
              <w:spacing w:line="280" w:lineRule="exact"/>
              <w:ind w:firstLine="560"/>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451D69">
            <w:pPr>
              <w:adjustRightInd w:val="0"/>
              <w:snapToGrid w:val="0"/>
              <w:spacing w:line="280" w:lineRule="exact"/>
              <w:ind w:firstLine="560"/>
              <w:jc w:val="center"/>
              <w:rPr>
                <w:rFonts w:eastAsia="仿宋_GB2312"/>
                <w:kern w:val="0"/>
                <w:sz w:val="24"/>
                <w:szCs w:val="24"/>
              </w:rPr>
            </w:pPr>
          </w:p>
        </w:tc>
        <w:tc>
          <w:tcPr>
            <w:tcW w:w="878" w:type="dxa"/>
            <w:vAlign w:val="center"/>
          </w:tcPr>
          <w:p w:rsidR="00451D69" w:rsidRDefault="00451D69" w:rsidP="00451D69">
            <w:pPr>
              <w:pStyle w:val="10"/>
              <w:adjustRightInd w:val="0"/>
              <w:snapToGrid w:val="0"/>
              <w:spacing w:line="28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11</w:t>
            </w:r>
          </w:p>
        </w:tc>
        <w:tc>
          <w:tcPr>
            <w:tcW w:w="3233" w:type="dxa"/>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再生资源回收利用率</w:t>
            </w:r>
          </w:p>
        </w:tc>
        <w:tc>
          <w:tcPr>
            <w:tcW w:w="1276" w:type="dxa"/>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451D69">
            <w:pPr>
              <w:adjustRightInd w:val="0"/>
              <w:snapToGrid w:val="0"/>
              <w:spacing w:line="280" w:lineRule="exact"/>
              <w:jc w:val="center"/>
              <w:rPr>
                <w:rFonts w:eastAsia="仿宋_GB2312"/>
                <w:kern w:val="0"/>
                <w:sz w:val="24"/>
                <w:szCs w:val="24"/>
              </w:rPr>
            </w:pPr>
          </w:p>
        </w:tc>
        <w:tc>
          <w:tcPr>
            <w:tcW w:w="1363" w:type="dxa"/>
            <w:vMerge/>
            <w:vAlign w:val="center"/>
          </w:tcPr>
          <w:p w:rsidR="00451D69" w:rsidRDefault="00451D69" w:rsidP="00451D69">
            <w:pPr>
              <w:adjustRightInd w:val="0"/>
              <w:snapToGrid w:val="0"/>
              <w:spacing w:line="280" w:lineRule="exact"/>
              <w:ind w:firstLine="560"/>
              <w:jc w:val="center"/>
              <w:rPr>
                <w:rFonts w:eastAsia="仿宋_GB2312"/>
                <w:kern w:val="0"/>
                <w:sz w:val="24"/>
                <w:szCs w:val="24"/>
              </w:rPr>
            </w:pPr>
          </w:p>
        </w:tc>
      </w:tr>
      <w:tr w:rsidR="00451D69" w:rsidTr="00451D69">
        <w:trPr>
          <w:jc w:val="center"/>
        </w:trPr>
        <w:tc>
          <w:tcPr>
            <w:tcW w:w="1450" w:type="dxa"/>
            <w:vMerge w:val="restart"/>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基础设施</w:t>
            </w:r>
          </w:p>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绿色指标</w:t>
            </w:r>
          </w:p>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(IG)</w:t>
            </w:r>
          </w:p>
        </w:tc>
        <w:tc>
          <w:tcPr>
            <w:tcW w:w="878" w:type="dxa"/>
            <w:vAlign w:val="center"/>
          </w:tcPr>
          <w:p w:rsidR="00451D69" w:rsidRDefault="00451D69" w:rsidP="00451D69">
            <w:pPr>
              <w:pStyle w:val="10"/>
              <w:adjustRightInd w:val="0"/>
              <w:snapToGrid w:val="0"/>
              <w:spacing w:line="28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12</w:t>
            </w:r>
          </w:p>
        </w:tc>
        <w:tc>
          <w:tcPr>
            <w:tcW w:w="3233" w:type="dxa"/>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污水集中处理设施</w:t>
            </w:r>
          </w:p>
        </w:tc>
        <w:tc>
          <w:tcPr>
            <w:tcW w:w="1276" w:type="dxa"/>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451D69">
            <w:pPr>
              <w:adjustRightInd w:val="0"/>
              <w:snapToGrid w:val="0"/>
              <w:spacing w:line="280" w:lineRule="exact"/>
              <w:jc w:val="center"/>
              <w:rPr>
                <w:rFonts w:eastAsia="仿宋_GB2312"/>
                <w:kern w:val="0"/>
                <w:sz w:val="24"/>
                <w:szCs w:val="24"/>
              </w:rPr>
            </w:pPr>
          </w:p>
        </w:tc>
        <w:tc>
          <w:tcPr>
            <w:tcW w:w="1363" w:type="dxa"/>
            <w:vAlign w:val="center"/>
          </w:tcPr>
          <w:p w:rsidR="00451D69" w:rsidRDefault="00451D69" w:rsidP="00451D69">
            <w:pPr>
              <w:adjustRightInd w:val="0"/>
              <w:snapToGrid w:val="0"/>
              <w:spacing w:line="28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451D69">
            <w:pPr>
              <w:adjustRightInd w:val="0"/>
              <w:snapToGrid w:val="0"/>
              <w:spacing w:line="280" w:lineRule="exact"/>
              <w:ind w:firstLine="560"/>
              <w:jc w:val="center"/>
              <w:rPr>
                <w:rFonts w:eastAsia="仿宋_GB2312"/>
                <w:kern w:val="0"/>
                <w:sz w:val="24"/>
                <w:szCs w:val="24"/>
              </w:rPr>
            </w:pPr>
          </w:p>
        </w:tc>
        <w:tc>
          <w:tcPr>
            <w:tcW w:w="878" w:type="dxa"/>
            <w:vAlign w:val="center"/>
          </w:tcPr>
          <w:p w:rsidR="00451D69" w:rsidRDefault="00451D69" w:rsidP="00451D69">
            <w:pPr>
              <w:pStyle w:val="10"/>
              <w:adjustRightInd w:val="0"/>
              <w:snapToGrid w:val="0"/>
              <w:spacing w:line="28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13</w:t>
            </w:r>
          </w:p>
        </w:tc>
        <w:tc>
          <w:tcPr>
            <w:tcW w:w="3233" w:type="dxa"/>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新建工业建筑中绿色建筑的比例</w:t>
            </w:r>
          </w:p>
        </w:tc>
        <w:tc>
          <w:tcPr>
            <w:tcW w:w="1276" w:type="dxa"/>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451D69">
            <w:pPr>
              <w:adjustRightInd w:val="0"/>
              <w:snapToGrid w:val="0"/>
              <w:spacing w:line="280" w:lineRule="exact"/>
              <w:jc w:val="center"/>
              <w:rPr>
                <w:rFonts w:eastAsia="仿宋_GB2312"/>
                <w:kern w:val="0"/>
                <w:sz w:val="24"/>
                <w:szCs w:val="24"/>
              </w:rPr>
            </w:pPr>
          </w:p>
        </w:tc>
        <w:tc>
          <w:tcPr>
            <w:tcW w:w="1363" w:type="dxa"/>
            <w:vMerge w:val="restart"/>
            <w:vAlign w:val="center"/>
          </w:tcPr>
          <w:p w:rsidR="00451D69" w:rsidRDefault="00451D69" w:rsidP="00451D69">
            <w:pPr>
              <w:adjustRightInd w:val="0"/>
              <w:snapToGrid w:val="0"/>
              <w:spacing w:line="28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451D69">
            <w:pPr>
              <w:adjustRightInd w:val="0"/>
              <w:snapToGrid w:val="0"/>
              <w:spacing w:line="280" w:lineRule="exact"/>
              <w:ind w:firstLine="560"/>
              <w:jc w:val="center"/>
              <w:rPr>
                <w:rFonts w:eastAsia="仿宋_GB2312"/>
                <w:kern w:val="0"/>
                <w:sz w:val="24"/>
                <w:szCs w:val="24"/>
              </w:rPr>
            </w:pPr>
          </w:p>
        </w:tc>
        <w:tc>
          <w:tcPr>
            <w:tcW w:w="878" w:type="dxa"/>
            <w:vAlign w:val="center"/>
          </w:tcPr>
          <w:p w:rsidR="00451D69" w:rsidRDefault="00451D69" w:rsidP="00451D69">
            <w:pPr>
              <w:pStyle w:val="10"/>
              <w:adjustRightInd w:val="0"/>
              <w:snapToGrid w:val="0"/>
              <w:spacing w:line="28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14</w:t>
            </w:r>
          </w:p>
        </w:tc>
        <w:tc>
          <w:tcPr>
            <w:tcW w:w="3233" w:type="dxa"/>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新建公共建筑中绿色建筑的比例</w:t>
            </w:r>
          </w:p>
        </w:tc>
        <w:tc>
          <w:tcPr>
            <w:tcW w:w="1276" w:type="dxa"/>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451D69">
            <w:pPr>
              <w:adjustRightInd w:val="0"/>
              <w:snapToGrid w:val="0"/>
              <w:spacing w:line="280" w:lineRule="exact"/>
              <w:jc w:val="center"/>
              <w:rPr>
                <w:rFonts w:eastAsia="仿宋_GB2312"/>
                <w:kern w:val="0"/>
                <w:sz w:val="24"/>
                <w:szCs w:val="24"/>
              </w:rPr>
            </w:pPr>
          </w:p>
        </w:tc>
        <w:tc>
          <w:tcPr>
            <w:tcW w:w="1363" w:type="dxa"/>
            <w:vMerge/>
            <w:vAlign w:val="center"/>
          </w:tcPr>
          <w:p w:rsidR="00451D69" w:rsidRDefault="00451D69" w:rsidP="00451D69">
            <w:pPr>
              <w:adjustRightInd w:val="0"/>
              <w:snapToGrid w:val="0"/>
              <w:spacing w:line="280" w:lineRule="exact"/>
              <w:ind w:firstLine="560"/>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451D69">
            <w:pPr>
              <w:adjustRightInd w:val="0"/>
              <w:snapToGrid w:val="0"/>
              <w:spacing w:line="280" w:lineRule="exact"/>
              <w:ind w:firstLine="560"/>
              <w:jc w:val="center"/>
              <w:rPr>
                <w:rFonts w:eastAsia="仿宋_GB2312"/>
                <w:kern w:val="0"/>
                <w:sz w:val="24"/>
                <w:szCs w:val="24"/>
              </w:rPr>
            </w:pPr>
          </w:p>
        </w:tc>
        <w:tc>
          <w:tcPr>
            <w:tcW w:w="878" w:type="dxa"/>
            <w:vAlign w:val="center"/>
          </w:tcPr>
          <w:p w:rsidR="00451D69" w:rsidRDefault="00451D69" w:rsidP="00451D69">
            <w:pPr>
              <w:pStyle w:val="10"/>
              <w:adjustRightInd w:val="0"/>
              <w:snapToGrid w:val="0"/>
              <w:spacing w:line="28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15</w:t>
            </w:r>
          </w:p>
        </w:tc>
        <w:tc>
          <w:tcPr>
            <w:tcW w:w="3233" w:type="dxa"/>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500</w:t>
            </w:r>
            <w:r>
              <w:rPr>
                <w:rFonts w:eastAsia="仿宋_GB2312"/>
                <w:kern w:val="0"/>
                <w:sz w:val="24"/>
                <w:szCs w:val="24"/>
              </w:rPr>
              <w:t>米公交站点覆盖率</w:t>
            </w:r>
          </w:p>
        </w:tc>
        <w:tc>
          <w:tcPr>
            <w:tcW w:w="1276" w:type="dxa"/>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451D69">
            <w:pPr>
              <w:adjustRightInd w:val="0"/>
              <w:snapToGrid w:val="0"/>
              <w:spacing w:line="280" w:lineRule="exact"/>
              <w:jc w:val="center"/>
              <w:rPr>
                <w:rFonts w:eastAsia="仿宋_GB2312"/>
                <w:kern w:val="0"/>
                <w:sz w:val="24"/>
                <w:szCs w:val="24"/>
              </w:rPr>
            </w:pPr>
          </w:p>
        </w:tc>
        <w:tc>
          <w:tcPr>
            <w:tcW w:w="1363" w:type="dxa"/>
            <w:vMerge w:val="restart"/>
            <w:vAlign w:val="center"/>
          </w:tcPr>
          <w:p w:rsidR="00451D69" w:rsidRDefault="00451D69" w:rsidP="00451D69">
            <w:pPr>
              <w:adjustRightInd w:val="0"/>
              <w:snapToGrid w:val="0"/>
              <w:spacing w:line="28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451D69">
            <w:pPr>
              <w:adjustRightInd w:val="0"/>
              <w:snapToGrid w:val="0"/>
              <w:spacing w:line="280" w:lineRule="exact"/>
              <w:ind w:firstLine="560"/>
              <w:jc w:val="center"/>
              <w:rPr>
                <w:rFonts w:eastAsia="仿宋_GB2312"/>
                <w:kern w:val="0"/>
                <w:sz w:val="24"/>
                <w:szCs w:val="24"/>
              </w:rPr>
            </w:pPr>
          </w:p>
        </w:tc>
        <w:tc>
          <w:tcPr>
            <w:tcW w:w="878" w:type="dxa"/>
            <w:vAlign w:val="center"/>
          </w:tcPr>
          <w:p w:rsidR="00451D69" w:rsidRDefault="00451D69" w:rsidP="00451D69">
            <w:pPr>
              <w:pStyle w:val="10"/>
              <w:adjustRightInd w:val="0"/>
              <w:snapToGrid w:val="0"/>
              <w:spacing w:line="28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16</w:t>
            </w:r>
          </w:p>
        </w:tc>
        <w:tc>
          <w:tcPr>
            <w:tcW w:w="3233" w:type="dxa"/>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节能与新能源公交车比例</w:t>
            </w:r>
          </w:p>
        </w:tc>
        <w:tc>
          <w:tcPr>
            <w:tcW w:w="1276" w:type="dxa"/>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451D69">
            <w:pPr>
              <w:adjustRightInd w:val="0"/>
              <w:snapToGrid w:val="0"/>
              <w:spacing w:line="280" w:lineRule="exact"/>
              <w:jc w:val="center"/>
              <w:rPr>
                <w:rFonts w:eastAsia="仿宋_GB2312"/>
                <w:kern w:val="0"/>
                <w:sz w:val="24"/>
                <w:szCs w:val="24"/>
              </w:rPr>
            </w:pPr>
          </w:p>
        </w:tc>
        <w:tc>
          <w:tcPr>
            <w:tcW w:w="1363" w:type="dxa"/>
            <w:vMerge/>
            <w:vAlign w:val="center"/>
          </w:tcPr>
          <w:p w:rsidR="00451D69" w:rsidRDefault="00451D69" w:rsidP="00451D69">
            <w:pPr>
              <w:adjustRightInd w:val="0"/>
              <w:snapToGrid w:val="0"/>
              <w:spacing w:line="280" w:lineRule="exact"/>
              <w:ind w:firstLine="560"/>
              <w:jc w:val="center"/>
              <w:rPr>
                <w:rFonts w:eastAsia="仿宋_GB2312"/>
                <w:kern w:val="0"/>
                <w:sz w:val="24"/>
                <w:szCs w:val="24"/>
              </w:rPr>
            </w:pPr>
          </w:p>
        </w:tc>
      </w:tr>
      <w:tr w:rsidR="00451D69" w:rsidTr="00451D69">
        <w:trPr>
          <w:jc w:val="center"/>
        </w:trPr>
        <w:tc>
          <w:tcPr>
            <w:tcW w:w="1450" w:type="dxa"/>
            <w:vMerge w:val="restart"/>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产业</w:t>
            </w:r>
          </w:p>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绿色指标</w:t>
            </w:r>
          </w:p>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w:t>
            </w:r>
            <w:r>
              <w:rPr>
                <w:rFonts w:eastAsia="仿宋_GB2312"/>
                <w:kern w:val="0"/>
                <w:sz w:val="24"/>
                <w:szCs w:val="24"/>
              </w:rPr>
              <w:t>CG</w:t>
            </w:r>
            <w:r>
              <w:rPr>
                <w:rFonts w:eastAsia="仿宋_GB2312"/>
                <w:kern w:val="0"/>
                <w:sz w:val="24"/>
                <w:szCs w:val="24"/>
              </w:rPr>
              <w:t>）</w:t>
            </w:r>
          </w:p>
        </w:tc>
        <w:tc>
          <w:tcPr>
            <w:tcW w:w="878" w:type="dxa"/>
            <w:vAlign w:val="center"/>
          </w:tcPr>
          <w:p w:rsidR="00451D69" w:rsidRDefault="00451D69" w:rsidP="00451D69">
            <w:pPr>
              <w:pStyle w:val="10"/>
              <w:adjustRightInd w:val="0"/>
              <w:snapToGrid w:val="0"/>
              <w:spacing w:line="28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17</w:t>
            </w:r>
          </w:p>
        </w:tc>
        <w:tc>
          <w:tcPr>
            <w:tcW w:w="3233" w:type="dxa"/>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高新技术产业产值占园区工业总产值比例</w:t>
            </w:r>
          </w:p>
        </w:tc>
        <w:tc>
          <w:tcPr>
            <w:tcW w:w="1276" w:type="dxa"/>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451D69">
            <w:pPr>
              <w:adjustRightInd w:val="0"/>
              <w:snapToGrid w:val="0"/>
              <w:spacing w:line="280" w:lineRule="exact"/>
              <w:jc w:val="center"/>
              <w:rPr>
                <w:rFonts w:eastAsia="仿宋_GB2312"/>
                <w:kern w:val="0"/>
                <w:sz w:val="24"/>
                <w:szCs w:val="24"/>
              </w:rPr>
            </w:pPr>
          </w:p>
        </w:tc>
        <w:tc>
          <w:tcPr>
            <w:tcW w:w="1363" w:type="dxa"/>
            <w:vAlign w:val="center"/>
          </w:tcPr>
          <w:p w:rsidR="00451D69" w:rsidRDefault="00451D69" w:rsidP="00451D69">
            <w:pPr>
              <w:adjustRightInd w:val="0"/>
              <w:snapToGrid w:val="0"/>
              <w:spacing w:line="28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451D69">
            <w:pPr>
              <w:adjustRightInd w:val="0"/>
              <w:snapToGrid w:val="0"/>
              <w:spacing w:line="280" w:lineRule="exact"/>
              <w:ind w:firstLine="560"/>
              <w:jc w:val="center"/>
              <w:rPr>
                <w:rFonts w:eastAsia="仿宋_GB2312"/>
                <w:kern w:val="0"/>
                <w:sz w:val="24"/>
                <w:szCs w:val="24"/>
              </w:rPr>
            </w:pPr>
          </w:p>
        </w:tc>
        <w:tc>
          <w:tcPr>
            <w:tcW w:w="878" w:type="dxa"/>
            <w:vAlign w:val="center"/>
          </w:tcPr>
          <w:p w:rsidR="00451D69" w:rsidRDefault="00451D69" w:rsidP="00451D69">
            <w:pPr>
              <w:pStyle w:val="10"/>
              <w:adjustRightInd w:val="0"/>
              <w:snapToGrid w:val="0"/>
              <w:spacing w:line="28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18</w:t>
            </w:r>
          </w:p>
        </w:tc>
        <w:tc>
          <w:tcPr>
            <w:tcW w:w="3233" w:type="dxa"/>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绿色产业增加值占园区工业增加值比例</w:t>
            </w:r>
          </w:p>
        </w:tc>
        <w:tc>
          <w:tcPr>
            <w:tcW w:w="1276" w:type="dxa"/>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451D69">
            <w:pPr>
              <w:adjustRightInd w:val="0"/>
              <w:snapToGrid w:val="0"/>
              <w:spacing w:line="280" w:lineRule="exact"/>
              <w:jc w:val="center"/>
              <w:rPr>
                <w:rFonts w:eastAsia="仿宋_GB2312"/>
                <w:kern w:val="0"/>
                <w:sz w:val="24"/>
                <w:szCs w:val="24"/>
              </w:rPr>
            </w:pPr>
          </w:p>
        </w:tc>
        <w:tc>
          <w:tcPr>
            <w:tcW w:w="1363" w:type="dxa"/>
            <w:vAlign w:val="center"/>
          </w:tcPr>
          <w:p w:rsidR="00451D69" w:rsidRDefault="00451D69" w:rsidP="00451D69">
            <w:pPr>
              <w:adjustRightInd w:val="0"/>
              <w:snapToGrid w:val="0"/>
              <w:spacing w:line="28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451D69">
            <w:pPr>
              <w:adjustRightInd w:val="0"/>
              <w:snapToGrid w:val="0"/>
              <w:spacing w:line="280" w:lineRule="exact"/>
              <w:ind w:firstLine="560"/>
              <w:jc w:val="center"/>
              <w:rPr>
                <w:rFonts w:eastAsia="仿宋_GB2312"/>
                <w:kern w:val="0"/>
                <w:sz w:val="24"/>
                <w:szCs w:val="24"/>
              </w:rPr>
            </w:pPr>
          </w:p>
        </w:tc>
        <w:tc>
          <w:tcPr>
            <w:tcW w:w="878" w:type="dxa"/>
            <w:vAlign w:val="center"/>
          </w:tcPr>
          <w:p w:rsidR="00451D69" w:rsidRDefault="00451D69" w:rsidP="00451D69">
            <w:pPr>
              <w:pStyle w:val="10"/>
              <w:adjustRightInd w:val="0"/>
              <w:snapToGrid w:val="0"/>
              <w:spacing w:line="28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19</w:t>
            </w:r>
          </w:p>
        </w:tc>
        <w:tc>
          <w:tcPr>
            <w:tcW w:w="3233" w:type="dxa"/>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人均工业增加值</w:t>
            </w:r>
          </w:p>
        </w:tc>
        <w:tc>
          <w:tcPr>
            <w:tcW w:w="1276" w:type="dxa"/>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万元</w:t>
            </w:r>
            <w:r>
              <w:rPr>
                <w:rFonts w:eastAsia="仿宋_GB2312"/>
                <w:kern w:val="0"/>
                <w:sz w:val="24"/>
                <w:szCs w:val="24"/>
              </w:rPr>
              <w:t>/</w:t>
            </w:r>
            <w:r>
              <w:rPr>
                <w:rFonts w:eastAsia="仿宋_GB2312"/>
                <w:kern w:val="0"/>
                <w:sz w:val="24"/>
                <w:szCs w:val="24"/>
              </w:rPr>
              <w:t>人</w:t>
            </w:r>
          </w:p>
        </w:tc>
        <w:tc>
          <w:tcPr>
            <w:tcW w:w="1587" w:type="dxa"/>
            <w:vAlign w:val="center"/>
          </w:tcPr>
          <w:p w:rsidR="00451D69" w:rsidRDefault="00451D69" w:rsidP="00451D69">
            <w:pPr>
              <w:adjustRightInd w:val="0"/>
              <w:snapToGrid w:val="0"/>
              <w:spacing w:line="280" w:lineRule="exact"/>
              <w:jc w:val="center"/>
              <w:rPr>
                <w:rFonts w:eastAsia="仿宋_GB2312"/>
                <w:kern w:val="0"/>
                <w:sz w:val="24"/>
                <w:szCs w:val="24"/>
              </w:rPr>
            </w:pPr>
          </w:p>
        </w:tc>
        <w:tc>
          <w:tcPr>
            <w:tcW w:w="1363" w:type="dxa"/>
            <w:vMerge w:val="restart"/>
            <w:vAlign w:val="center"/>
          </w:tcPr>
          <w:p w:rsidR="00451D69" w:rsidRDefault="00451D69" w:rsidP="00451D69">
            <w:pPr>
              <w:adjustRightInd w:val="0"/>
              <w:snapToGrid w:val="0"/>
              <w:spacing w:line="28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451D69">
            <w:pPr>
              <w:adjustRightInd w:val="0"/>
              <w:snapToGrid w:val="0"/>
              <w:spacing w:line="280" w:lineRule="exact"/>
              <w:ind w:firstLine="560"/>
              <w:jc w:val="center"/>
              <w:rPr>
                <w:rFonts w:eastAsia="仿宋_GB2312"/>
                <w:kern w:val="0"/>
                <w:sz w:val="24"/>
                <w:szCs w:val="24"/>
              </w:rPr>
            </w:pPr>
          </w:p>
        </w:tc>
        <w:tc>
          <w:tcPr>
            <w:tcW w:w="878" w:type="dxa"/>
            <w:vAlign w:val="center"/>
          </w:tcPr>
          <w:p w:rsidR="00451D69" w:rsidRDefault="00451D69" w:rsidP="00451D69">
            <w:pPr>
              <w:pStyle w:val="10"/>
              <w:adjustRightInd w:val="0"/>
              <w:snapToGrid w:val="0"/>
              <w:spacing w:line="28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20</w:t>
            </w:r>
          </w:p>
        </w:tc>
        <w:tc>
          <w:tcPr>
            <w:tcW w:w="3233" w:type="dxa"/>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现代服务业比例</w:t>
            </w:r>
          </w:p>
        </w:tc>
        <w:tc>
          <w:tcPr>
            <w:tcW w:w="1276" w:type="dxa"/>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451D69">
            <w:pPr>
              <w:adjustRightInd w:val="0"/>
              <w:snapToGrid w:val="0"/>
              <w:spacing w:line="280" w:lineRule="exact"/>
              <w:jc w:val="center"/>
              <w:rPr>
                <w:rFonts w:eastAsia="仿宋_GB2312"/>
                <w:kern w:val="0"/>
                <w:sz w:val="24"/>
                <w:szCs w:val="24"/>
              </w:rPr>
            </w:pPr>
          </w:p>
        </w:tc>
        <w:tc>
          <w:tcPr>
            <w:tcW w:w="1363" w:type="dxa"/>
            <w:vMerge/>
            <w:vAlign w:val="center"/>
          </w:tcPr>
          <w:p w:rsidR="00451D69" w:rsidRDefault="00451D69" w:rsidP="00451D69">
            <w:pPr>
              <w:adjustRightInd w:val="0"/>
              <w:snapToGrid w:val="0"/>
              <w:spacing w:line="280" w:lineRule="exact"/>
              <w:ind w:firstLine="560"/>
              <w:jc w:val="center"/>
              <w:rPr>
                <w:rFonts w:eastAsia="仿宋_GB2312"/>
                <w:kern w:val="0"/>
                <w:sz w:val="24"/>
                <w:szCs w:val="24"/>
              </w:rPr>
            </w:pPr>
          </w:p>
        </w:tc>
      </w:tr>
      <w:tr w:rsidR="00451D69" w:rsidTr="00451D69">
        <w:trPr>
          <w:jc w:val="center"/>
        </w:trPr>
        <w:tc>
          <w:tcPr>
            <w:tcW w:w="1450" w:type="dxa"/>
            <w:vMerge w:val="restart"/>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生态环境</w:t>
            </w:r>
          </w:p>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绿色指标</w:t>
            </w:r>
          </w:p>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w:t>
            </w:r>
            <w:r>
              <w:rPr>
                <w:rFonts w:eastAsia="仿宋_GB2312"/>
                <w:kern w:val="0"/>
                <w:sz w:val="24"/>
                <w:szCs w:val="24"/>
              </w:rPr>
              <w:t>HG</w:t>
            </w:r>
            <w:r>
              <w:rPr>
                <w:rFonts w:eastAsia="仿宋_GB2312"/>
                <w:kern w:val="0"/>
                <w:sz w:val="24"/>
                <w:szCs w:val="24"/>
              </w:rPr>
              <w:t>）</w:t>
            </w:r>
          </w:p>
        </w:tc>
        <w:tc>
          <w:tcPr>
            <w:tcW w:w="878" w:type="dxa"/>
            <w:vAlign w:val="center"/>
          </w:tcPr>
          <w:p w:rsidR="00451D69" w:rsidRDefault="00451D69" w:rsidP="00451D69">
            <w:pPr>
              <w:pStyle w:val="10"/>
              <w:adjustRightInd w:val="0"/>
              <w:snapToGrid w:val="0"/>
              <w:spacing w:line="28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21</w:t>
            </w:r>
          </w:p>
        </w:tc>
        <w:tc>
          <w:tcPr>
            <w:tcW w:w="3233" w:type="dxa"/>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工业固体废弃物（</w:t>
            </w:r>
            <w:proofErr w:type="gramStart"/>
            <w:r>
              <w:rPr>
                <w:rFonts w:eastAsia="仿宋_GB2312"/>
                <w:kern w:val="0"/>
                <w:sz w:val="24"/>
                <w:szCs w:val="24"/>
              </w:rPr>
              <w:t>含危废</w:t>
            </w:r>
            <w:proofErr w:type="gramEnd"/>
            <w:r>
              <w:rPr>
                <w:rFonts w:eastAsia="仿宋_GB2312"/>
                <w:kern w:val="0"/>
                <w:sz w:val="24"/>
                <w:szCs w:val="24"/>
              </w:rPr>
              <w:t>）处置利用率</w:t>
            </w:r>
          </w:p>
        </w:tc>
        <w:tc>
          <w:tcPr>
            <w:tcW w:w="1276" w:type="dxa"/>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451D69">
            <w:pPr>
              <w:adjustRightInd w:val="0"/>
              <w:snapToGrid w:val="0"/>
              <w:spacing w:line="280" w:lineRule="exact"/>
              <w:jc w:val="center"/>
              <w:rPr>
                <w:rFonts w:eastAsia="仿宋_GB2312"/>
                <w:kern w:val="0"/>
                <w:sz w:val="24"/>
                <w:szCs w:val="24"/>
              </w:rPr>
            </w:pPr>
          </w:p>
        </w:tc>
        <w:tc>
          <w:tcPr>
            <w:tcW w:w="1363" w:type="dxa"/>
            <w:vAlign w:val="center"/>
          </w:tcPr>
          <w:p w:rsidR="00451D69" w:rsidRDefault="00451D69" w:rsidP="00451D69">
            <w:pPr>
              <w:adjustRightInd w:val="0"/>
              <w:snapToGrid w:val="0"/>
              <w:spacing w:line="28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451D69">
            <w:pPr>
              <w:adjustRightInd w:val="0"/>
              <w:snapToGrid w:val="0"/>
              <w:spacing w:line="280" w:lineRule="exact"/>
              <w:ind w:firstLine="560"/>
              <w:jc w:val="center"/>
              <w:rPr>
                <w:rFonts w:eastAsia="仿宋_GB2312"/>
                <w:kern w:val="0"/>
                <w:sz w:val="24"/>
                <w:szCs w:val="24"/>
              </w:rPr>
            </w:pPr>
          </w:p>
        </w:tc>
        <w:tc>
          <w:tcPr>
            <w:tcW w:w="878" w:type="dxa"/>
            <w:vAlign w:val="center"/>
          </w:tcPr>
          <w:p w:rsidR="00451D69" w:rsidRDefault="00451D69" w:rsidP="00451D69">
            <w:pPr>
              <w:pStyle w:val="10"/>
              <w:adjustRightInd w:val="0"/>
              <w:snapToGrid w:val="0"/>
              <w:spacing w:line="28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22</w:t>
            </w:r>
          </w:p>
        </w:tc>
        <w:tc>
          <w:tcPr>
            <w:tcW w:w="3233" w:type="dxa"/>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万元工业增加</w:t>
            </w:r>
            <w:proofErr w:type="gramStart"/>
            <w:r>
              <w:rPr>
                <w:rFonts w:eastAsia="仿宋_GB2312"/>
                <w:kern w:val="0"/>
                <w:sz w:val="24"/>
                <w:szCs w:val="24"/>
              </w:rPr>
              <w:t>值碳排放量消减率</w:t>
            </w:r>
            <w:proofErr w:type="gramEnd"/>
          </w:p>
        </w:tc>
        <w:tc>
          <w:tcPr>
            <w:tcW w:w="1276" w:type="dxa"/>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451D69">
            <w:pPr>
              <w:adjustRightInd w:val="0"/>
              <w:snapToGrid w:val="0"/>
              <w:spacing w:line="280" w:lineRule="exact"/>
              <w:jc w:val="center"/>
              <w:rPr>
                <w:rFonts w:eastAsia="仿宋_GB2312"/>
                <w:kern w:val="0"/>
                <w:sz w:val="24"/>
                <w:szCs w:val="24"/>
              </w:rPr>
            </w:pPr>
          </w:p>
        </w:tc>
        <w:tc>
          <w:tcPr>
            <w:tcW w:w="1363" w:type="dxa"/>
            <w:vAlign w:val="center"/>
          </w:tcPr>
          <w:p w:rsidR="00451D69" w:rsidRDefault="00451D69" w:rsidP="00451D69">
            <w:pPr>
              <w:adjustRightInd w:val="0"/>
              <w:snapToGrid w:val="0"/>
              <w:spacing w:line="28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451D69">
            <w:pPr>
              <w:adjustRightInd w:val="0"/>
              <w:snapToGrid w:val="0"/>
              <w:spacing w:line="280" w:lineRule="exact"/>
              <w:ind w:firstLine="560"/>
              <w:jc w:val="center"/>
              <w:rPr>
                <w:rFonts w:eastAsia="仿宋_GB2312"/>
                <w:kern w:val="0"/>
                <w:sz w:val="24"/>
                <w:szCs w:val="24"/>
              </w:rPr>
            </w:pPr>
          </w:p>
        </w:tc>
        <w:tc>
          <w:tcPr>
            <w:tcW w:w="878" w:type="dxa"/>
            <w:vAlign w:val="center"/>
          </w:tcPr>
          <w:p w:rsidR="00451D69" w:rsidRDefault="00451D69" w:rsidP="00451D69">
            <w:pPr>
              <w:pStyle w:val="10"/>
              <w:adjustRightInd w:val="0"/>
              <w:snapToGrid w:val="0"/>
              <w:spacing w:line="28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23</w:t>
            </w:r>
          </w:p>
        </w:tc>
        <w:tc>
          <w:tcPr>
            <w:tcW w:w="3233" w:type="dxa"/>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单位工业增加值废水排放量</w:t>
            </w:r>
          </w:p>
        </w:tc>
        <w:tc>
          <w:tcPr>
            <w:tcW w:w="1276" w:type="dxa"/>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t/</w:t>
            </w:r>
            <w:r>
              <w:rPr>
                <w:rFonts w:eastAsia="仿宋_GB2312"/>
                <w:kern w:val="0"/>
                <w:sz w:val="24"/>
                <w:szCs w:val="24"/>
              </w:rPr>
              <w:t>万元</w:t>
            </w:r>
          </w:p>
        </w:tc>
        <w:tc>
          <w:tcPr>
            <w:tcW w:w="1587" w:type="dxa"/>
            <w:vAlign w:val="center"/>
          </w:tcPr>
          <w:p w:rsidR="00451D69" w:rsidRDefault="00451D69" w:rsidP="00451D69">
            <w:pPr>
              <w:adjustRightInd w:val="0"/>
              <w:snapToGrid w:val="0"/>
              <w:spacing w:line="280" w:lineRule="exact"/>
              <w:jc w:val="center"/>
              <w:rPr>
                <w:rFonts w:eastAsia="仿宋_GB2312"/>
                <w:kern w:val="0"/>
                <w:sz w:val="24"/>
                <w:szCs w:val="24"/>
              </w:rPr>
            </w:pPr>
          </w:p>
        </w:tc>
        <w:tc>
          <w:tcPr>
            <w:tcW w:w="1363" w:type="dxa"/>
            <w:vAlign w:val="center"/>
          </w:tcPr>
          <w:p w:rsidR="00451D69" w:rsidRDefault="00451D69" w:rsidP="00451D69">
            <w:pPr>
              <w:adjustRightInd w:val="0"/>
              <w:snapToGrid w:val="0"/>
              <w:spacing w:line="28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451D69">
            <w:pPr>
              <w:adjustRightInd w:val="0"/>
              <w:snapToGrid w:val="0"/>
              <w:spacing w:line="280" w:lineRule="exact"/>
              <w:ind w:firstLine="560"/>
              <w:jc w:val="center"/>
              <w:rPr>
                <w:rFonts w:eastAsia="仿宋_GB2312"/>
                <w:kern w:val="0"/>
                <w:sz w:val="24"/>
                <w:szCs w:val="24"/>
              </w:rPr>
            </w:pPr>
          </w:p>
        </w:tc>
        <w:tc>
          <w:tcPr>
            <w:tcW w:w="878" w:type="dxa"/>
            <w:vAlign w:val="center"/>
          </w:tcPr>
          <w:p w:rsidR="00451D69" w:rsidRDefault="00451D69" w:rsidP="00451D69">
            <w:pPr>
              <w:pStyle w:val="10"/>
              <w:adjustRightInd w:val="0"/>
              <w:snapToGrid w:val="0"/>
              <w:spacing w:line="28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24</w:t>
            </w:r>
          </w:p>
        </w:tc>
        <w:tc>
          <w:tcPr>
            <w:tcW w:w="3233" w:type="dxa"/>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主要污染物弹性系数</w:t>
            </w:r>
          </w:p>
        </w:tc>
        <w:tc>
          <w:tcPr>
            <w:tcW w:w="1276" w:type="dxa"/>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451D69">
            <w:pPr>
              <w:adjustRightInd w:val="0"/>
              <w:snapToGrid w:val="0"/>
              <w:spacing w:line="280" w:lineRule="exact"/>
              <w:jc w:val="center"/>
              <w:rPr>
                <w:rFonts w:eastAsia="仿宋_GB2312"/>
                <w:kern w:val="0"/>
                <w:sz w:val="24"/>
                <w:szCs w:val="24"/>
              </w:rPr>
            </w:pPr>
          </w:p>
        </w:tc>
        <w:tc>
          <w:tcPr>
            <w:tcW w:w="1363" w:type="dxa"/>
            <w:vAlign w:val="center"/>
          </w:tcPr>
          <w:p w:rsidR="00451D69" w:rsidRDefault="00451D69" w:rsidP="00451D69">
            <w:pPr>
              <w:adjustRightInd w:val="0"/>
              <w:snapToGrid w:val="0"/>
              <w:spacing w:line="28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451D69">
            <w:pPr>
              <w:adjustRightInd w:val="0"/>
              <w:snapToGrid w:val="0"/>
              <w:spacing w:line="280" w:lineRule="exact"/>
              <w:ind w:firstLine="560"/>
              <w:jc w:val="center"/>
              <w:rPr>
                <w:rFonts w:eastAsia="仿宋_GB2312"/>
                <w:kern w:val="0"/>
                <w:sz w:val="24"/>
                <w:szCs w:val="24"/>
              </w:rPr>
            </w:pPr>
          </w:p>
        </w:tc>
        <w:tc>
          <w:tcPr>
            <w:tcW w:w="878" w:type="dxa"/>
            <w:vAlign w:val="center"/>
          </w:tcPr>
          <w:p w:rsidR="00451D69" w:rsidRDefault="00451D69" w:rsidP="00451D69">
            <w:pPr>
              <w:pStyle w:val="10"/>
              <w:adjustRightInd w:val="0"/>
              <w:snapToGrid w:val="0"/>
              <w:spacing w:line="28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25</w:t>
            </w:r>
          </w:p>
        </w:tc>
        <w:tc>
          <w:tcPr>
            <w:tcW w:w="3233" w:type="dxa"/>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园区空气质量优良率</w:t>
            </w:r>
          </w:p>
        </w:tc>
        <w:tc>
          <w:tcPr>
            <w:tcW w:w="1276" w:type="dxa"/>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451D69">
            <w:pPr>
              <w:adjustRightInd w:val="0"/>
              <w:snapToGrid w:val="0"/>
              <w:spacing w:line="280" w:lineRule="exact"/>
              <w:jc w:val="center"/>
              <w:rPr>
                <w:rFonts w:eastAsia="仿宋_GB2312"/>
                <w:kern w:val="0"/>
                <w:sz w:val="24"/>
                <w:szCs w:val="24"/>
              </w:rPr>
            </w:pPr>
          </w:p>
        </w:tc>
        <w:tc>
          <w:tcPr>
            <w:tcW w:w="1363" w:type="dxa"/>
            <w:vAlign w:val="center"/>
          </w:tcPr>
          <w:p w:rsidR="00451D69" w:rsidRDefault="00451D69" w:rsidP="00451D69">
            <w:pPr>
              <w:adjustRightInd w:val="0"/>
              <w:snapToGrid w:val="0"/>
              <w:spacing w:line="28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451D69">
            <w:pPr>
              <w:adjustRightInd w:val="0"/>
              <w:snapToGrid w:val="0"/>
              <w:spacing w:line="280" w:lineRule="exact"/>
              <w:ind w:firstLine="560"/>
              <w:jc w:val="center"/>
              <w:rPr>
                <w:rFonts w:eastAsia="仿宋_GB2312"/>
                <w:kern w:val="0"/>
                <w:sz w:val="24"/>
                <w:szCs w:val="24"/>
              </w:rPr>
            </w:pPr>
          </w:p>
        </w:tc>
        <w:tc>
          <w:tcPr>
            <w:tcW w:w="878" w:type="dxa"/>
            <w:vAlign w:val="center"/>
          </w:tcPr>
          <w:p w:rsidR="00451D69" w:rsidRDefault="00451D69" w:rsidP="00451D69">
            <w:pPr>
              <w:pStyle w:val="10"/>
              <w:adjustRightInd w:val="0"/>
              <w:snapToGrid w:val="0"/>
              <w:spacing w:line="28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26</w:t>
            </w:r>
          </w:p>
        </w:tc>
        <w:tc>
          <w:tcPr>
            <w:tcW w:w="3233" w:type="dxa"/>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绿化覆盖率</w:t>
            </w:r>
          </w:p>
        </w:tc>
        <w:tc>
          <w:tcPr>
            <w:tcW w:w="1276" w:type="dxa"/>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451D69">
            <w:pPr>
              <w:adjustRightInd w:val="0"/>
              <w:snapToGrid w:val="0"/>
              <w:spacing w:line="280" w:lineRule="exact"/>
              <w:jc w:val="center"/>
              <w:rPr>
                <w:rFonts w:eastAsia="仿宋_GB2312"/>
                <w:kern w:val="0"/>
                <w:sz w:val="24"/>
                <w:szCs w:val="24"/>
              </w:rPr>
            </w:pPr>
          </w:p>
        </w:tc>
        <w:tc>
          <w:tcPr>
            <w:tcW w:w="1363" w:type="dxa"/>
            <w:vMerge w:val="restart"/>
            <w:vAlign w:val="center"/>
          </w:tcPr>
          <w:p w:rsidR="00451D69" w:rsidRDefault="00451D69" w:rsidP="00451D69">
            <w:pPr>
              <w:adjustRightInd w:val="0"/>
              <w:snapToGrid w:val="0"/>
              <w:spacing w:line="28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451D69">
            <w:pPr>
              <w:adjustRightInd w:val="0"/>
              <w:snapToGrid w:val="0"/>
              <w:spacing w:line="280" w:lineRule="exact"/>
              <w:ind w:firstLine="560"/>
              <w:jc w:val="center"/>
              <w:rPr>
                <w:rFonts w:eastAsia="仿宋_GB2312"/>
                <w:kern w:val="0"/>
                <w:sz w:val="24"/>
                <w:szCs w:val="24"/>
              </w:rPr>
            </w:pPr>
          </w:p>
        </w:tc>
        <w:tc>
          <w:tcPr>
            <w:tcW w:w="878" w:type="dxa"/>
            <w:vAlign w:val="center"/>
          </w:tcPr>
          <w:p w:rsidR="00451D69" w:rsidRDefault="00451D69" w:rsidP="00451D69">
            <w:pPr>
              <w:pStyle w:val="10"/>
              <w:adjustRightInd w:val="0"/>
              <w:snapToGrid w:val="0"/>
              <w:spacing w:line="28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27</w:t>
            </w:r>
          </w:p>
        </w:tc>
        <w:tc>
          <w:tcPr>
            <w:tcW w:w="3233" w:type="dxa"/>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道路遮荫比例</w:t>
            </w:r>
          </w:p>
        </w:tc>
        <w:tc>
          <w:tcPr>
            <w:tcW w:w="1276" w:type="dxa"/>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451D69">
            <w:pPr>
              <w:adjustRightInd w:val="0"/>
              <w:snapToGrid w:val="0"/>
              <w:spacing w:line="280" w:lineRule="exact"/>
              <w:jc w:val="center"/>
              <w:rPr>
                <w:rFonts w:eastAsia="仿宋_GB2312"/>
                <w:kern w:val="0"/>
                <w:sz w:val="24"/>
                <w:szCs w:val="24"/>
              </w:rPr>
            </w:pPr>
          </w:p>
        </w:tc>
        <w:tc>
          <w:tcPr>
            <w:tcW w:w="1363" w:type="dxa"/>
            <w:vMerge/>
            <w:vAlign w:val="center"/>
          </w:tcPr>
          <w:p w:rsidR="00451D69" w:rsidRDefault="00451D69" w:rsidP="00451D69">
            <w:pPr>
              <w:adjustRightInd w:val="0"/>
              <w:snapToGrid w:val="0"/>
              <w:spacing w:line="28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451D69">
            <w:pPr>
              <w:adjustRightInd w:val="0"/>
              <w:snapToGrid w:val="0"/>
              <w:spacing w:line="280" w:lineRule="exact"/>
              <w:ind w:firstLine="560"/>
              <w:jc w:val="center"/>
              <w:rPr>
                <w:rFonts w:eastAsia="仿宋_GB2312"/>
                <w:kern w:val="0"/>
                <w:sz w:val="24"/>
                <w:szCs w:val="24"/>
              </w:rPr>
            </w:pPr>
          </w:p>
        </w:tc>
        <w:tc>
          <w:tcPr>
            <w:tcW w:w="878" w:type="dxa"/>
            <w:vAlign w:val="center"/>
          </w:tcPr>
          <w:p w:rsidR="00451D69" w:rsidRDefault="00451D69" w:rsidP="00451D69">
            <w:pPr>
              <w:pStyle w:val="10"/>
              <w:adjustRightInd w:val="0"/>
              <w:snapToGrid w:val="0"/>
              <w:spacing w:line="28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28</w:t>
            </w:r>
          </w:p>
        </w:tc>
        <w:tc>
          <w:tcPr>
            <w:tcW w:w="3233" w:type="dxa"/>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露天停车场遮荫比例</w:t>
            </w:r>
          </w:p>
        </w:tc>
        <w:tc>
          <w:tcPr>
            <w:tcW w:w="1276" w:type="dxa"/>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451D69">
            <w:pPr>
              <w:adjustRightInd w:val="0"/>
              <w:snapToGrid w:val="0"/>
              <w:spacing w:line="280" w:lineRule="exact"/>
              <w:jc w:val="center"/>
              <w:rPr>
                <w:rFonts w:eastAsia="仿宋_GB2312"/>
                <w:kern w:val="0"/>
                <w:sz w:val="24"/>
                <w:szCs w:val="24"/>
              </w:rPr>
            </w:pPr>
          </w:p>
        </w:tc>
        <w:tc>
          <w:tcPr>
            <w:tcW w:w="1363" w:type="dxa"/>
            <w:vMerge/>
            <w:vAlign w:val="center"/>
          </w:tcPr>
          <w:p w:rsidR="00451D69" w:rsidRDefault="00451D69" w:rsidP="00451D69">
            <w:pPr>
              <w:adjustRightInd w:val="0"/>
              <w:snapToGrid w:val="0"/>
              <w:spacing w:line="280" w:lineRule="exact"/>
              <w:ind w:firstLine="560"/>
              <w:jc w:val="center"/>
              <w:rPr>
                <w:rFonts w:eastAsia="仿宋_GB2312"/>
                <w:kern w:val="0"/>
                <w:sz w:val="24"/>
                <w:szCs w:val="24"/>
              </w:rPr>
            </w:pPr>
          </w:p>
        </w:tc>
      </w:tr>
      <w:tr w:rsidR="00451D69" w:rsidTr="00451D69">
        <w:trPr>
          <w:jc w:val="center"/>
        </w:trPr>
        <w:tc>
          <w:tcPr>
            <w:tcW w:w="1450" w:type="dxa"/>
            <w:vMerge w:val="restart"/>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运行管理绿色指标</w:t>
            </w:r>
          </w:p>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w:t>
            </w:r>
            <w:r>
              <w:rPr>
                <w:rFonts w:eastAsia="仿宋_GB2312"/>
                <w:kern w:val="0"/>
                <w:sz w:val="24"/>
                <w:szCs w:val="24"/>
              </w:rPr>
              <w:t>MG</w:t>
            </w:r>
            <w:r>
              <w:rPr>
                <w:rFonts w:eastAsia="仿宋_GB2312"/>
                <w:kern w:val="0"/>
                <w:sz w:val="24"/>
                <w:szCs w:val="24"/>
              </w:rPr>
              <w:t>）</w:t>
            </w:r>
          </w:p>
        </w:tc>
        <w:tc>
          <w:tcPr>
            <w:tcW w:w="878" w:type="dxa"/>
            <w:vAlign w:val="center"/>
          </w:tcPr>
          <w:p w:rsidR="00451D69" w:rsidRDefault="00451D69" w:rsidP="00451D69">
            <w:pPr>
              <w:pStyle w:val="10"/>
              <w:adjustRightInd w:val="0"/>
              <w:snapToGrid w:val="0"/>
              <w:spacing w:line="28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29</w:t>
            </w:r>
          </w:p>
        </w:tc>
        <w:tc>
          <w:tcPr>
            <w:tcW w:w="3233" w:type="dxa"/>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绿色园区标准体系完善程度</w:t>
            </w:r>
          </w:p>
        </w:tc>
        <w:tc>
          <w:tcPr>
            <w:tcW w:w="1276" w:type="dxa"/>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451D69">
            <w:pPr>
              <w:adjustRightInd w:val="0"/>
              <w:snapToGrid w:val="0"/>
              <w:spacing w:line="280" w:lineRule="exact"/>
              <w:jc w:val="center"/>
              <w:rPr>
                <w:rFonts w:eastAsia="仿宋_GB2312"/>
                <w:kern w:val="0"/>
                <w:sz w:val="24"/>
                <w:szCs w:val="24"/>
              </w:rPr>
            </w:pPr>
          </w:p>
        </w:tc>
        <w:tc>
          <w:tcPr>
            <w:tcW w:w="1363" w:type="dxa"/>
            <w:vAlign w:val="center"/>
          </w:tcPr>
          <w:p w:rsidR="00451D69" w:rsidRDefault="00451D69" w:rsidP="00451D69">
            <w:pPr>
              <w:adjustRightInd w:val="0"/>
              <w:snapToGrid w:val="0"/>
              <w:spacing w:line="28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451D69">
            <w:pPr>
              <w:adjustRightInd w:val="0"/>
              <w:snapToGrid w:val="0"/>
              <w:spacing w:line="280" w:lineRule="exact"/>
              <w:ind w:firstLine="560"/>
              <w:jc w:val="center"/>
              <w:rPr>
                <w:rFonts w:eastAsia="仿宋_GB2312"/>
                <w:kern w:val="0"/>
                <w:sz w:val="24"/>
                <w:szCs w:val="24"/>
              </w:rPr>
            </w:pPr>
          </w:p>
        </w:tc>
        <w:tc>
          <w:tcPr>
            <w:tcW w:w="878" w:type="dxa"/>
            <w:vAlign w:val="center"/>
          </w:tcPr>
          <w:p w:rsidR="00451D69" w:rsidRDefault="00451D69" w:rsidP="00451D69">
            <w:pPr>
              <w:pStyle w:val="10"/>
              <w:adjustRightInd w:val="0"/>
              <w:snapToGrid w:val="0"/>
              <w:spacing w:line="28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30</w:t>
            </w:r>
          </w:p>
        </w:tc>
        <w:tc>
          <w:tcPr>
            <w:tcW w:w="3233" w:type="dxa"/>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编制绿色园区发展规划</w:t>
            </w:r>
          </w:p>
        </w:tc>
        <w:tc>
          <w:tcPr>
            <w:tcW w:w="1276" w:type="dxa"/>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451D69">
            <w:pPr>
              <w:adjustRightInd w:val="0"/>
              <w:snapToGrid w:val="0"/>
              <w:spacing w:line="280" w:lineRule="exact"/>
              <w:jc w:val="center"/>
              <w:rPr>
                <w:rFonts w:eastAsia="仿宋_GB2312"/>
                <w:kern w:val="0"/>
                <w:sz w:val="24"/>
                <w:szCs w:val="24"/>
              </w:rPr>
            </w:pPr>
          </w:p>
        </w:tc>
        <w:tc>
          <w:tcPr>
            <w:tcW w:w="1363" w:type="dxa"/>
            <w:vAlign w:val="center"/>
          </w:tcPr>
          <w:p w:rsidR="00451D69" w:rsidRDefault="00451D69" w:rsidP="00451D69">
            <w:pPr>
              <w:adjustRightInd w:val="0"/>
              <w:snapToGrid w:val="0"/>
              <w:spacing w:line="28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451D69">
            <w:pPr>
              <w:adjustRightInd w:val="0"/>
              <w:snapToGrid w:val="0"/>
              <w:spacing w:line="280" w:lineRule="exact"/>
              <w:ind w:firstLine="560"/>
              <w:jc w:val="center"/>
              <w:rPr>
                <w:rFonts w:eastAsia="仿宋_GB2312"/>
                <w:kern w:val="0"/>
                <w:sz w:val="24"/>
                <w:szCs w:val="24"/>
              </w:rPr>
            </w:pPr>
          </w:p>
        </w:tc>
        <w:tc>
          <w:tcPr>
            <w:tcW w:w="878" w:type="dxa"/>
            <w:vAlign w:val="center"/>
          </w:tcPr>
          <w:p w:rsidR="00451D69" w:rsidRDefault="00451D69" w:rsidP="00451D69">
            <w:pPr>
              <w:pStyle w:val="10"/>
              <w:adjustRightInd w:val="0"/>
              <w:snapToGrid w:val="0"/>
              <w:spacing w:line="28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31</w:t>
            </w:r>
          </w:p>
        </w:tc>
        <w:tc>
          <w:tcPr>
            <w:tcW w:w="3233" w:type="dxa"/>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绿色园区信息平台完善程度</w:t>
            </w:r>
          </w:p>
        </w:tc>
        <w:tc>
          <w:tcPr>
            <w:tcW w:w="1276" w:type="dxa"/>
            <w:vAlign w:val="center"/>
          </w:tcPr>
          <w:p w:rsidR="00451D69" w:rsidRDefault="00451D69" w:rsidP="00451D69">
            <w:pPr>
              <w:adjustRightInd w:val="0"/>
              <w:snapToGrid w:val="0"/>
              <w:spacing w:line="28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451D69">
            <w:pPr>
              <w:adjustRightInd w:val="0"/>
              <w:snapToGrid w:val="0"/>
              <w:spacing w:line="280" w:lineRule="exact"/>
              <w:jc w:val="center"/>
              <w:rPr>
                <w:rFonts w:eastAsia="仿宋_GB2312"/>
                <w:kern w:val="0"/>
                <w:sz w:val="24"/>
                <w:szCs w:val="24"/>
              </w:rPr>
            </w:pPr>
          </w:p>
        </w:tc>
        <w:tc>
          <w:tcPr>
            <w:tcW w:w="1363" w:type="dxa"/>
            <w:vAlign w:val="center"/>
          </w:tcPr>
          <w:p w:rsidR="00451D69" w:rsidRDefault="00451D69" w:rsidP="00451D69">
            <w:pPr>
              <w:adjustRightInd w:val="0"/>
              <w:snapToGrid w:val="0"/>
              <w:spacing w:line="280" w:lineRule="exact"/>
              <w:jc w:val="center"/>
              <w:rPr>
                <w:rFonts w:eastAsia="仿宋_GB2312"/>
                <w:kern w:val="0"/>
                <w:sz w:val="24"/>
                <w:szCs w:val="24"/>
              </w:rPr>
            </w:pPr>
          </w:p>
        </w:tc>
      </w:tr>
      <w:tr w:rsidR="00451D69" w:rsidTr="00451D69">
        <w:trPr>
          <w:jc w:val="center"/>
        </w:trPr>
        <w:tc>
          <w:tcPr>
            <w:tcW w:w="1450" w:type="dxa"/>
            <w:vMerge w:val="restart"/>
            <w:vAlign w:val="center"/>
          </w:tcPr>
          <w:p w:rsidR="00451D69" w:rsidRDefault="00451D69" w:rsidP="00451D69">
            <w:pPr>
              <w:adjustRightInd w:val="0"/>
              <w:snapToGrid w:val="0"/>
              <w:spacing w:line="280" w:lineRule="exact"/>
              <w:jc w:val="center"/>
              <w:rPr>
                <w:rFonts w:eastAsia="仿宋_GB2312"/>
                <w:kern w:val="0"/>
                <w:sz w:val="24"/>
                <w:szCs w:val="24"/>
              </w:rPr>
            </w:pPr>
            <w:r w:rsidRPr="007358D8">
              <w:rPr>
                <w:rFonts w:eastAsia="仿宋_GB2312" w:hint="eastAsia"/>
                <w:kern w:val="0"/>
                <w:sz w:val="24"/>
                <w:szCs w:val="24"/>
              </w:rPr>
              <w:t>园区管理与特色园区建设（加分项）</w:t>
            </w:r>
          </w:p>
        </w:tc>
        <w:tc>
          <w:tcPr>
            <w:tcW w:w="878" w:type="dxa"/>
            <w:vAlign w:val="center"/>
          </w:tcPr>
          <w:p w:rsidR="00451D69" w:rsidRDefault="00451D69" w:rsidP="00451D69">
            <w:pPr>
              <w:pStyle w:val="10"/>
              <w:adjustRightInd w:val="0"/>
              <w:snapToGrid w:val="0"/>
              <w:spacing w:line="280" w:lineRule="exact"/>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32</w:t>
            </w:r>
          </w:p>
        </w:tc>
        <w:tc>
          <w:tcPr>
            <w:tcW w:w="3233" w:type="dxa"/>
            <w:vAlign w:val="center"/>
          </w:tcPr>
          <w:p w:rsidR="00451D69" w:rsidRDefault="00451D69" w:rsidP="00451D69">
            <w:pPr>
              <w:spacing w:line="280" w:lineRule="exact"/>
              <w:jc w:val="center"/>
              <w:rPr>
                <w:rFonts w:ascii="仿宋_GB2312" w:eastAsia="仿宋_GB2312"/>
                <w:kern w:val="0"/>
                <w:sz w:val="24"/>
                <w:szCs w:val="24"/>
              </w:rPr>
            </w:pPr>
            <w:r>
              <w:rPr>
                <w:rFonts w:ascii="仿宋_GB2312" w:eastAsia="仿宋_GB2312" w:cs="仿宋_GB2312" w:hint="eastAsia"/>
                <w:kern w:val="0"/>
                <w:sz w:val="24"/>
                <w:szCs w:val="24"/>
              </w:rPr>
              <w:t>建立园区能耗在线监测平台</w:t>
            </w:r>
          </w:p>
        </w:tc>
        <w:tc>
          <w:tcPr>
            <w:tcW w:w="1276" w:type="dxa"/>
            <w:vAlign w:val="center"/>
          </w:tcPr>
          <w:p w:rsidR="00451D69" w:rsidRDefault="00451D69" w:rsidP="00451D69">
            <w:pPr>
              <w:spacing w:line="280" w:lineRule="exact"/>
              <w:jc w:val="center"/>
              <w:rPr>
                <w:rFonts w:ascii="仿宋_GB2312" w:eastAsia="仿宋_GB2312"/>
                <w:kern w:val="0"/>
                <w:sz w:val="24"/>
                <w:szCs w:val="24"/>
              </w:rPr>
            </w:pPr>
            <w:r>
              <w:rPr>
                <w:rFonts w:ascii="仿宋_GB2312" w:eastAsia="仿宋_GB2312" w:cs="仿宋_GB2312" w:hint="eastAsia"/>
                <w:kern w:val="0"/>
                <w:sz w:val="24"/>
                <w:szCs w:val="24"/>
              </w:rPr>
              <w:t>是或否</w:t>
            </w:r>
          </w:p>
        </w:tc>
        <w:tc>
          <w:tcPr>
            <w:tcW w:w="1587" w:type="dxa"/>
            <w:vAlign w:val="center"/>
          </w:tcPr>
          <w:p w:rsidR="00451D69" w:rsidRDefault="00451D69" w:rsidP="00451D69">
            <w:pPr>
              <w:adjustRightInd w:val="0"/>
              <w:snapToGrid w:val="0"/>
              <w:spacing w:line="280" w:lineRule="exact"/>
              <w:jc w:val="center"/>
              <w:rPr>
                <w:rFonts w:eastAsia="仿宋_GB2312"/>
                <w:kern w:val="0"/>
                <w:sz w:val="24"/>
                <w:szCs w:val="24"/>
              </w:rPr>
            </w:pPr>
          </w:p>
        </w:tc>
        <w:tc>
          <w:tcPr>
            <w:tcW w:w="1363" w:type="dxa"/>
            <w:vAlign w:val="center"/>
          </w:tcPr>
          <w:p w:rsidR="00451D69" w:rsidRDefault="00451D69" w:rsidP="00451D69">
            <w:pPr>
              <w:adjustRightInd w:val="0"/>
              <w:snapToGrid w:val="0"/>
              <w:spacing w:line="28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451D69">
            <w:pPr>
              <w:adjustRightInd w:val="0"/>
              <w:snapToGrid w:val="0"/>
              <w:spacing w:line="280" w:lineRule="exact"/>
              <w:ind w:firstLine="560"/>
              <w:jc w:val="center"/>
              <w:rPr>
                <w:rFonts w:eastAsia="仿宋_GB2312"/>
                <w:kern w:val="0"/>
                <w:sz w:val="24"/>
                <w:szCs w:val="24"/>
              </w:rPr>
            </w:pPr>
          </w:p>
        </w:tc>
        <w:tc>
          <w:tcPr>
            <w:tcW w:w="878" w:type="dxa"/>
            <w:vAlign w:val="center"/>
          </w:tcPr>
          <w:p w:rsidR="00451D69" w:rsidRDefault="00451D69" w:rsidP="00451D69">
            <w:pPr>
              <w:pStyle w:val="10"/>
              <w:adjustRightInd w:val="0"/>
              <w:snapToGrid w:val="0"/>
              <w:spacing w:line="280" w:lineRule="exact"/>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33</w:t>
            </w:r>
          </w:p>
        </w:tc>
        <w:tc>
          <w:tcPr>
            <w:tcW w:w="3233" w:type="dxa"/>
            <w:vAlign w:val="center"/>
          </w:tcPr>
          <w:p w:rsidR="00451D69" w:rsidRDefault="00451D69" w:rsidP="00451D69">
            <w:pPr>
              <w:spacing w:line="280" w:lineRule="exact"/>
              <w:jc w:val="center"/>
              <w:rPr>
                <w:rFonts w:ascii="仿宋_GB2312" w:eastAsia="仿宋_GB2312"/>
                <w:kern w:val="0"/>
                <w:sz w:val="24"/>
                <w:szCs w:val="24"/>
              </w:rPr>
            </w:pPr>
            <w:r>
              <w:rPr>
                <w:rFonts w:ascii="仿宋_GB2312" w:eastAsia="仿宋_GB2312" w:cs="仿宋_GB2312" w:hint="eastAsia"/>
                <w:kern w:val="0"/>
                <w:sz w:val="24"/>
                <w:szCs w:val="24"/>
              </w:rPr>
              <w:t>建立园区环境在线监测平台</w:t>
            </w:r>
          </w:p>
        </w:tc>
        <w:tc>
          <w:tcPr>
            <w:tcW w:w="1276" w:type="dxa"/>
            <w:vAlign w:val="center"/>
          </w:tcPr>
          <w:p w:rsidR="00451D69" w:rsidRDefault="00451D69" w:rsidP="00451D69">
            <w:pPr>
              <w:spacing w:line="280" w:lineRule="exact"/>
              <w:jc w:val="center"/>
              <w:rPr>
                <w:rFonts w:ascii="仿宋_GB2312" w:eastAsia="仿宋_GB2312"/>
                <w:kern w:val="0"/>
                <w:sz w:val="24"/>
                <w:szCs w:val="24"/>
              </w:rPr>
            </w:pPr>
            <w:r>
              <w:rPr>
                <w:rFonts w:ascii="仿宋_GB2312" w:eastAsia="仿宋_GB2312" w:cs="仿宋_GB2312" w:hint="eastAsia"/>
                <w:kern w:val="0"/>
                <w:sz w:val="24"/>
                <w:szCs w:val="24"/>
              </w:rPr>
              <w:t>是或否</w:t>
            </w:r>
          </w:p>
        </w:tc>
        <w:tc>
          <w:tcPr>
            <w:tcW w:w="1587" w:type="dxa"/>
            <w:vAlign w:val="center"/>
          </w:tcPr>
          <w:p w:rsidR="00451D69" w:rsidRDefault="00451D69" w:rsidP="00451D69">
            <w:pPr>
              <w:adjustRightInd w:val="0"/>
              <w:snapToGrid w:val="0"/>
              <w:spacing w:line="280" w:lineRule="exact"/>
              <w:jc w:val="center"/>
              <w:rPr>
                <w:rFonts w:eastAsia="仿宋_GB2312"/>
                <w:kern w:val="0"/>
                <w:sz w:val="24"/>
                <w:szCs w:val="24"/>
              </w:rPr>
            </w:pPr>
          </w:p>
        </w:tc>
        <w:tc>
          <w:tcPr>
            <w:tcW w:w="1363" w:type="dxa"/>
            <w:vAlign w:val="center"/>
          </w:tcPr>
          <w:p w:rsidR="00451D69" w:rsidRDefault="00451D69" w:rsidP="00451D69">
            <w:pPr>
              <w:adjustRightInd w:val="0"/>
              <w:snapToGrid w:val="0"/>
              <w:spacing w:line="28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451D69">
            <w:pPr>
              <w:adjustRightInd w:val="0"/>
              <w:snapToGrid w:val="0"/>
              <w:spacing w:line="280" w:lineRule="exact"/>
              <w:ind w:firstLine="560"/>
              <w:jc w:val="center"/>
              <w:rPr>
                <w:rFonts w:eastAsia="仿宋_GB2312"/>
                <w:kern w:val="0"/>
                <w:sz w:val="24"/>
                <w:szCs w:val="24"/>
              </w:rPr>
            </w:pPr>
          </w:p>
        </w:tc>
        <w:tc>
          <w:tcPr>
            <w:tcW w:w="878" w:type="dxa"/>
            <w:vAlign w:val="center"/>
          </w:tcPr>
          <w:p w:rsidR="00451D69" w:rsidRDefault="00451D69" w:rsidP="00D07383">
            <w:pPr>
              <w:pStyle w:val="10"/>
              <w:adjustRightInd w:val="0"/>
              <w:snapToGrid w:val="0"/>
              <w:spacing w:line="280" w:lineRule="exact"/>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3</w:t>
            </w:r>
            <w:r w:rsidR="00D07383">
              <w:rPr>
                <w:rFonts w:ascii="Times New Roman" w:eastAsia="仿宋" w:hAnsi="Times New Roman" w:cs="Times New Roman" w:hint="eastAsia"/>
                <w:kern w:val="0"/>
                <w:sz w:val="24"/>
                <w:szCs w:val="24"/>
              </w:rPr>
              <w:t>4</w:t>
            </w:r>
          </w:p>
        </w:tc>
        <w:tc>
          <w:tcPr>
            <w:tcW w:w="3233" w:type="dxa"/>
            <w:vAlign w:val="center"/>
          </w:tcPr>
          <w:p w:rsidR="00451D69" w:rsidRDefault="00451D69" w:rsidP="00451D69">
            <w:pPr>
              <w:spacing w:line="280" w:lineRule="exact"/>
              <w:jc w:val="center"/>
              <w:rPr>
                <w:rFonts w:ascii="仿宋_GB2312" w:eastAsia="仿宋_GB2312"/>
                <w:kern w:val="0"/>
                <w:sz w:val="24"/>
                <w:szCs w:val="24"/>
              </w:rPr>
            </w:pPr>
            <w:r>
              <w:rPr>
                <w:rFonts w:ascii="仿宋_GB2312" w:eastAsia="仿宋_GB2312" w:cs="仿宋_GB2312" w:hint="eastAsia"/>
                <w:kern w:val="0"/>
                <w:sz w:val="24"/>
                <w:szCs w:val="24"/>
              </w:rPr>
              <w:t>已认证为特色园区</w:t>
            </w:r>
          </w:p>
        </w:tc>
        <w:tc>
          <w:tcPr>
            <w:tcW w:w="1276" w:type="dxa"/>
            <w:vAlign w:val="center"/>
          </w:tcPr>
          <w:p w:rsidR="00451D69" w:rsidRDefault="00451D69" w:rsidP="00451D69">
            <w:pPr>
              <w:spacing w:line="280" w:lineRule="exact"/>
              <w:jc w:val="center"/>
              <w:rPr>
                <w:rFonts w:ascii="仿宋_GB2312" w:eastAsia="仿宋_GB2312"/>
                <w:kern w:val="0"/>
                <w:sz w:val="24"/>
                <w:szCs w:val="24"/>
              </w:rPr>
            </w:pPr>
            <w:r>
              <w:rPr>
                <w:rFonts w:ascii="仿宋_GB2312" w:eastAsia="仿宋_GB2312" w:cs="仿宋_GB2312" w:hint="eastAsia"/>
                <w:kern w:val="0"/>
                <w:sz w:val="24"/>
                <w:szCs w:val="24"/>
              </w:rPr>
              <w:t>是或否</w:t>
            </w:r>
          </w:p>
        </w:tc>
        <w:tc>
          <w:tcPr>
            <w:tcW w:w="1587" w:type="dxa"/>
            <w:vAlign w:val="center"/>
          </w:tcPr>
          <w:p w:rsidR="00451D69" w:rsidRDefault="00451D69" w:rsidP="00451D69">
            <w:pPr>
              <w:adjustRightInd w:val="0"/>
              <w:snapToGrid w:val="0"/>
              <w:spacing w:line="280" w:lineRule="exact"/>
              <w:jc w:val="center"/>
              <w:rPr>
                <w:rFonts w:eastAsia="仿宋_GB2312"/>
                <w:kern w:val="0"/>
                <w:sz w:val="24"/>
                <w:szCs w:val="24"/>
              </w:rPr>
            </w:pPr>
          </w:p>
        </w:tc>
        <w:tc>
          <w:tcPr>
            <w:tcW w:w="1363" w:type="dxa"/>
            <w:vAlign w:val="center"/>
          </w:tcPr>
          <w:p w:rsidR="00451D69" w:rsidRDefault="00451D69" w:rsidP="00451D69">
            <w:pPr>
              <w:adjustRightInd w:val="0"/>
              <w:snapToGrid w:val="0"/>
              <w:spacing w:line="28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451D69">
            <w:pPr>
              <w:adjustRightInd w:val="0"/>
              <w:snapToGrid w:val="0"/>
              <w:spacing w:line="280" w:lineRule="exact"/>
              <w:ind w:firstLine="560"/>
              <w:jc w:val="center"/>
              <w:rPr>
                <w:rFonts w:eastAsia="仿宋_GB2312"/>
                <w:kern w:val="0"/>
                <w:sz w:val="24"/>
                <w:szCs w:val="24"/>
              </w:rPr>
            </w:pPr>
          </w:p>
        </w:tc>
        <w:tc>
          <w:tcPr>
            <w:tcW w:w="878" w:type="dxa"/>
            <w:vAlign w:val="center"/>
          </w:tcPr>
          <w:p w:rsidR="00451D69" w:rsidRDefault="00451D69" w:rsidP="00D07383">
            <w:pPr>
              <w:pStyle w:val="10"/>
              <w:adjustRightInd w:val="0"/>
              <w:snapToGrid w:val="0"/>
              <w:spacing w:line="280" w:lineRule="exact"/>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3</w:t>
            </w:r>
            <w:r w:rsidR="00D07383">
              <w:rPr>
                <w:rFonts w:ascii="Times New Roman" w:eastAsia="仿宋" w:hAnsi="Times New Roman" w:cs="Times New Roman" w:hint="eastAsia"/>
                <w:kern w:val="0"/>
                <w:sz w:val="24"/>
                <w:szCs w:val="24"/>
              </w:rPr>
              <w:t>5</w:t>
            </w:r>
          </w:p>
        </w:tc>
        <w:tc>
          <w:tcPr>
            <w:tcW w:w="3233" w:type="dxa"/>
            <w:vAlign w:val="center"/>
          </w:tcPr>
          <w:p w:rsidR="00451D69" w:rsidRDefault="00451D69" w:rsidP="00451D69">
            <w:pPr>
              <w:spacing w:line="280" w:lineRule="exact"/>
              <w:jc w:val="center"/>
              <w:rPr>
                <w:rFonts w:ascii="仿宋_GB2312" w:eastAsia="仿宋_GB2312"/>
                <w:kern w:val="0"/>
                <w:sz w:val="24"/>
                <w:szCs w:val="24"/>
              </w:rPr>
            </w:pPr>
            <w:r>
              <w:rPr>
                <w:rFonts w:ascii="仿宋_GB2312" w:eastAsia="仿宋_GB2312" w:cs="仿宋_GB2312" w:hint="eastAsia"/>
                <w:kern w:val="0"/>
                <w:sz w:val="24"/>
                <w:szCs w:val="24"/>
              </w:rPr>
              <w:t>设立绿色产业园区发展专项资金</w:t>
            </w:r>
          </w:p>
        </w:tc>
        <w:tc>
          <w:tcPr>
            <w:tcW w:w="1276" w:type="dxa"/>
            <w:vAlign w:val="center"/>
          </w:tcPr>
          <w:p w:rsidR="00451D69" w:rsidRDefault="00451D69" w:rsidP="00451D69">
            <w:pPr>
              <w:spacing w:line="280" w:lineRule="exact"/>
              <w:jc w:val="center"/>
              <w:rPr>
                <w:rFonts w:ascii="仿宋_GB2312" w:eastAsia="仿宋_GB2312"/>
                <w:kern w:val="0"/>
                <w:sz w:val="24"/>
                <w:szCs w:val="24"/>
              </w:rPr>
            </w:pPr>
            <w:r>
              <w:rPr>
                <w:rFonts w:ascii="仿宋_GB2312" w:eastAsia="仿宋_GB2312" w:cs="仿宋_GB2312" w:hint="eastAsia"/>
                <w:kern w:val="0"/>
                <w:sz w:val="24"/>
                <w:szCs w:val="24"/>
              </w:rPr>
              <w:t>是或否</w:t>
            </w:r>
          </w:p>
        </w:tc>
        <w:tc>
          <w:tcPr>
            <w:tcW w:w="1587" w:type="dxa"/>
            <w:vAlign w:val="center"/>
          </w:tcPr>
          <w:p w:rsidR="00451D69" w:rsidRDefault="00451D69" w:rsidP="00451D69">
            <w:pPr>
              <w:adjustRightInd w:val="0"/>
              <w:snapToGrid w:val="0"/>
              <w:spacing w:line="280" w:lineRule="exact"/>
              <w:jc w:val="center"/>
              <w:rPr>
                <w:rFonts w:eastAsia="仿宋_GB2312"/>
                <w:kern w:val="0"/>
                <w:sz w:val="24"/>
                <w:szCs w:val="24"/>
              </w:rPr>
            </w:pPr>
          </w:p>
        </w:tc>
        <w:tc>
          <w:tcPr>
            <w:tcW w:w="1363" w:type="dxa"/>
            <w:vAlign w:val="center"/>
          </w:tcPr>
          <w:p w:rsidR="00451D69" w:rsidRDefault="00451D69" w:rsidP="00451D69">
            <w:pPr>
              <w:adjustRightInd w:val="0"/>
              <w:snapToGrid w:val="0"/>
              <w:spacing w:line="280" w:lineRule="exact"/>
              <w:jc w:val="center"/>
              <w:rPr>
                <w:rFonts w:eastAsia="仿宋_GB2312"/>
                <w:kern w:val="0"/>
                <w:sz w:val="24"/>
                <w:szCs w:val="24"/>
              </w:rPr>
            </w:pPr>
          </w:p>
        </w:tc>
      </w:tr>
    </w:tbl>
    <w:p w:rsidR="00D07383" w:rsidRDefault="00D07383" w:rsidP="00451D69">
      <w:pPr>
        <w:spacing w:line="360" w:lineRule="auto"/>
        <w:jc w:val="center"/>
        <w:rPr>
          <w:rFonts w:eastAsia="黑体" w:hint="eastAsia"/>
          <w:bCs/>
          <w:sz w:val="30"/>
          <w:szCs w:val="30"/>
        </w:rPr>
      </w:pPr>
    </w:p>
    <w:p w:rsidR="00451D69" w:rsidRDefault="00451D69" w:rsidP="00451D69">
      <w:pPr>
        <w:spacing w:line="360" w:lineRule="auto"/>
        <w:jc w:val="center"/>
        <w:rPr>
          <w:rFonts w:eastAsia="黑体"/>
          <w:bCs/>
          <w:sz w:val="30"/>
          <w:szCs w:val="30"/>
        </w:rPr>
      </w:pPr>
      <w:r>
        <w:rPr>
          <w:rFonts w:eastAsia="黑体"/>
          <w:bCs/>
          <w:sz w:val="30"/>
          <w:szCs w:val="30"/>
        </w:rPr>
        <w:lastRenderedPageBreak/>
        <w:t>第</w:t>
      </w:r>
      <w:r>
        <w:rPr>
          <w:rFonts w:eastAsia="黑体"/>
          <w:bCs/>
          <w:sz w:val="30"/>
          <w:szCs w:val="30"/>
        </w:rPr>
        <w:t>3</w:t>
      </w:r>
      <w:r>
        <w:rPr>
          <w:rFonts w:eastAsia="黑体"/>
          <w:bCs/>
          <w:sz w:val="30"/>
          <w:szCs w:val="30"/>
        </w:rPr>
        <w:t>年（</w:t>
      </w:r>
      <w:r>
        <w:rPr>
          <w:rFonts w:eastAsia="黑体"/>
          <w:bCs/>
          <w:sz w:val="30"/>
          <w:szCs w:val="30"/>
          <w:u w:val="single"/>
        </w:rPr>
        <w:t xml:space="preserve"> </w:t>
      </w:r>
      <w:r w:rsidR="00B26A8E">
        <w:rPr>
          <w:rFonts w:eastAsia="黑体" w:hint="eastAsia"/>
          <w:bCs/>
          <w:sz w:val="30"/>
          <w:szCs w:val="30"/>
          <w:u w:val="single"/>
        </w:rPr>
        <w:t xml:space="preserve">20  </w:t>
      </w:r>
      <w:r>
        <w:rPr>
          <w:rFonts w:eastAsia="黑体"/>
          <w:bCs/>
          <w:sz w:val="30"/>
          <w:szCs w:val="30"/>
          <w:u w:val="single"/>
        </w:rPr>
        <w:t xml:space="preserve"> </w:t>
      </w:r>
      <w:r>
        <w:rPr>
          <w:rFonts w:eastAsia="黑体"/>
          <w:bCs/>
          <w:sz w:val="30"/>
          <w:szCs w:val="30"/>
        </w:rPr>
        <w:t>年）指标数据评价情况</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0"/>
        <w:gridCol w:w="878"/>
        <w:gridCol w:w="3233"/>
        <w:gridCol w:w="1276"/>
        <w:gridCol w:w="1587"/>
        <w:gridCol w:w="1363"/>
      </w:tblGrid>
      <w:tr w:rsidR="00451D69" w:rsidTr="00451D69">
        <w:trPr>
          <w:jc w:val="center"/>
        </w:trPr>
        <w:tc>
          <w:tcPr>
            <w:tcW w:w="1450" w:type="dxa"/>
            <w:vAlign w:val="center"/>
          </w:tcPr>
          <w:p w:rsidR="00451D69" w:rsidRDefault="00451D69" w:rsidP="007524BE">
            <w:pPr>
              <w:adjustRightInd w:val="0"/>
              <w:snapToGrid w:val="0"/>
              <w:spacing w:line="260" w:lineRule="exact"/>
              <w:jc w:val="center"/>
              <w:rPr>
                <w:rFonts w:eastAsia="仿宋_GB2312"/>
                <w:b/>
                <w:kern w:val="0"/>
                <w:sz w:val="24"/>
                <w:szCs w:val="24"/>
              </w:rPr>
            </w:pPr>
            <w:r>
              <w:rPr>
                <w:rFonts w:eastAsia="仿宋_GB2312"/>
                <w:b/>
                <w:kern w:val="0"/>
                <w:sz w:val="24"/>
                <w:szCs w:val="24"/>
              </w:rPr>
              <w:t>一级指标</w:t>
            </w:r>
          </w:p>
        </w:tc>
        <w:tc>
          <w:tcPr>
            <w:tcW w:w="878" w:type="dxa"/>
            <w:vAlign w:val="center"/>
          </w:tcPr>
          <w:p w:rsidR="00451D69" w:rsidRDefault="00451D69" w:rsidP="007524BE">
            <w:pPr>
              <w:adjustRightInd w:val="0"/>
              <w:snapToGrid w:val="0"/>
              <w:spacing w:line="260" w:lineRule="exact"/>
              <w:jc w:val="center"/>
              <w:rPr>
                <w:rFonts w:eastAsia="仿宋_GB2312"/>
                <w:b/>
                <w:kern w:val="0"/>
                <w:sz w:val="24"/>
                <w:szCs w:val="24"/>
              </w:rPr>
            </w:pPr>
            <w:r>
              <w:rPr>
                <w:rFonts w:eastAsia="仿宋_GB2312"/>
                <w:b/>
                <w:kern w:val="0"/>
                <w:sz w:val="24"/>
                <w:szCs w:val="24"/>
              </w:rPr>
              <w:t>序号</w:t>
            </w:r>
          </w:p>
        </w:tc>
        <w:tc>
          <w:tcPr>
            <w:tcW w:w="3233" w:type="dxa"/>
            <w:vAlign w:val="center"/>
          </w:tcPr>
          <w:p w:rsidR="00451D69" w:rsidRDefault="00451D69" w:rsidP="007524BE">
            <w:pPr>
              <w:adjustRightInd w:val="0"/>
              <w:snapToGrid w:val="0"/>
              <w:spacing w:line="260" w:lineRule="exact"/>
              <w:ind w:firstLine="562"/>
              <w:jc w:val="center"/>
              <w:rPr>
                <w:rFonts w:eastAsia="仿宋_GB2312"/>
                <w:b/>
                <w:kern w:val="0"/>
                <w:sz w:val="24"/>
                <w:szCs w:val="24"/>
              </w:rPr>
            </w:pPr>
            <w:r>
              <w:rPr>
                <w:rFonts w:eastAsia="仿宋_GB2312"/>
                <w:b/>
                <w:kern w:val="0"/>
                <w:sz w:val="24"/>
                <w:szCs w:val="24"/>
              </w:rPr>
              <w:t>二级指标</w:t>
            </w:r>
          </w:p>
        </w:tc>
        <w:tc>
          <w:tcPr>
            <w:tcW w:w="1276" w:type="dxa"/>
            <w:vAlign w:val="center"/>
          </w:tcPr>
          <w:p w:rsidR="00451D69" w:rsidRDefault="00451D69" w:rsidP="007524BE">
            <w:pPr>
              <w:adjustRightInd w:val="0"/>
              <w:snapToGrid w:val="0"/>
              <w:spacing w:line="260" w:lineRule="exact"/>
              <w:jc w:val="center"/>
              <w:rPr>
                <w:rFonts w:eastAsia="仿宋_GB2312"/>
                <w:b/>
                <w:kern w:val="0"/>
                <w:sz w:val="24"/>
                <w:szCs w:val="24"/>
              </w:rPr>
            </w:pPr>
            <w:r>
              <w:rPr>
                <w:rFonts w:eastAsia="仿宋_GB2312"/>
                <w:b/>
                <w:kern w:val="0"/>
                <w:sz w:val="24"/>
                <w:szCs w:val="24"/>
              </w:rPr>
              <w:t>指标单位</w:t>
            </w:r>
          </w:p>
        </w:tc>
        <w:tc>
          <w:tcPr>
            <w:tcW w:w="1587" w:type="dxa"/>
            <w:vAlign w:val="center"/>
          </w:tcPr>
          <w:p w:rsidR="00451D69" w:rsidRDefault="00451D69" w:rsidP="007524BE">
            <w:pPr>
              <w:adjustRightInd w:val="0"/>
              <w:snapToGrid w:val="0"/>
              <w:spacing w:line="260" w:lineRule="exact"/>
              <w:jc w:val="center"/>
              <w:rPr>
                <w:rFonts w:eastAsia="仿宋_GB2312"/>
                <w:b/>
                <w:kern w:val="0"/>
                <w:sz w:val="24"/>
                <w:szCs w:val="24"/>
              </w:rPr>
            </w:pPr>
            <w:r>
              <w:rPr>
                <w:rFonts w:eastAsia="仿宋_GB2312"/>
                <w:b/>
                <w:kern w:val="0"/>
                <w:sz w:val="24"/>
                <w:szCs w:val="24"/>
              </w:rPr>
              <w:t>指标数据</w:t>
            </w:r>
          </w:p>
        </w:tc>
        <w:tc>
          <w:tcPr>
            <w:tcW w:w="1363" w:type="dxa"/>
            <w:vAlign w:val="center"/>
          </w:tcPr>
          <w:p w:rsidR="00451D69" w:rsidRDefault="00451D69" w:rsidP="007524BE">
            <w:pPr>
              <w:adjustRightInd w:val="0"/>
              <w:snapToGrid w:val="0"/>
              <w:spacing w:line="260" w:lineRule="exact"/>
              <w:jc w:val="center"/>
              <w:rPr>
                <w:rFonts w:eastAsia="仿宋_GB2312"/>
                <w:b/>
                <w:kern w:val="0"/>
                <w:sz w:val="24"/>
                <w:szCs w:val="24"/>
              </w:rPr>
            </w:pPr>
            <w:r>
              <w:rPr>
                <w:rFonts w:eastAsia="仿宋_GB2312"/>
                <w:b/>
                <w:kern w:val="0"/>
                <w:sz w:val="24"/>
                <w:szCs w:val="24"/>
              </w:rPr>
              <w:t>评价情况说明</w:t>
            </w:r>
          </w:p>
        </w:tc>
      </w:tr>
      <w:tr w:rsidR="00451D69" w:rsidTr="00451D69">
        <w:trPr>
          <w:jc w:val="center"/>
        </w:trPr>
        <w:tc>
          <w:tcPr>
            <w:tcW w:w="1450" w:type="dxa"/>
            <w:vMerge w:val="restart"/>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能源利用绿色化指标</w:t>
            </w:r>
          </w:p>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r>
              <w:rPr>
                <w:rFonts w:eastAsia="仿宋_GB2312"/>
                <w:kern w:val="0"/>
                <w:sz w:val="24"/>
                <w:szCs w:val="24"/>
              </w:rPr>
              <w:t>EG</w:t>
            </w:r>
            <w:r>
              <w:rPr>
                <w:rFonts w:eastAsia="仿宋_GB2312"/>
                <w:kern w:val="0"/>
                <w:sz w:val="24"/>
                <w:szCs w:val="24"/>
              </w:rPr>
              <w:t>）</w:t>
            </w:r>
          </w:p>
        </w:tc>
        <w:tc>
          <w:tcPr>
            <w:tcW w:w="878" w:type="dxa"/>
            <w:vAlign w:val="center"/>
          </w:tcPr>
          <w:p w:rsidR="00451D69" w:rsidRDefault="00451D69"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3233"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能源产出率</w:t>
            </w:r>
          </w:p>
        </w:tc>
        <w:tc>
          <w:tcPr>
            <w:tcW w:w="1276"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万元</w:t>
            </w:r>
            <w:r>
              <w:rPr>
                <w:rFonts w:eastAsia="仿宋_GB2312"/>
                <w:kern w:val="0"/>
                <w:sz w:val="24"/>
                <w:szCs w:val="24"/>
              </w:rPr>
              <w:t>/</w:t>
            </w:r>
            <w:proofErr w:type="spellStart"/>
            <w:r>
              <w:rPr>
                <w:rFonts w:eastAsia="仿宋_GB2312"/>
                <w:kern w:val="0"/>
                <w:sz w:val="24"/>
                <w:szCs w:val="24"/>
              </w:rPr>
              <w:t>tce</w:t>
            </w:r>
            <w:proofErr w:type="spellEnd"/>
          </w:p>
        </w:tc>
        <w:tc>
          <w:tcPr>
            <w:tcW w:w="1587" w:type="dxa"/>
            <w:vAlign w:val="center"/>
          </w:tcPr>
          <w:p w:rsidR="00451D69" w:rsidRDefault="00451D69" w:rsidP="007524BE">
            <w:pPr>
              <w:adjustRightInd w:val="0"/>
              <w:snapToGrid w:val="0"/>
              <w:spacing w:line="260" w:lineRule="exact"/>
              <w:jc w:val="center"/>
              <w:rPr>
                <w:rFonts w:eastAsia="仿宋_GB2312"/>
                <w:kern w:val="0"/>
                <w:sz w:val="24"/>
                <w:szCs w:val="24"/>
              </w:rPr>
            </w:pPr>
          </w:p>
        </w:tc>
        <w:tc>
          <w:tcPr>
            <w:tcW w:w="1363" w:type="dxa"/>
            <w:vAlign w:val="center"/>
          </w:tcPr>
          <w:p w:rsidR="00451D69" w:rsidRDefault="00451D69" w:rsidP="007524BE">
            <w:pPr>
              <w:adjustRightInd w:val="0"/>
              <w:snapToGrid w:val="0"/>
              <w:spacing w:line="26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451D69" w:rsidRDefault="00451D69"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w:t>
            </w:r>
          </w:p>
        </w:tc>
        <w:tc>
          <w:tcPr>
            <w:tcW w:w="3233"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可再生能源使用比例</w:t>
            </w:r>
          </w:p>
        </w:tc>
        <w:tc>
          <w:tcPr>
            <w:tcW w:w="1276"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7524BE">
            <w:pPr>
              <w:adjustRightInd w:val="0"/>
              <w:snapToGrid w:val="0"/>
              <w:spacing w:line="260" w:lineRule="exact"/>
              <w:jc w:val="center"/>
              <w:rPr>
                <w:rFonts w:eastAsia="仿宋_GB2312"/>
                <w:kern w:val="0"/>
                <w:sz w:val="24"/>
                <w:szCs w:val="24"/>
              </w:rPr>
            </w:pPr>
          </w:p>
        </w:tc>
        <w:tc>
          <w:tcPr>
            <w:tcW w:w="1363" w:type="dxa"/>
            <w:vAlign w:val="center"/>
          </w:tcPr>
          <w:p w:rsidR="00451D69" w:rsidRDefault="00451D69" w:rsidP="007524BE">
            <w:pPr>
              <w:adjustRightInd w:val="0"/>
              <w:snapToGrid w:val="0"/>
              <w:spacing w:line="26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451D69" w:rsidRDefault="00451D69"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p>
        </w:tc>
        <w:tc>
          <w:tcPr>
            <w:tcW w:w="3233"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清洁能源使用率</w:t>
            </w:r>
          </w:p>
        </w:tc>
        <w:tc>
          <w:tcPr>
            <w:tcW w:w="1276"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7524BE">
            <w:pPr>
              <w:adjustRightInd w:val="0"/>
              <w:snapToGrid w:val="0"/>
              <w:spacing w:line="260" w:lineRule="exact"/>
              <w:jc w:val="center"/>
              <w:rPr>
                <w:rFonts w:eastAsia="仿宋_GB2312"/>
                <w:kern w:val="0"/>
                <w:sz w:val="24"/>
                <w:szCs w:val="24"/>
              </w:rPr>
            </w:pPr>
          </w:p>
        </w:tc>
        <w:tc>
          <w:tcPr>
            <w:tcW w:w="1363" w:type="dxa"/>
            <w:vAlign w:val="center"/>
          </w:tcPr>
          <w:p w:rsidR="00451D69" w:rsidRDefault="00451D69" w:rsidP="007524BE">
            <w:pPr>
              <w:adjustRightInd w:val="0"/>
              <w:snapToGrid w:val="0"/>
              <w:spacing w:line="260" w:lineRule="exact"/>
              <w:jc w:val="center"/>
              <w:rPr>
                <w:rFonts w:eastAsia="仿宋_GB2312"/>
                <w:kern w:val="0"/>
                <w:sz w:val="24"/>
                <w:szCs w:val="24"/>
              </w:rPr>
            </w:pPr>
          </w:p>
        </w:tc>
      </w:tr>
      <w:tr w:rsidR="00451D69" w:rsidTr="00451D69">
        <w:trPr>
          <w:trHeight w:val="90"/>
          <w:jc w:val="center"/>
        </w:trPr>
        <w:tc>
          <w:tcPr>
            <w:tcW w:w="1450" w:type="dxa"/>
            <w:vMerge w:val="restart"/>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资源利用</w:t>
            </w:r>
          </w:p>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绿色化指标</w:t>
            </w:r>
          </w:p>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(RG)</w:t>
            </w:r>
          </w:p>
        </w:tc>
        <w:tc>
          <w:tcPr>
            <w:tcW w:w="878" w:type="dxa"/>
            <w:vAlign w:val="center"/>
          </w:tcPr>
          <w:p w:rsidR="00451D69" w:rsidRDefault="00451D69"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4</w:t>
            </w:r>
          </w:p>
        </w:tc>
        <w:tc>
          <w:tcPr>
            <w:tcW w:w="3233"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水资源产出率</w:t>
            </w:r>
          </w:p>
        </w:tc>
        <w:tc>
          <w:tcPr>
            <w:tcW w:w="1276"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元</w:t>
            </w:r>
            <w:r>
              <w:rPr>
                <w:rFonts w:eastAsia="仿宋_GB2312"/>
                <w:kern w:val="0"/>
                <w:sz w:val="24"/>
                <w:szCs w:val="24"/>
              </w:rPr>
              <w:t>/m</w:t>
            </w:r>
            <w:r>
              <w:rPr>
                <w:rFonts w:eastAsia="仿宋_GB2312"/>
                <w:kern w:val="0"/>
                <w:sz w:val="24"/>
                <w:szCs w:val="24"/>
                <w:vertAlign w:val="superscript"/>
              </w:rPr>
              <w:t>3</w:t>
            </w:r>
          </w:p>
        </w:tc>
        <w:tc>
          <w:tcPr>
            <w:tcW w:w="1587" w:type="dxa"/>
            <w:vAlign w:val="center"/>
          </w:tcPr>
          <w:p w:rsidR="00451D69" w:rsidRDefault="00451D69" w:rsidP="007524BE">
            <w:pPr>
              <w:adjustRightInd w:val="0"/>
              <w:snapToGrid w:val="0"/>
              <w:spacing w:line="260" w:lineRule="exact"/>
              <w:jc w:val="center"/>
              <w:rPr>
                <w:rFonts w:eastAsia="仿宋_GB2312"/>
                <w:kern w:val="0"/>
                <w:sz w:val="24"/>
                <w:szCs w:val="24"/>
              </w:rPr>
            </w:pPr>
          </w:p>
        </w:tc>
        <w:tc>
          <w:tcPr>
            <w:tcW w:w="1363" w:type="dxa"/>
            <w:vAlign w:val="center"/>
          </w:tcPr>
          <w:p w:rsidR="00451D69" w:rsidRDefault="00451D69" w:rsidP="007524BE">
            <w:pPr>
              <w:adjustRightInd w:val="0"/>
              <w:snapToGrid w:val="0"/>
              <w:spacing w:line="26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451D69" w:rsidRDefault="00451D69"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5</w:t>
            </w:r>
          </w:p>
        </w:tc>
        <w:tc>
          <w:tcPr>
            <w:tcW w:w="3233"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土地资源产出率</w:t>
            </w:r>
          </w:p>
        </w:tc>
        <w:tc>
          <w:tcPr>
            <w:tcW w:w="1276"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亿元</w:t>
            </w:r>
            <w:r>
              <w:rPr>
                <w:rFonts w:eastAsia="仿宋_GB2312"/>
                <w:kern w:val="0"/>
                <w:sz w:val="24"/>
                <w:szCs w:val="24"/>
              </w:rPr>
              <w:t>/km</w:t>
            </w:r>
            <w:r>
              <w:rPr>
                <w:rFonts w:eastAsia="仿宋_GB2312"/>
                <w:kern w:val="0"/>
                <w:sz w:val="24"/>
                <w:szCs w:val="24"/>
                <w:vertAlign w:val="superscript"/>
              </w:rPr>
              <w:t>2</w:t>
            </w:r>
          </w:p>
        </w:tc>
        <w:tc>
          <w:tcPr>
            <w:tcW w:w="1587" w:type="dxa"/>
            <w:vAlign w:val="center"/>
          </w:tcPr>
          <w:p w:rsidR="00451D69" w:rsidRDefault="00451D69" w:rsidP="007524BE">
            <w:pPr>
              <w:adjustRightInd w:val="0"/>
              <w:snapToGrid w:val="0"/>
              <w:spacing w:line="260" w:lineRule="exact"/>
              <w:jc w:val="center"/>
              <w:rPr>
                <w:rFonts w:eastAsia="仿宋_GB2312"/>
                <w:kern w:val="0"/>
                <w:sz w:val="24"/>
                <w:szCs w:val="24"/>
              </w:rPr>
            </w:pPr>
          </w:p>
        </w:tc>
        <w:tc>
          <w:tcPr>
            <w:tcW w:w="1363" w:type="dxa"/>
            <w:vAlign w:val="center"/>
          </w:tcPr>
          <w:p w:rsidR="00451D69" w:rsidRDefault="00451D69" w:rsidP="007524BE">
            <w:pPr>
              <w:adjustRightInd w:val="0"/>
              <w:snapToGrid w:val="0"/>
              <w:spacing w:line="26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451D69" w:rsidRDefault="00451D69"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6</w:t>
            </w:r>
          </w:p>
        </w:tc>
        <w:tc>
          <w:tcPr>
            <w:tcW w:w="3233"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工业固体废弃物综合利用率</w:t>
            </w:r>
          </w:p>
        </w:tc>
        <w:tc>
          <w:tcPr>
            <w:tcW w:w="1276"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7524BE">
            <w:pPr>
              <w:adjustRightInd w:val="0"/>
              <w:snapToGrid w:val="0"/>
              <w:spacing w:line="260" w:lineRule="exact"/>
              <w:jc w:val="center"/>
              <w:rPr>
                <w:rFonts w:eastAsia="仿宋_GB2312"/>
                <w:kern w:val="0"/>
                <w:sz w:val="24"/>
                <w:szCs w:val="24"/>
              </w:rPr>
            </w:pPr>
          </w:p>
        </w:tc>
        <w:tc>
          <w:tcPr>
            <w:tcW w:w="1363" w:type="dxa"/>
            <w:vAlign w:val="center"/>
          </w:tcPr>
          <w:p w:rsidR="00451D69" w:rsidRDefault="00451D69" w:rsidP="007524BE">
            <w:pPr>
              <w:adjustRightInd w:val="0"/>
              <w:snapToGrid w:val="0"/>
              <w:spacing w:line="26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451D69" w:rsidRDefault="00451D69"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7</w:t>
            </w:r>
          </w:p>
        </w:tc>
        <w:tc>
          <w:tcPr>
            <w:tcW w:w="3233"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工业用水重复利用率</w:t>
            </w:r>
          </w:p>
        </w:tc>
        <w:tc>
          <w:tcPr>
            <w:tcW w:w="1276"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7524BE">
            <w:pPr>
              <w:adjustRightInd w:val="0"/>
              <w:snapToGrid w:val="0"/>
              <w:spacing w:line="260" w:lineRule="exact"/>
              <w:jc w:val="center"/>
              <w:rPr>
                <w:rFonts w:eastAsia="仿宋_GB2312"/>
                <w:kern w:val="0"/>
                <w:sz w:val="24"/>
                <w:szCs w:val="24"/>
              </w:rPr>
            </w:pPr>
          </w:p>
        </w:tc>
        <w:tc>
          <w:tcPr>
            <w:tcW w:w="1363" w:type="dxa"/>
            <w:vAlign w:val="center"/>
          </w:tcPr>
          <w:p w:rsidR="00451D69" w:rsidRDefault="00451D69" w:rsidP="007524BE">
            <w:pPr>
              <w:adjustRightInd w:val="0"/>
              <w:snapToGrid w:val="0"/>
              <w:spacing w:line="26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451D69" w:rsidRDefault="00451D69"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8</w:t>
            </w:r>
          </w:p>
        </w:tc>
        <w:tc>
          <w:tcPr>
            <w:tcW w:w="3233"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中水回用率</w:t>
            </w:r>
          </w:p>
        </w:tc>
        <w:tc>
          <w:tcPr>
            <w:tcW w:w="1276"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7524BE">
            <w:pPr>
              <w:adjustRightInd w:val="0"/>
              <w:snapToGrid w:val="0"/>
              <w:spacing w:line="260" w:lineRule="exact"/>
              <w:jc w:val="center"/>
              <w:rPr>
                <w:rFonts w:eastAsia="仿宋_GB2312"/>
                <w:kern w:val="0"/>
                <w:sz w:val="24"/>
                <w:szCs w:val="24"/>
              </w:rPr>
            </w:pPr>
          </w:p>
        </w:tc>
        <w:tc>
          <w:tcPr>
            <w:tcW w:w="1363" w:type="dxa"/>
            <w:vMerge w:val="restart"/>
            <w:vAlign w:val="center"/>
          </w:tcPr>
          <w:p w:rsidR="00451D69" w:rsidRDefault="00451D69" w:rsidP="007524BE">
            <w:pPr>
              <w:adjustRightInd w:val="0"/>
              <w:snapToGrid w:val="0"/>
              <w:spacing w:line="26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451D69" w:rsidRDefault="00451D69"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9</w:t>
            </w:r>
          </w:p>
        </w:tc>
        <w:tc>
          <w:tcPr>
            <w:tcW w:w="3233"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余热资源回收利用率</w:t>
            </w:r>
          </w:p>
        </w:tc>
        <w:tc>
          <w:tcPr>
            <w:tcW w:w="1276"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7524BE">
            <w:pPr>
              <w:adjustRightInd w:val="0"/>
              <w:snapToGrid w:val="0"/>
              <w:spacing w:line="260" w:lineRule="exact"/>
              <w:jc w:val="center"/>
              <w:rPr>
                <w:rFonts w:eastAsia="仿宋_GB2312"/>
                <w:kern w:val="0"/>
                <w:sz w:val="24"/>
                <w:szCs w:val="24"/>
              </w:rPr>
            </w:pPr>
          </w:p>
        </w:tc>
        <w:tc>
          <w:tcPr>
            <w:tcW w:w="1363" w:type="dxa"/>
            <w:vMerge/>
            <w:vAlign w:val="center"/>
          </w:tcPr>
          <w:p w:rsidR="00451D69" w:rsidRDefault="00451D69" w:rsidP="007524BE">
            <w:pPr>
              <w:adjustRightInd w:val="0"/>
              <w:snapToGrid w:val="0"/>
              <w:spacing w:line="260" w:lineRule="exact"/>
              <w:ind w:firstLine="560"/>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451D69" w:rsidRDefault="00451D69"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10</w:t>
            </w:r>
          </w:p>
        </w:tc>
        <w:tc>
          <w:tcPr>
            <w:tcW w:w="3233"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废气资源回收利用率</w:t>
            </w:r>
          </w:p>
        </w:tc>
        <w:tc>
          <w:tcPr>
            <w:tcW w:w="1276"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7524BE">
            <w:pPr>
              <w:adjustRightInd w:val="0"/>
              <w:snapToGrid w:val="0"/>
              <w:spacing w:line="260" w:lineRule="exact"/>
              <w:jc w:val="center"/>
              <w:rPr>
                <w:rFonts w:eastAsia="仿宋_GB2312"/>
                <w:kern w:val="0"/>
                <w:sz w:val="24"/>
                <w:szCs w:val="24"/>
              </w:rPr>
            </w:pPr>
          </w:p>
        </w:tc>
        <w:tc>
          <w:tcPr>
            <w:tcW w:w="1363" w:type="dxa"/>
            <w:vMerge/>
            <w:vAlign w:val="center"/>
          </w:tcPr>
          <w:p w:rsidR="00451D69" w:rsidRDefault="00451D69" w:rsidP="007524BE">
            <w:pPr>
              <w:adjustRightInd w:val="0"/>
              <w:snapToGrid w:val="0"/>
              <w:spacing w:line="260" w:lineRule="exact"/>
              <w:ind w:firstLine="560"/>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451D69" w:rsidRDefault="00451D69"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11</w:t>
            </w:r>
          </w:p>
        </w:tc>
        <w:tc>
          <w:tcPr>
            <w:tcW w:w="3233"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再生资源回收利用率</w:t>
            </w:r>
          </w:p>
        </w:tc>
        <w:tc>
          <w:tcPr>
            <w:tcW w:w="1276"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7524BE">
            <w:pPr>
              <w:adjustRightInd w:val="0"/>
              <w:snapToGrid w:val="0"/>
              <w:spacing w:line="260" w:lineRule="exact"/>
              <w:jc w:val="center"/>
              <w:rPr>
                <w:rFonts w:eastAsia="仿宋_GB2312"/>
                <w:kern w:val="0"/>
                <w:sz w:val="24"/>
                <w:szCs w:val="24"/>
              </w:rPr>
            </w:pPr>
          </w:p>
        </w:tc>
        <w:tc>
          <w:tcPr>
            <w:tcW w:w="1363" w:type="dxa"/>
            <w:vMerge/>
            <w:vAlign w:val="center"/>
          </w:tcPr>
          <w:p w:rsidR="00451D69" w:rsidRDefault="00451D69" w:rsidP="007524BE">
            <w:pPr>
              <w:adjustRightInd w:val="0"/>
              <w:snapToGrid w:val="0"/>
              <w:spacing w:line="260" w:lineRule="exact"/>
              <w:ind w:firstLine="560"/>
              <w:jc w:val="center"/>
              <w:rPr>
                <w:rFonts w:eastAsia="仿宋_GB2312"/>
                <w:kern w:val="0"/>
                <w:sz w:val="24"/>
                <w:szCs w:val="24"/>
              </w:rPr>
            </w:pPr>
          </w:p>
        </w:tc>
      </w:tr>
      <w:tr w:rsidR="00451D69" w:rsidTr="00451D69">
        <w:trPr>
          <w:jc w:val="center"/>
        </w:trPr>
        <w:tc>
          <w:tcPr>
            <w:tcW w:w="1450" w:type="dxa"/>
            <w:vMerge w:val="restart"/>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基础设施</w:t>
            </w:r>
          </w:p>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绿色指标</w:t>
            </w:r>
          </w:p>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(IG)</w:t>
            </w:r>
          </w:p>
        </w:tc>
        <w:tc>
          <w:tcPr>
            <w:tcW w:w="878" w:type="dxa"/>
            <w:vAlign w:val="center"/>
          </w:tcPr>
          <w:p w:rsidR="00451D69" w:rsidRDefault="00451D69"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12</w:t>
            </w:r>
          </w:p>
        </w:tc>
        <w:tc>
          <w:tcPr>
            <w:tcW w:w="3233"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污水集中处理设施</w:t>
            </w:r>
          </w:p>
        </w:tc>
        <w:tc>
          <w:tcPr>
            <w:tcW w:w="1276"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7524BE">
            <w:pPr>
              <w:adjustRightInd w:val="0"/>
              <w:snapToGrid w:val="0"/>
              <w:spacing w:line="260" w:lineRule="exact"/>
              <w:jc w:val="center"/>
              <w:rPr>
                <w:rFonts w:eastAsia="仿宋_GB2312"/>
                <w:kern w:val="0"/>
                <w:sz w:val="24"/>
                <w:szCs w:val="24"/>
              </w:rPr>
            </w:pPr>
          </w:p>
        </w:tc>
        <w:tc>
          <w:tcPr>
            <w:tcW w:w="1363" w:type="dxa"/>
            <w:vAlign w:val="center"/>
          </w:tcPr>
          <w:p w:rsidR="00451D69" w:rsidRDefault="00451D69" w:rsidP="007524BE">
            <w:pPr>
              <w:adjustRightInd w:val="0"/>
              <w:snapToGrid w:val="0"/>
              <w:spacing w:line="26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451D69" w:rsidRDefault="00451D69"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13</w:t>
            </w:r>
          </w:p>
        </w:tc>
        <w:tc>
          <w:tcPr>
            <w:tcW w:w="3233"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新建工业建筑中绿色建筑的比例</w:t>
            </w:r>
          </w:p>
        </w:tc>
        <w:tc>
          <w:tcPr>
            <w:tcW w:w="1276"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7524BE">
            <w:pPr>
              <w:adjustRightInd w:val="0"/>
              <w:snapToGrid w:val="0"/>
              <w:spacing w:line="260" w:lineRule="exact"/>
              <w:jc w:val="center"/>
              <w:rPr>
                <w:rFonts w:eastAsia="仿宋_GB2312"/>
                <w:kern w:val="0"/>
                <w:sz w:val="24"/>
                <w:szCs w:val="24"/>
              </w:rPr>
            </w:pPr>
          </w:p>
        </w:tc>
        <w:tc>
          <w:tcPr>
            <w:tcW w:w="1363" w:type="dxa"/>
            <w:vMerge w:val="restart"/>
            <w:vAlign w:val="center"/>
          </w:tcPr>
          <w:p w:rsidR="00451D69" w:rsidRDefault="00451D69" w:rsidP="007524BE">
            <w:pPr>
              <w:adjustRightInd w:val="0"/>
              <w:snapToGrid w:val="0"/>
              <w:spacing w:line="26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451D69" w:rsidRDefault="00451D69"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14</w:t>
            </w:r>
          </w:p>
        </w:tc>
        <w:tc>
          <w:tcPr>
            <w:tcW w:w="3233"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新建公共建筑中绿色建筑的比例</w:t>
            </w:r>
          </w:p>
        </w:tc>
        <w:tc>
          <w:tcPr>
            <w:tcW w:w="1276"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7524BE">
            <w:pPr>
              <w:adjustRightInd w:val="0"/>
              <w:snapToGrid w:val="0"/>
              <w:spacing w:line="260" w:lineRule="exact"/>
              <w:jc w:val="center"/>
              <w:rPr>
                <w:rFonts w:eastAsia="仿宋_GB2312"/>
                <w:kern w:val="0"/>
                <w:sz w:val="24"/>
                <w:szCs w:val="24"/>
              </w:rPr>
            </w:pPr>
          </w:p>
        </w:tc>
        <w:tc>
          <w:tcPr>
            <w:tcW w:w="1363" w:type="dxa"/>
            <w:vMerge/>
            <w:vAlign w:val="center"/>
          </w:tcPr>
          <w:p w:rsidR="00451D69" w:rsidRDefault="00451D69" w:rsidP="007524BE">
            <w:pPr>
              <w:adjustRightInd w:val="0"/>
              <w:snapToGrid w:val="0"/>
              <w:spacing w:line="260" w:lineRule="exact"/>
              <w:ind w:firstLine="560"/>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451D69" w:rsidRDefault="00451D69"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15</w:t>
            </w:r>
          </w:p>
        </w:tc>
        <w:tc>
          <w:tcPr>
            <w:tcW w:w="3233"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500</w:t>
            </w:r>
            <w:r>
              <w:rPr>
                <w:rFonts w:eastAsia="仿宋_GB2312"/>
                <w:kern w:val="0"/>
                <w:sz w:val="24"/>
                <w:szCs w:val="24"/>
              </w:rPr>
              <w:t>米公交站点覆盖率</w:t>
            </w:r>
          </w:p>
        </w:tc>
        <w:tc>
          <w:tcPr>
            <w:tcW w:w="1276"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7524BE">
            <w:pPr>
              <w:adjustRightInd w:val="0"/>
              <w:snapToGrid w:val="0"/>
              <w:spacing w:line="260" w:lineRule="exact"/>
              <w:jc w:val="center"/>
              <w:rPr>
                <w:rFonts w:eastAsia="仿宋_GB2312"/>
                <w:kern w:val="0"/>
                <w:sz w:val="24"/>
                <w:szCs w:val="24"/>
              </w:rPr>
            </w:pPr>
          </w:p>
        </w:tc>
        <w:tc>
          <w:tcPr>
            <w:tcW w:w="1363" w:type="dxa"/>
            <w:vMerge w:val="restart"/>
            <w:vAlign w:val="center"/>
          </w:tcPr>
          <w:p w:rsidR="00451D69" w:rsidRDefault="00451D69" w:rsidP="007524BE">
            <w:pPr>
              <w:adjustRightInd w:val="0"/>
              <w:snapToGrid w:val="0"/>
              <w:spacing w:line="26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451D69" w:rsidRDefault="00451D69"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16</w:t>
            </w:r>
          </w:p>
        </w:tc>
        <w:tc>
          <w:tcPr>
            <w:tcW w:w="3233"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节能与新能源公交车比例</w:t>
            </w:r>
          </w:p>
        </w:tc>
        <w:tc>
          <w:tcPr>
            <w:tcW w:w="1276"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7524BE">
            <w:pPr>
              <w:adjustRightInd w:val="0"/>
              <w:snapToGrid w:val="0"/>
              <w:spacing w:line="260" w:lineRule="exact"/>
              <w:jc w:val="center"/>
              <w:rPr>
                <w:rFonts w:eastAsia="仿宋_GB2312"/>
                <w:kern w:val="0"/>
                <w:sz w:val="24"/>
                <w:szCs w:val="24"/>
              </w:rPr>
            </w:pPr>
          </w:p>
        </w:tc>
        <w:tc>
          <w:tcPr>
            <w:tcW w:w="1363" w:type="dxa"/>
            <w:vMerge/>
            <w:vAlign w:val="center"/>
          </w:tcPr>
          <w:p w:rsidR="00451D69" w:rsidRDefault="00451D69" w:rsidP="007524BE">
            <w:pPr>
              <w:adjustRightInd w:val="0"/>
              <w:snapToGrid w:val="0"/>
              <w:spacing w:line="260" w:lineRule="exact"/>
              <w:ind w:firstLine="560"/>
              <w:jc w:val="center"/>
              <w:rPr>
                <w:rFonts w:eastAsia="仿宋_GB2312"/>
                <w:kern w:val="0"/>
                <w:sz w:val="24"/>
                <w:szCs w:val="24"/>
              </w:rPr>
            </w:pPr>
          </w:p>
        </w:tc>
      </w:tr>
      <w:tr w:rsidR="00451D69" w:rsidTr="00451D69">
        <w:trPr>
          <w:jc w:val="center"/>
        </w:trPr>
        <w:tc>
          <w:tcPr>
            <w:tcW w:w="1450" w:type="dxa"/>
            <w:vMerge w:val="restart"/>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产业</w:t>
            </w:r>
          </w:p>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绿色指标</w:t>
            </w:r>
          </w:p>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r>
              <w:rPr>
                <w:rFonts w:eastAsia="仿宋_GB2312"/>
                <w:kern w:val="0"/>
                <w:sz w:val="24"/>
                <w:szCs w:val="24"/>
              </w:rPr>
              <w:t>CG</w:t>
            </w:r>
            <w:r>
              <w:rPr>
                <w:rFonts w:eastAsia="仿宋_GB2312"/>
                <w:kern w:val="0"/>
                <w:sz w:val="24"/>
                <w:szCs w:val="24"/>
              </w:rPr>
              <w:t>）</w:t>
            </w:r>
          </w:p>
        </w:tc>
        <w:tc>
          <w:tcPr>
            <w:tcW w:w="878" w:type="dxa"/>
            <w:vAlign w:val="center"/>
          </w:tcPr>
          <w:p w:rsidR="00451D69" w:rsidRDefault="00451D69"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17</w:t>
            </w:r>
          </w:p>
        </w:tc>
        <w:tc>
          <w:tcPr>
            <w:tcW w:w="3233"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高新技术产业产值占园区工业总产值比例</w:t>
            </w:r>
          </w:p>
        </w:tc>
        <w:tc>
          <w:tcPr>
            <w:tcW w:w="1276"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7524BE">
            <w:pPr>
              <w:adjustRightInd w:val="0"/>
              <w:snapToGrid w:val="0"/>
              <w:spacing w:line="260" w:lineRule="exact"/>
              <w:jc w:val="center"/>
              <w:rPr>
                <w:rFonts w:eastAsia="仿宋_GB2312"/>
                <w:kern w:val="0"/>
                <w:sz w:val="24"/>
                <w:szCs w:val="24"/>
              </w:rPr>
            </w:pPr>
          </w:p>
        </w:tc>
        <w:tc>
          <w:tcPr>
            <w:tcW w:w="1363" w:type="dxa"/>
            <w:vAlign w:val="center"/>
          </w:tcPr>
          <w:p w:rsidR="00451D69" w:rsidRDefault="00451D69" w:rsidP="007524BE">
            <w:pPr>
              <w:adjustRightInd w:val="0"/>
              <w:snapToGrid w:val="0"/>
              <w:spacing w:line="26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451D69" w:rsidRDefault="00451D69"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18</w:t>
            </w:r>
          </w:p>
        </w:tc>
        <w:tc>
          <w:tcPr>
            <w:tcW w:w="3233"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绿色产业增加值占园区工业增加值比例</w:t>
            </w:r>
          </w:p>
        </w:tc>
        <w:tc>
          <w:tcPr>
            <w:tcW w:w="1276"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7524BE">
            <w:pPr>
              <w:adjustRightInd w:val="0"/>
              <w:snapToGrid w:val="0"/>
              <w:spacing w:line="260" w:lineRule="exact"/>
              <w:jc w:val="center"/>
              <w:rPr>
                <w:rFonts w:eastAsia="仿宋_GB2312"/>
                <w:kern w:val="0"/>
                <w:sz w:val="24"/>
                <w:szCs w:val="24"/>
              </w:rPr>
            </w:pPr>
          </w:p>
        </w:tc>
        <w:tc>
          <w:tcPr>
            <w:tcW w:w="1363" w:type="dxa"/>
            <w:vAlign w:val="center"/>
          </w:tcPr>
          <w:p w:rsidR="00451D69" w:rsidRDefault="00451D69" w:rsidP="007524BE">
            <w:pPr>
              <w:adjustRightInd w:val="0"/>
              <w:snapToGrid w:val="0"/>
              <w:spacing w:line="26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451D69" w:rsidRDefault="00451D69"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19</w:t>
            </w:r>
          </w:p>
        </w:tc>
        <w:tc>
          <w:tcPr>
            <w:tcW w:w="3233"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人均工业增加值</w:t>
            </w:r>
          </w:p>
        </w:tc>
        <w:tc>
          <w:tcPr>
            <w:tcW w:w="1276"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万元</w:t>
            </w:r>
            <w:r>
              <w:rPr>
                <w:rFonts w:eastAsia="仿宋_GB2312"/>
                <w:kern w:val="0"/>
                <w:sz w:val="24"/>
                <w:szCs w:val="24"/>
              </w:rPr>
              <w:t>/</w:t>
            </w:r>
            <w:r>
              <w:rPr>
                <w:rFonts w:eastAsia="仿宋_GB2312"/>
                <w:kern w:val="0"/>
                <w:sz w:val="24"/>
                <w:szCs w:val="24"/>
              </w:rPr>
              <w:t>人</w:t>
            </w:r>
          </w:p>
        </w:tc>
        <w:tc>
          <w:tcPr>
            <w:tcW w:w="1587" w:type="dxa"/>
            <w:vAlign w:val="center"/>
          </w:tcPr>
          <w:p w:rsidR="00451D69" w:rsidRDefault="00451D69" w:rsidP="007524BE">
            <w:pPr>
              <w:adjustRightInd w:val="0"/>
              <w:snapToGrid w:val="0"/>
              <w:spacing w:line="260" w:lineRule="exact"/>
              <w:jc w:val="center"/>
              <w:rPr>
                <w:rFonts w:eastAsia="仿宋_GB2312"/>
                <w:kern w:val="0"/>
                <w:sz w:val="24"/>
                <w:szCs w:val="24"/>
              </w:rPr>
            </w:pPr>
          </w:p>
        </w:tc>
        <w:tc>
          <w:tcPr>
            <w:tcW w:w="1363" w:type="dxa"/>
            <w:vMerge w:val="restart"/>
            <w:vAlign w:val="center"/>
          </w:tcPr>
          <w:p w:rsidR="00451D69" w:rsidRDefault="00451D69" w:rsidP="007524BE">
            <w:pPr>
              <w:adjustRightInd w:val="0"/>
              <w:snapToGrid w:val="0"/>
              <w:spacing w:line="26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451D69" w:rsidRDefault="00451D69"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20</w:t>
            </w:r>
          </w:p>
        </w:tc>
        <w:tc>
          <w:tcPr>
            <w:tcW w:w="3233"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现代服务业比例</w:t>
            </w:r>
          </w:p>
        </w:tc>
        <w:tc>
          <w:tcPr>
            <w:tcW w:w="1276"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7524BE">
            <w:pPr>
              <w:adjustRightInd w:val="0"/>
              <w:snapToGrid w:val="0"/>
              <w:spacing w:line="260" w:lineRule="exact"/>
              <w:jc w:val="center"/>
              <w:rPr>
                <w:rFonts w:eastAsia="仿宋_GB2312"/>
                <w:kern w:val="0"/>
                <w:sz w:val="24"/>
                <w:szCs w:val="24"/>
              </w:rPr>
            </w:pPr>
          </w:p>
        </w:tc>
        <w:tc>
          <w:tcPr>
            <w:tcW w:w="1363" w:type="dxa"/>
            <w:vMerge/>
            <w:vAlign w:val="center"/>
          </w:tcPr>
          <w:p w:rsidR="00451D69" w:rsidRDefault="00451D69" w:rsidP="007524BE">
            <w:pPr>
              <w:adjustRightInd w:val="0"/>
              <w:snapToGrid w:val="0"/>
              <w:spacing w:line="260" w:lineRule="exact"/>
              <w:ind w:firstLine="560"/>
              <w:jc w:val="center"/>
              <w:rPr>
                <w:rFonts w:eastAsia="仿宋_GB2312"/>
                <w:kern w:val="0"/>
                <w:sz w:val="24"/>
                <w:szCs w:val="24"/>
              </w:rPr>
            </w:pPr>
          </w:p>
        </w:tc>
      </w:tr>
      <w:tr w:rsidR="00451D69" w:rsidTr="00451D69">
        <w:trPr>
          <w:jc w:val="center"/>
        </w:trPr>
        <w:tc>
          <w:tcPr>
            <w:tcW w:w="1450" w:type="dxa"/>
            <w:vMerge w:val="restart"/>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生态环境</w:t>
            </w:r>
          </w:p>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绿色指标</w:t>
            </w:r>
          </w:p>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r>
              <w:rPr>
                <w:rFonts w:eastAsia="仿宋_GB2312"/>
                <w:kern w:val="0"/>
                <w:sz w:val="24"/>
                <w:szCs w:val="24"/>
              </w:rPr>
              <w:t>HG</w:t>
            </w:r>
            <w:r>
              <w:rPr>
                <w:rFonts w:eastAsia="仿宋_GB2312"/>
                <w:kern w:val="0"/>
                <w:sz w:val="24"/>
                <w:szCs w:val="24"/>
              </w:rPr>
              <w:t>）</w:t>
            </w:r>
          </w:p>
        </w:tc>
        <w:tc>
          <w:tcPr>
            <w:tcW w:w="878" w:type="dxa"/>
            <w:vAlign w:val="center"/>
          </w:tcPr>
          <w:p w:rsidR="00451D69" w:rsidRDefault="00451D69"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21</w:t>
            </w:r>
          </w:p>
        </w:tc>
        <w:tc>
          <w:tcPr>
            <w:tcW w:w="3233"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工业固体废弃物（</w:t>
            </w:r>
            <w:proofErr w:type="gramStart"/>
            <w:r>
              <w:rPr>
                <w:rFonts w:eastAsia="仿宋_GB2312"/>
                <w:kern w:val="0"/>
                <w:sz w:val="24"/>
                <w:szCs w:val="24"/>
              </w:rPr>
              <w:t>含危废</w:t>
            </w:r>
            <w:proofErr w:type="gramEnd"/>
            <w:r>
              <w:rPr>
                <w:rFonts w:eastAsia="仿宋_GB2312"/>
                <w:kern w:val="0"/>
                <w:sz w:val="24"/>
                <w:szCs w:val="24"/>
              </w:rPr>
              <w:t>）处置利用率</w:t>
            </w:r>
          </w:p>
        </w:tc>
        <w:tc>
          <w:tcPr>
            <w:tcW w:w="1276"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7524BE">
            <w:pPr>
              <w:adjustRightInd w:val="0"/>
              <w:snapToGrid w:val="0"/>
              <w:spacing w:line="260" w:lineRule="exact"/>
              <w:jc w:val="center"/>
              <w:rPr>
                <w:rFonts w:eastAsia="仿宋_GB2312"/>
                <w:kern w:val="0"/>
                <w:sz w:val="24"/>
                <w:szCs w:val="24"/>
              </w:rPr>
            </w:pPr>
          </w:p>
        </w:tc>
        <w:tc>
          <w:tcPr>
            <w:tcW w:w="1363" w:type="dxa"/>
            <w:vAlign w:val="center"/>
          </w:tcPr>
          <w:p w:rsidR="00451D69" w:rsidRDefault="00451D69" w:rsidP="007524BE">
            <w:pPr>
              <w:adjustRightInd w:val="0"/>
              <w:snapToGrid w:val="0"/>
              <w:spacing w:line="26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451D69" w:rsidRDefault="00451D69"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22</w:t>
            </w:r>
          </w:p>
        </w:tc>
        <w:tc>
          <w:tcPr>
            <w:tcW w:w="3233"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万元工业增加</w:t>
            </w:r>
            <w:proofErr w:type="gramStart"/>
            <w:r>
              <w:rPr>
                <w:rFonts w:eastAsia="仿宋_GB2312"/>
                <w:kern w:val="0"/>
                <w:sz w:val="24"/>
                <w:szCs w:val="24"/>
              </w:rPr>
              <w:t>值碳排放量消减率</w:t>
            </w:r>
            <w:proofErr w:type="gramEnd"/>
          </w:p>
        </w:tc>
        <w:tc>
          <w:tcPr>
            <w:tcW w:w="1276"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7524BE">
            <w:pPr>
              <w:adjustRightInd w:val="0"/>
              <w:snapToGrid w:val="0"/>
              <w:spacing w:line="260" w:lineRule="exact"/>
              <w:jc w:val="center"/>
              <w:rPr>
                <w:rFonts w:eastAsia="仿宋_GB2312"/>
                <w:kern w:val="0"/>
                <w:sz w:val="24"/>
                <w:szCs w:val="24"/>
              </w:rPr>
            </w:pPr>
          </w:p>
        </w:tc>
        <w:tc>
          <w:tcPr>
            <w:tcW w:w="1363" w:type="dxa"/>
            <w:vAlign w:val="center"/>
          </w:tcPr>
          <w:p w:rsidR="00451D69" w:rsidRDefault="00451D69" w:rsidP="007524BE">
            <w:pPr>
              <w:adjustRightInd w:val="0"/>
              <w:snapToGrid w:val="0"/>
              <w:spacing w:line="26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451D69" w:rsidRDefault="00451D69"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23</w:t>
            </w:r>
          </w:p>
        </w:tc>
        <w:tc>
          <w:tcPr>
            <w:tcW w:w="3233"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单位工业增加值废水排放量</w:t>
            </w:r>
          </w:p>
        </w:tc>
        <w:tc>
          <w:tcPr>
            <w:tcW w:w="1276"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t/</w:t>
            </w:r>
            <w:r>
              <w:rPr>
                <w:rFonts w:eastAsia="仿宋_GB2312"/>
                <w:kern w:val="0"/>
                <w:sz w:val="24"/>
                <w:szCs w:val="24"/>
              </w:rPr>
              <w:t>万元</w:t>
            </w:r>
          </w:p>
        </w:tc>
        <w:tc>
          <w:tcPr>
            <w:tcW w:w="1587" w:type="dxa"/>
            <w:vAlign w:val="center"/>
          </w:tcPr>
          <w:p w:rsidR="00451D69" w:rsidRDefault="00451D69" w:rsidP="007524BE">
            <w:pPr>
              <w:adjustRightInd w:val="0"/>
              <w:snapToGrid w:val="0"/>
              <w:spacing w:line="260" w:lineRule="exact"/>
              <w:jc w:val="center"/>
              <w:rPr>
                <w:rFonts w:eastAsia="仿宋_GB2312"/>
                <w:kern w:val="0"/>
                <w:sz w:val="24"/>
                <w:szCs w:val="24"/>
              </w:rPr>
            </w:pPr>
          </w:p>
        </w:tc>
        <w:tc>
          <w:tcPr>
            <w:tcW w:w="1363" w:type="dxa"/>
            <w:vAlign w:val="center"/>
          </w:tcPr>
          <w:p w:rsidR="00451D69" w:rsidRDefault="00451D69" w:rsidP="007524BE">
            <w:pPr>
              <w:adjustRightInd w:val="0"/>
              <w:snapToGrid w:val="0"/>
              <w:spacing w:line="26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451D69" w:rsidRDefault="00451D69"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24</w:t>
            </w:r>
          </w:p>
        </w:tc>
        <w:tc>
          <w:tcPr>
            <w:tcW w:w="3233"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主要污染物弹性系数</w:t>
            </w:r>
          </w:p>
        </w:tc>
        <w:tc>
          <w:tcPr>
            <w:tcW w:w="1276"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7524BE">
            <w:pPr>
              <w:adjustRightInd w:val="0"/>
              <w:snapToGrid w:val="0"/>
              <w:spacing w:line="260" w:lineRule="exact"/>
              <w:jc w:val="center"/>
              <w:rPr>
                <w:rFonts w:eastAsia="仿宋_GB2312"/>
                <w:kern w:val="0"/>
                <w:sz w:val="24"/>
                <w:szCs w:val="24"/>
              </w:rPr>
            </w:pPr>
          </w:p>
        </w:tc>
        <w:tc>
          <w:tcPr>
            <w:tcW w:w="1363" w:type="dxa"/>
            <w:vAlign w:val="center"/>
          </w:tcPr>
          <w:p w:rsidR="00451D69" w:rsidRDefault="00451D69" w:rsidP="007524BE">
            <w:pPr>
              <w:adjustRightInd w:val="0"/>
              <w:snapToGrid w:val="0"/>
              <w:spacing w:line="26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451D69" w:rsidRDefault="00451D69"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25</w:t>
            </w:r>
          </w:p>
        </w:tc>
        <w:tc>
          <w:tcPr>
            <w:tcW w:w="3233"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园区空气质量优良率</w:t>
            </w:r>
          </w:p>
        </w:tc>
        <w:tc>
          <w:tcPr>
            <w:tcW w:w="1276"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7524BE">
            <w:pPr>
              <w:adjustRightInd w:val="0"/>
              <w:snapToGrid w:val="0"/>
              <w:spacing w:line="260" w:lineRule="exact"/>
              <w:jc w:val="center"/>
              <w:rPr>
                <w:rFonts w:eastAsia="仿宋_GB2312"/>
                <w:kern w:val="0"/>
                <w:sz w:val="24"/>
                <w:szCs w:val="24"/>
              </w:rPr>
            </w:pPr>
          </w:p>
        </w:tc>
        <w:tc>
          <w:tcPr>
            <w:tcW w:w="1363" w:type="dxa"/>
            <w:vAlign w:val="center"/>
          </w:tcPr>
          <w:p w:rsidR="00451D69" w:rsidRDefault="00451D69" w:rsidP="007524BE">
            <w:pPr>
              <w:adjustRightInd w:val="0"/>
              <w:snapToGrid w:val="0"/>
              <w:spacing w:line="26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451D69" w:rsidRDefault="00451D69"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26</w:t>
            </w:r>
          </w:p>
        </w:tc>
        <w:tc>
          <w:tcPr>
            <w:tcW w:w="3233"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绿化覆盖率</w:t>
            </w:r>
          </w:p>
        </w:tc>
        <w:tc>
          <w:tcPr>
            <w:tcW w:w="1276"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7524BE">
            <w:pPr>
              <w:adjustRightInd w:val="0"/>
              <w:snapToGrid w:val="0"/>
              <w:spacing w:line="260" w:lineRule="exact"/>
              <w:jc w:val="center"/>
              <w:rPr>
                <w:rFonts w:eastAsia="仿宋_GB2312"/>
                <w:kern w:val="0"/>
                <w:sz w:val="24"/>
                <w:szCs w:val="24"/>
              </w:rPr>
            </w:pPr>
          </w:p>
        </w:tc>
        <w:tc>
          <w:tcPr>
            <w:tcW w:w="1363" w:type="dxa"/>
            <w:vMerge w:val="restart"/>
            <w:vAlign w:val="center"/>
          </w:tcPr>
          <w:p w:rsidR="00451D69" w:rsidRDefault="00451D69" w:rsidP="007524BE">
            <w:pPr>
              <w:adjustRightInd w:val="0"/>
              <w:snapToGrid w:val="0"/>
              <w:spacing w:line="26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451D69" w:rsidRDefault="00451D69"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27</w:t>
            </w:r>
          </w:p>
        </w:tc>
        <w:tc>
          <w:tcPr>
            <w:tcW w:w="3233"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道路遮荫比例</w:t>
            </w:r>
          </w:p>
        </w:tc>
        <w:tc>
          <w:tcPr>
            <w:tcW w:w="1276"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7524BE">
            <w:pPr>
              <w:adjustRightInd w:val="0"/>
              <w:snapToGrid w:val="0"/>
              <w:spacing w:line="260" w:lineRule="exact"/>
              <w:jc w:val="center"/>
              <w:rPr>
                <w:rFonts w:eastAsia="仿宋_GB2312"/>
                <w:kern w:val="0"/>
                <w:sz w:val="24"/>
                <w:szCs w:val="24"/>
              </w:rPr>
            </w:pPr>
          </w:p>
        </w:tc>
        <w:tc>
          <w:tcPr>
            <w:tcW w:w="1363" w:type="dxa"/>
            <w:vMerge/>
            <w:vAlign w:val="center"/>
          </w:tcPr>
          <w:p w:rsidR="00451D69" w:rsidRDefault="00451D69" w:rsidP="007524BE">
            <w:pPr>
              <w:adjustRightInd w:val="0"/>
              <w:snapToGrid w:val="0"/>
              <w:spacing w:line="26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451D69" w:rsidRDefault="00451D69"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28</w:t>
            </w:r>
          </w:p>
        </w:tc>
        <w:tc>
          <w:tcPr>
            <w:tcW w:w="3233"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露天停车场遮荫比例</w:t>
            </w:r>
          </w:p>
        </w:tc>
        <w:tc>
          <w:tcPr>
            <w:tcW w:w="1276"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7524BE">
            <w:pPr>
              <w:adjustRightInd w:val="0"/>
              <w:snapToGrid w:val="0"/>
              <w:spacing w:line="260" w:lineRule="exact"/>
              <w:jc w:val="center"/>
              <w:rPr>
                <w:rFonts w:eastAsia="仿宋_GB2312"/>
                <w:kern w:val="0"/>
                <w:sz w:val="24"/>
                <w:szCs w:val="24"/>
              </w:rPr>
            </w:pPr>
          </w:p>
        </w:tc>
        <w:tc>
          <w:tcPr>
            <w:tcW w:w="1363" w:type="dxa"/>
            <w:vMerge/>
            <w:vAlign w:val="center"/>
          </w:tcPr>
          <w:p w:rsidR="00451D69" w:rsidRDefault="00451D69" w:rsidP="007524BE">
            <w:pPr>
              <w:adjustRightInd w:val="0"/>
              <w:snapToGrid w:val="0"/>
              <w:spacing w:line="260" w:lineRule="exact"/>
              <w:ind w:firstLine="560"/>
              <w:jc w:val="center"/>
              <w:rPr>
                <w:rFonts w:eastAsia="仿宋_GB2312"/>
                <w:kern w:val="0"/>
                <w:sz w:val="24"/>
                <w:szCs w:val="24"/>
              </w:rPr>
            </w:pPr>
          </w:p>
        </w:tc>
      </w:tr>
      <w:tr w:rsidR="00451D69" w:rsidTr="00451D69">
        <w:trPr>
          <w:jc w:val="center"/>
        </w:trPr>
        <w:tc>
          <w:tcPr>
            <w:tcW w:w="1450" w:type="dxa"/>
            <w:vMerge w:val="restart"/>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运行管理</w:t>
            </w:r>
          </w:p>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绿色指标</w:t>
            </w:r>
          </w:p>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r>
              <w:rPr>
                <w:rFonts w:eastAsia="仿宋_GB2312"/>
                <w:kern w:val="0"/>
                <w:sz w:val="24"/>
                <w:szCs w:val="24"/>
              </w:rPr>
              <w:t>MG</w:t>
            </w:r>
            <w:r>
              <w:rPr>
                <w:rFonts w:eastAsia="仿宋_GB2312"/>
                <w:kern w:val="0"/>
                <w:sz w:val="24"/>
                <w:szCs w:val="24"/>
              </w:rPr>
              <w:t>）</w:t>
            </w:r>
          </w:p>
        </w:tc>
        <w:tc>
          <w:tcPr>
            <w:tcW w:w="878" w:type="dxa"/>
            <w:vAlign w:val="center"/>
          </w:tcPr>
          <w:p w:rsidR="00451D69" w:rsidRDefault="00451D69"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29</w:t>
            </w:r>
          </w:p>
        </w:tc>
        <w:tc>
          <w:tcPr>
            <w:tcW w:w="3233"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绿色园区标准体系完善程度</w:t>
            </w:r>
          </w:p>
        </w:tc>
        <w:tc>
          <w:tcPr>
            <w:tcW w:w="1276"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7524BE">
            <w:pPr>
              <w:adjustRightInd w:val="0"/>
              <w:snapToGrid w:val="0"/>
              <w:spacing w:line="260" w:lineRule="exact"/>
              <w:jc w:val="center"/>
              <w:rPr>
                <w:rFonts w:eastAsia="仿宋_GB2312"/>
                <w:kern w:val="0"/>
                <w:sz w:val="24"/>
                <w:szCs w:val="24"/>
              </w:rPr>
            </w:pPr>
          </w:p>
        </w:tc>
        <w:tc>
          <w:tcPr>
            <w:tcW w:w="1363" w:type="dxa"/>
            <w:vAlign w:val="center"/>
          </w:tcPr>
          <w:p w:rsidR="00451D69" w:rsidRDefault="00451D69" w:rsidP="007524BE">
            <w:pPr>
              <w:adjustRightInd w:val="0"/>
              <w:snapToGrid w:val="0"/>
              <w:spacing w:line="26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451D69" w:rsidRDefault="00451D69"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30</w:t>
            </w:r>
          </w:p>
        </w:tc>
        <w:tc>
          <w:tcPr>
            <w:tcW w:w="3233"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编制绿色园区发展规划</w:t>
            </w:r>
          </w:p>
        </w:tc>
        <w:tc>
          <w:tcPr>
            <w:tcW w:w="1276"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7524BE">
            <w:pPr>
              <w:adjustRightInd w:val="0"/>
              <w:snapToGrid w:val="0"/>
              <w:spacing w:line="260" w:lineRule="exact"/>
              <w:jc w:val="center"/>
              <w:rPr>
                <w:rFonts w:eastAsia="仿宋_GB2312"/>
                <w:kern w:val="0"/>
                <w:sz w:val="24"/>
                <w:szCs w:val="24"/>
              </w:rPr>
            </w:pPr>
          </w:p>
        </w:tc>
        <w:tc>
          <w:tcPr>
            <w:tcW w:w="1363" w:type="dxa"/>
            <w:vAlign w:val="center"/>
          </w:tcPr>
          <w:p w:rsidR="00451D69" w:rsidRDefault="00451D69" w:rsidP="007524BE">
            <w:pPr>
              <w:adjustRightInd w:val="0"/>
              <w:snapToGrid w:val="0"/>
              <w:spacing w:line="26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451D69" w:rsidRDefault="00451D69"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31</w:t>
            </w:r>
          </w:p>
        </w:tc>
        <w:tc>
          <w:tcPr>
            <w:tcW w:w="3233"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绿色园区信息平台完善程度</w:t>
            </w:r>
          </w:p>
        </w:tc>
        <w:tc>
          <w:tcPr>
            <w:tcW w:w="1276"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eastAsia="仿宋_GB2312"/>
                <w:kern w:val="0"/>
                <w:sz w:val="24"/>
                <w:szCs w:val="24"/>
              </w:rPr>
              <w:t>-</w:t>
            </w:r>
          </w:p>
        </w:tc>
        <w:tc>
          <w:tcPr>
            <w:tcW w:w="1587" w:type="dxa"/>
            <w:vAlign w:val="center"/>
          </w:tcPr>
          <w:p w:rsidR="00451D69" w:rsidRDefault="00451D69" w:rsidP="007524BE">
            <w:pPr>
              <w:adjustRightInd w:val="0"/>
              <w:snapToGrid w:val="0"/>
              <w:spacing w:line="260" w:lineRule="exact"/>
              <w:jc w:val="center"/>
              <w:rPr>
                <w:rFonts w:eastAsia="仿宋_GB2312"/>
                <w:kern w:val="0"/>
                <w:sz w:val="24"/>
                <w:szCs w:val="24"/>
              </w:rPr>
            </w:pPr>
          </w:p>
        </w:tc>
        <w:tc>
          <w:tcPr>
            <w:tcW w:w="1363" w:type="dxa"/>
            <w:vAlign w:val="center"/>
          </w:tcPr>
          <w:p w:rsidR="00451D69" w:rsidRDefault="00451D69" w:rsidP="007524BE">
            <w:pPr>
              <w:adjustRightInd w:val="0"/>
              <w:snapToGrid w:val="0"/>
              <w:spacing w:line="260" w:lineRule="exact"/>
              <w:jc w:val="center"/>
              <w:rPr>
                <w:rFonts w:eastAsia="仿宋_GB2312"/>
                <w:kern w:val="0"/>
                <w:sz w:val="24"/>
                <w:szCs w:val="24"/>
              </w:rPr>
            </w:pPr>
          </w:p>
        </w:tc>
      </w:tr>
      <w:tr w:rsidR="00451D69" w:rsidTr="00451D69">
        <w:trPr>
          <w:jc w:val="center"/>
        </w:trPr>
        <w:tc>
          <w:tcPr>
            <w:tcW w:w="1450" w:type="dxa"/>
            <w:vMerge w:val="restart"/>
            <w:vAlign w:val="center"/>
          </w:tcPr>
          <w:p w:rsidR="00451D69" w:rsidRDefault="00451D69" w:rsidP="007524BE">
            <w:pPr>
              <w:adjustRightInd w:val="0"/>
              <w:snapToGrid w:val="0"/>
              <w:spacing w:line="260" w:lineRule="exact"/>
              <w:jc w:val="center"/>
              <w:rPr>
                <w:rFonts w:eastAsia="仿宋_GB2312"/>
                <w:kern w:val="0"/>
                <w:sz w:val="24"/>
                <w:szCs w:val="24"/>
              </w:rPr>
            </w:pPr>
            <w:r w:rsidRPr="007358D8">
              <w:rPr>
                <w:rFonts w:eastAsia="仿宋_GB2312" w:hint="eastAsia"/>
                <w:kern w:val="0"/>
                <w:sz w:val="24"/>
                <w:szCs w:val="24"/>
              </w:rPr>
              <w:t>园区管理与特色园区建设（加分项）</w:t>
            </w:r>
          </w:p>
        </w:tc>
        <w:tc>
          <w:tcPr>
            <w:tcW w:w="878" w:type="dxa"/>
            <w:vAlign w:val="center"/>
          </w:tcPr>
          <w:p w:rsidR="00451D69" w:rsidRDefault="00451D69" w:rsidP="007524BE">
            <w:pPr>
              <w:pStyle w:val="10"/>
              <w:adjustRightInd w:val="0"/>
              <w:snapToGrid w:val="0"/>
              <w:spacing w:line="260" w:lineRule="exact"/>
              <w:ind w:firstLineChars="0" w:firstLine="0"/>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32</w:t>
            </w:r>
          </w:p>
        </w:tc>
        <w:tc>
          <w:tcPr>
            <w:tcW w:w="3233" w:type="dxa"/>
            <w:vAlign w:val="center"/>
          </w:tcPr>
          <w:p w:rsidR="00451D69" w:rsidRDefault="00451D69" w:rsidP="007524BE">
            <w:pPr>
              <w:spacing w:line="260" w:lineRule="exact"/>
              <w:jc w:val="center"/>
              <w:rPr>
                <w:rFonts w:ascii="仿宋_GB2312" w:eastAsia="仿宋_GB2312"/>
                <w:kern w:val="0"/>
                <w:sz w:val="24"/>
                <w:szCs w:val="24"/>
              </w:rPr>
            </w:pPr>
            <w:r>
              <w:rPr>
                <w:rFonts w:ascii="仿宋_GB2312" w:eastAsia="仿宋_GB2312" w:cs="仿宋_GB2312" w:hint="eastAsia"/>
                <w:kern w:val="0"/>
                <w:sz w:val="24"/>
                <w:szCs w:val="24"/>
              </w:rPr>
              <w:t>建立园区能耗在线监测平台</w:t>
            </w:r>
          </w:p>
        </w:tc>
        <w:tc>
          <w:tcPr>
            <w:tcW w:w="1276" w:type="dxa"/>
            <w:vAlign w:val="center"/>
          </w:tcPr>
          <w:p w:rsidR="00451D69" w:rsidRDefault="00451D69" w:rsidP="007524BE">
            <w:pPr>
              <w:spacing w:line="260" w:lineRule="exact"/>
              <w:jc w:val="center"/>
              <w:rPr>
                <w:rFonts w:ascii="仿宋_GB2312" w:eastAsia="仿宋_GB2312"/>
                <w:kern w:val="0"/>
                <w:sz w:val="24"/>
                <w:szCs w:val="24"/>
              </w:rPr>
            </w:pPr>
            <w:r>
              <w:rPr>
                <w:rFonts w:ascii="仿宋_GB2312" w:eastAsia="仿宋_GB2312" w:cs="仿宋_GB2312" w:hint="eastAsia"/>
                <w:kern w:val="0"/>
                <w:sz w:val="24"/>
                <w:szCs w:val="24"/>
              </w:rPr>
              <w:t>是或否</w:t>
            </w:r>
          </w:p>
        </w:tc>
        <w:tc>
          <w:tcPr>
            <w:tcW w:w="1587" w:type="dxa"/>
            <w:vAlign w:val="center"/>
          </w:tcPr>
          <w:p w:rsidR="00451D69" w:rsidRDefault="00451D69" w:rsidP="007524BE">
            <w:pPr>
              <w:adjustRightInd w:val="0"/>
              <w:snapToGrid w:val="0"/>
              <w:spacing w:line="260" w:lineRule="exact"/>
              <w:jc w:val="center"/>
              <w:rPr>
                <w:rFonts w:eastAsia="仿宋_GB2312"/>
                <w:kern w:val="0"/>
                <w:sz w:val="24"/>
                <w:szCs w:val="24"/>
              </w:rPr>
            </w:pPr>
          </w:p>
        </w:tc>
        <w:tc>
          <w:tcPr>
            <w:tcW w:w="1363" w:type="dxa"/>
            <w:vAlign w:val="center"/>
          </w:tcPr>
          <w:p w:rsidR="00451D69" w:rsidRDefault="00451D69" w:rsidP="007524BE">
            <w:pPr>
              <w:adjustRightInd w:val="0"/>
              <w:snapToGrid w:val="0"/>
              <w:spacing w:line="26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451D69" w:rsidRDefault="00451D69" w:rsidP="007524BE">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 w:hAnsi="Times New Roman" w:cs="Times New Roman" w:hint="eastAsia"/>
                <w:kern w:val="0"/>
                <w:sz w:val="24"/>
                <w:szCs w:val="24"/>
              </w:rPr>
              <w:t>33</w:t>
            </w:r>
          </w:p>
        </w:tc>
        <w:tc>
          <w:tcPr>
            <w:tcW w:w="3233"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ascii="仿宋_GB2312" w:eastAsia="仿宋_GB2312" w:cs="仿宋_GB2312" w:hint="eastAsia"/>
                <w:kern w:val="0"/>
                <w:sz w:val="24"/>
                <w:szCs w:val="24"/>
              </w:rPr>
              <w:t>建立园区环境在线监测平台</w:t>
            </w:r>
          </w:p>
        </w:tc>
        <w:tc>
          <w:tcPr>
            <w:tcW w:w="1276"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ascii="仿宋_GB2312" w:eastAsia="仿宋_GB2312" w:cs="仿宋_GB2312" w:hint="eastAsia"/>
                <w:kern w:val="0"/>
                <w:sz w:val="24"/>
                <w:szCs w:val="24"/>
              </w:rPr>
              <w:t>是或否</w:t>
            </w:r>
          </w:p>
        </w:tc>
        <w:tc>
          <w:tcPr>
            <w:tcW w:w="1587" w:type="dxa"/>
            <w:vAlign w:val="center"/>
          </w:tcPr>
          <w:p w:rsidR="00451D69" w:rsidRDefault="00451D69" w:rsidP="007524BE">
            <w:pPr>
              <w:adjustRightInd w:val="0"/>
              <w:snapToGrid w:val="0"/>
              <w:spacing w:line="260" w:lineRule="exact"/>
              <w:jc w:val="center"/>
              <w:rPr>
                <w:rFonts w:eastAsia="仿宋_GB2312"/>
                <w:kern w:val="0"/>
                <w:sz w:val="24"/>
                <w:szCs w:val="24"/>
              </w:rPr>
            </w:pPr>
          </w:p>
        </w:tc>
        <w:tc>
          <w:tcPr>
            <w:tcW w:w="1363" w:type="dxa"/>
            <w:vAlign w:val="center"/>
          </w:tcPr>
          <w:p w:rsidR="00451D69" w:rsidRDefault="00451D69" w:rsidP="007524BE">
            <w:pPr>
              <w:adjustRightInd w:val="0"/>
              <w:snapToGrid w:val="0"/>
              <w:spacing w:line="26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451D69" w:rsidRDefault="00451D69" w:rsidP="00D07383">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 w:hAnsi="Times New Roman" w:cs="Times New Roman" w:hint="eastAsia"/>
                <w:kern w:val="0"/>
                <w:sz w:val="24"/>
                <w:szCs w:val="24"/>
              </w:rPr>
              <w:t>3</w:t>
            </w:r>
            <w:r w:rsidR="00D07383">
              <w:rPr>
                <w:rFonts w:ascii="Times New Roman" w:eastAsia="仿宋" w:hAnsi="Times New Roman" w:cs="Times New Roman" w:hint="eastAsia"/>
                <w:kern w:val="0"/>
                <w:sz w:val="24"/>
                <w:szCs w:val="24"/>
              </w:rPr>
              <w:t>4</w:t>
            </w:r>
          </w:p>
        </w:tc>
        <w:tc>
          <w:tcPr>
            <w:tcW w:w="3233"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ascii="仿宋_GB2312" w:eastAsia="仿宋_GB2312" w:cs="仿宋_GB2312" w:hint="eastAsia"/>
                <w:kern w:val="0"/>
                <w:sz w:val="24"/>
                <w:szCs w:val="24"/>
              </w:rPr>
              <w:t>已认证为特色园区</w:t>
            </w:r>
          </w:p>
        </w:tc>
        <w:tc>
          <w:tcPr>
            <w:tcW w:w="1276"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ascii="仿宋_GB2312" w:eastAsia="仿宋_GB2312" w:cs="仿宋_GB2312" w:hint="eastAsia"/>
                <w:kern w:val="0"/>
                <w:sz w:val="24"/>
                <w:szCs w:val="24"/>
              </w:rPr>
              <w:t>是或否</w:t>
            </w:r>
          </w:p>
        </w:tc>
        <w:tc>
          <w:tcPr>
            <w:tcW w:w="1587" w:type="dxa"/>
            <w:vAlign w:val="center"/>
          </w:tcPr>
          <w:p w:rsidR="00451D69" w:rsidRDefault="00451D69" w:rsidP="007524BE">
            <w:pPr>
              <w:adjustRightInd w:val="0"/>
              <w:snapToGrid w:val="0"/>
              <w:spacing w:line="260" w:lineRule="exact"/>
              <w:jc w:val="center"/>
              <w:rPr>
                <w:rFonts w:eastAsia="仿宋_GB2312"/>
                <w:kern w:val="0"/>
                <w:sz w:val="24"/>
                <w:szCs w:val="24"/>
              </w:rPr>
            </w:pPr>
          </w:p>
        </w:tc>
        <w:tc>
          <w:tcPr>
            <w:tcW w:w="1363" w:type="dxa"/>
            <w:vAlign w:val="center"/>
          </w:tcPr>
          <w:p w:rsidR="00451D69" w:rsidRDefault="00451D69" w:rsidP="007524BE">
            <w:pPr>
              <w:adjustRightInd w:val="0"/>
              <w:snapToGrid w:val="0"/>
              <w:spacing w:line="260" w:lineRule="exact"/>
              <w:jc w:val="center"/>
              <w:rPr>
                <w:rFonts w:eastAsia="仿宋_GB2312"/>
                <w:kern w:val="0"/>
                <w:sz w:val="24"/>
                <w:szCs w:val="24"/>
              </w:rPr>
            </w:pPr>
          </w:p>
        </w:tc>
      </w:tr>
      <w:tr w:rsidR="00451D69" w:rsidTr="00451D69">
        <w:trPr>
          <w:jc w:val="center"/>
        </w:trPr>
        <w:tc>
          <w:tcPr>
            <w:tcW w:w="1450" w:type="dxa"/>
            <w:vMerge/>
            <w:vAlign w:val="center"/>
          </w:tcPr>
          <w:p w:rsidR="00451D69" w:rsidRDefault="00451D69" w:rsidP="007524BE">
            <w:pPr>
              <w:adjustRightInd w:val="0"/>
              <w:snapToGrid w:val="0"/>
              <w:spacing w:line="260" w:lineRule="exact"/>
              <w:ind w:firstLine="560"/>
              <w:jc w:val="center"/>
              <w:rPr>
                <w:rFonts w:eastAsia="仿宋_GB2312"/>
                <w:kern w:val="0"/>
                <w:sz w:val="24"/>
                <w:szCs w:val="24"/>
              </w:rPr>
            </w:pPr>
          </w:p>
        </w:tc>
        <w:tc>
          <w:tcPr>
            <w:tcW w:w="878" w:type="dxa"/>
            <w:vAlign w:val="center"/>
          </w:tcPr>
          <w:p w:rsidR="00451D69" w:rsidRDefault="00451D69" w:rsidP="00D07383">
            <w:pPr>
              <w:pStyle w:val="10"/>
              <w:adjustRightInd w:val="0"/>
              <w:snapToGrid w:val="0"/>
              <w:spacing w:line="260" w:lineRule="exact"/>
              <w:ind w:firstLineChars="0" w:firstLine="0"/>
              <w:jc w:val="center"/>
              <w:rPr>
                <w:rFonts w:ascii="Times New Roman" w:eastAsia="仿宋_GB2312" w:hAnsi="Times New Roman" w:cs="Times New Roman"/>
                <w:kern w:val="0"/>
                <w:sz w:val="24"/>
                <w:szCs w:val="24"/>
              </w:rPr>
            </w:pPr>
            <w:r>
              <w:rPr>
                <w:rFonts w:ascii="Times New Roman" w:eastAsia="仿宋" w:hAnsi="Times New Roman" w:cs="Times New Roman" w:hint="eastAsia"/>
                <w:kern w:val="0"/>
                <w:sz w:val="24"/>
                <w:szCs w:val="24"/>
              </w:rPr>
              <w:t>3</w:t>
            </w:r>
            <w:r w:rsidR="00D07383">
              <w:rPr>
                <w:rFonts w:ascii="Times New Roman" w:eastAsia="仿宋" w:hAnsi="Times New Roman" w:cs="Times New Roman" w:hint="eastAsia"/>
                <w:kern w:val="0"/>
                <w:sz w:val="24"/>
                <w:szCs w:val="24"/>
              </w:rPr>
              <w:t>5</w:t>
            </w:r>
          </w:p>
        </w:tc>
        <w:tc>
          <w:tcPr>
            <w:tcW w:w="3233"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ascii="仿宋_GB2312" w:eastAsia="仿宋_GB2312" w:cs="仿宋_GB2312" w:hint="eastAsia"/>
                <w:kern w:val="0"/>
                <w:sz w:val="24"/>
                <w:szCs w:val="24"/>
              </w:rPr>
              <w:t>设立绿色产业园区发展专项资金</w:t>
            </w:r>
          </w:p>
        </w:tc>
        <w:tc>
          <w:tcPr>
            <w:tcW w:w="1276" w:type="dxa"/>
            <w:vAlign w:val="center"/>
          </w:tcPr>
          <w:p w:rsidR="00451D69" w:rsidRDefault="00451D69" w:rsidP="007524BE">
            <w:pPr>
              <w:adjustRightInd w:val="0"/>
              <w:snapToGrid w:val="0"/>
              <w:spacing w:line="260" w:lineRule="exact"/>
              <w:jc w:val="center"/>
              <w:rPr>
                <w:rFonts w:eastAsia="仿宋_GB2312"/>
                <w:kern w:val="0"/>
                <w:sz w:val="24"/>
                <w:szCs w:val="24"/>
              </w:rPr>
            </w:pPr>
            <w:r>
              <w:rPr>
                <w:rFonts w:ascii="仿宋_GB2312" w:eastAsia="仿宋_GB2312" w:cs="仿宋_GB2312" w:hint="eastAsia"/>
                <w:kern w:val="0"/>
                <w:sz w:val="24"/>
                <w:szCs w:val="24"/>
              </w:rPr>
              <w:t>是或否</w:t>
            </w:r>
          </w:p>
        </w:tc>
        <w:tc>
          <w:tcPr>
            <w:tcW w:w="1587" w:type="dxa"/>
            <w:vAlign w:val="center"/>
          </w:tcPr>
          <w:p w:rsidR="00451D69" w:rsidRDefault="00451D69" w:rsidP="007524BE">
            <w:pPr>
              <w:adjustRightInd w:val="0"/>
              <w:snapToGrid w:val="0"/>
              <w:spacing w:line="260" w:lineRule="exact"/>
              <w:jc w:val="center"/>
              <w:rPr>
                <w:rFonts w:eastAsia="仿宋_GB2312"/>
                <w:kern w:val="0"/>
                <w:sz w:val="24"/>
                <w:szCs w:val="24"/>
              </w:rPr>
            </w:pPr>
          </w:p>
        </w:tc>
        <w:tc>
          <w:tcPr>
            <w:tcW w:w="1363" w:type="dxa"/>
            <w:vAlign w:val="center"/>
          </w:tcPr>
          <w:p w:rsidR="00451D69" w:rsidRDefault="00451D69" w:rsidP="007524BE">
            <w:pPr>
              <w:adjustRightInd w:val="0"/>
              <w:snapToGrid w:val="0"/>
              <w:spacing w:line="260" w:lineRule="exact"/>
              <w:jc w:val="center"/>
              <w:rPr>
                <w:rFonts w:eastAsia="仿宋_GB2312"/>
                <w:kern w:val="0"/>
                <w:sz w:val="24"/>
                <w:szCs w:val="24"/>
              </w:rPr>
            </w:pPr>
          </w:p>
        </w:tc>
      </w:tr>
    </w:tbl>
    <w:p w:rsidR="00451D69" w:rsidRDefault="00451D69" w:rsidP="00451D69">
      <w:pPr>
        <w:spacing w:line="360" w:lineRule="auto"/>
        <w:rPr>
          <w:rFonts w:eastAsia="仿宋"/>
          <w:kern w:val="0"/>
          <w:sz w:val="24"/>
          <w:szCs w:val="24"/>
        </w:rPr>
      </w:pPr>
      <w:r>
        <w:rPr>
          <w:rFonts w:eastAsia="仿宋"/>
          <w:kern w:val="0"/>
          <w:sz w:val="24"/>
          <w:szCs w:val="24"/>
        </w:rPr>
        <w:t>注：单项指标最高得分不超过</w:t>
      </w:r>
      <w:r>
        <w:rPr>
          <w:rFonts w:eastAsia="仿宋"/>
          <w:kern w:val="0"/>
          <w:sz w:val="24"/>
          <w:szCs w:val="24"/>
        </w:rPr>
        <w:t>120</w:t>
      </w:r>
      <w:r>
        <w:rPr>
          <w:rFonts w:eastAsia="仿宋"/>
          <w:kern w:val="0"/>
          <w:sz w:val="24"/>
          <w:szCs w:val="24"/>
        </w:rPr>
        <w:t>分</w:t>
      </w:r>
    </w:p>
    <w:p w:rsidR="00451D69" w:rsidRDefault="00451D69">
      <w:pPr>
        <w:widowControl/>
        <w:jc w:val="left"/>
        <w:rPr>
          <w:rFonts w:eastAsia="仿宋"/>
          <w:kern w:val="0"/>
          <w:sz w:val="24"/>
          <w:szCs w:val="24"/>
        </w:rPr>
      </w:pPr>
      <w:r>
        <w:rPr>
          <w:rFonts w:eastAsia="仿宋"/>
          <w:kern w:val="0"/>
          <w:sz w:val="24"/>
          <w:szCs w:val="24"/>
        </w:rPr>
        <w:br w:type="page"/>
      </w:r>
    </w:p>
    <w:p w:rsidR="00451D69" w:rsidRDefault="00451D69" w:rsidP="00451D69">
      <w:pPr>
        <w:spacing w:line="360" w:lineRule="auto"/>
        <w:rPr>
          <w:rFonts w:eastAsia="仿宋"/>
          <w:kern w:val="0"/>
          <w:sz w:val="24"/>
          <w:szCs w:val="24"/>
        </w:rPr>
      </w:pPr>
    </w:p>
    <w:p w:rsidR="00027686" w:rsidRDefault="00FF6DEF" w:rsidP="00451D69">
      <w:pPr>
        <w:snapToGrid w:val="0"/>
        <w:spacing w:line="480" w:lineRule="exact"/>
        <w:jc w:val="center"/>
        <w:rPr>
          <w:rFonts w:ascii="方正小标宋简体" w:eastAsia="方正小标宋简体" w:hAnsi="黑体"/>
          <w:sz w:val="36"/>
          <w:szCs w:val="36"/>
        </w:rPr>
      </w:pPr>
      <w:r>
        <w:rPr>
          <w:rFonts w:ascii="方正小标宋简体" w:eastAsia="方正小标宋简体" w:hAnsi="黑体" w:cs="黑体" w:hint="eastAsia"/>
          <w:sz w:val="36"/>
          <w:szCs w:val="36"/>
        </w:rPr>
        <w:t>园区基本要求符合性评价</w:t>
      </w:r>
    </w:p>
    <w:p w:rsidR="00027686" w:rsidRDefault="00027686">
      <w:pPr>
        <w:spacing w:line="480" w:lineRule="exact"/>
        <w:jc w:val="center"/>
        <w:rPr>
          <w:rFonts w:ascii="仿宋_GB2312" w:eastAsia="仿宋_GB2312"/>
          <w:szCs w:val="3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1985"/>
        <w:gridCol w:w="1751"/>
      </w:tblGrid>
      <w:tr w:rsidR="00027686">
        <w:tc>
          <w:tcPr>
            <w:tcW w:w="4786" w:type="dxa"/>
            <w:noWrap/>
          </w:tcPr>
          <w:p w:rsidR="00027686" w:rsidRDefault="00FF6DEF">
            <w:pPr>
              <w:adjustRightInd w:val="0"/>
              <w:snapToGrid w:val="0"/>
              <w:spacing w:line="360" w:lineRule="auto"/>
              <w:jc w:val="center"/>
              <w:rPr>
                <w:rFonts w:ascii="仿宋_GB2312" w:eastAsia="仿宋_GB2312"/>
                <w:b/>
                <w:bCs/>
                <w:kern w:val="0"/>
                <w:sz w:val="24"/>
                <w:szCs w:val="24"/>
              </w:rPr>
            </w:pPr>
            <w:r>
              <w:rPr>
                <w:rFonts w:ascii="仿宋_GB2312" w:eastAsia="仿宋_GB2312" w:cs="仿宋_GB2312" w:hint="eastAsia"/>
                <w:b/>
                <w:bCs/>
                <w:kern w:val="0"/>
                <w:sz w:val="24"/>
                <w:szCs w:val="24"/>
              </w:rPr>
              <w:t>基本要求</w:t>
            </w:r>
          </w:p>
        </w:tc>
        <w:tc>
          <w:tcPr>
            <w:tcW w:w="1985" w:type="dxa"/>
            <w:noWrap/>
          </w:tcPr>
          <w:p w:rsidR="00027686" w:rsidRDefault="00FF6DEF">
            <w:pPr>
              <w:adjustRightInd w:val="0"/>
              <w:snapToGrid w:val="0"/>
              <w:spacing w:line="360" w:lineRule="auto"/>
              <w:jc w:val="center"/>
              <w:rPr>
                <w:rFonts w:ascii="仿宋_GB2312" w:eastAsia="仿宋_GB2312"/>
                <w:b/>
                <w:bCs/>
                <w:kern w:val="0"/>
                <w:sz w:val="24"/>
                <w:szCs w:val="24"/>
              </w:rPr>
            </w:pPr>
            <w:r>
              <w:rPr>
                <w:rFonts w:ascii="仿宋_GB2312" w:eastAsia="仿宋_GB2312" w:cs="仿宋_GB2312" w:hint="eastAsia"/>
                <w:b/>
                <w:bCs/>
                <w:kern w:val="0"/>
                <w:sz w:val="24"/>
                <w:szCs w:val="24"/>
              </w:rPr>
              <w:t>是否符合</w:t>
            </w:r>
          </w:p>
        </w:tc>
        <w:tc>
          <w:tcPr>
            <w:tcW w:w="1751" w:type="dxa"/>
            <w:noWrap/>
          </w:tcPr>
          <w:p w:rsidR="00027686" w:rsidRDefault="00FF6DEF">
            <w:pPr>
              <w:adjustRightInd w:val="0"/>
              <w:snapToGrid w:val="0"/>
              <w:spacing w:line="360" w:lineRule="auto"/>
              <w:jc w:val="center"/>
              <w:rPr>
                <w:rFonts w:ascii="仿宋_GB2312" w:eastAsia="仿宋_GB2312"/>
                <w:b/>
                <w:bCs/>
                <w:kern w:val="0"/>
                <w:sz w:val="24"/>
                <w:szCs w:val="24"/>
              </w:rPr>
            </w:pPr>
            <w:r>
              <w:rPr>
                <w:rFonts w:ascii="仿宋_GB2312" w:eastAsia="仿宋_GB2312" w:cs="仿宋_GB2312" w:hint="eastAsia"/>
                <w:b/>
                <w:bCs/>
                <w:kern w:val="0"/>
                <w:sz w:val="24"/>
                <w:szCs w:val="24"/>
              </w:rPr>
              <w:t>评价情况</w:t>
            </w:r>
          </w:p>
        </w:tc>
      </w:tr>
      <w:tr w:rsidR="00027686">
        <w:tc>
          <w:tcPr>
            <w:tcW w:w="4786" w:type="dxa"/>
            <w:noWrap/>
          </w:tcPr>
          <w:p w:rsidR="00027686" w:rsidRDefault="00FF6DEF">
            <w:pPr>
              <w:adjustRightInd w:val="0"/>
              <w:snapToGrid w:val="0"/>
              <w:spacing w:line="360" w:lineRule="auto"/>
              <w:jc w:val="left"/>
              <w:rPr>
                <w:rFonts w:ascii="仿宋_GB2312" w:eastAsia="仿宋_GB2312"/>
                <w:kern w:val="0"/>
                <w:sz w:val="24"/>
                <w:szCs w:val="24"/>
              </w:rPr>
            </w:pPr>
            <w:r>
              <w:rPr>
                <w:rFonts w:ascii="仿宋_GB2312" w:eastAsia="仿宋_GB2312" w:cs="仿宋_GB2312" w:hint="eastAsia"/>
                <w:kern w:val="0"/>
                <w:sz w:val="24"/>
                <w:szCs w:val="24"/>
              </w:rPr>
              <w:t>国家和地方绿色、循环和低碳相关法律法规、政策和标准应得到有效的贯彻执行。</w:t>
            </w:r>
          </w:p>
        </w:tc>
        <w:tc>
          <w:tcPr>
            <w:tcW w:w="1985" w:type="dxa"/>
            <w:noWrap/>
          </w:tcPr>
          <w:p w:rsidR="00027686" w:rsidRDefault="00027686">
            <w:pPr>
              <w:adjustRightInd w:val="0"/>
              <w:snapToGrid w:val="0"/>
              <w:spacing w:line="360" w:lineRule="auto"/>
              <w:jc w:val="center"/>
              <w:rPr>
                <w:rFonts w:ascii="仿宋_GB2312" w:eastAsia="仿宋_GB2312"/>
                <w:kern w:val="0"/>
                <w:sz w:val="24"/>
                <w:szCs w:val="24"/>
              </w:rPr>
            </w:pPr>
          </w:p>
        </w:tc>
        <w:tc>
          <w:tcPr>
            <w:tcW w:w="1751" w:type="dxa"/>
            <w:noWrap/>
          </w:tcPr>
          <w:p w:rsidR="00027686" w:rsidRDefault="00027686">
            <w:pPr>
              <w:adjustRightInd w:val="0"/>
              <w:snapToGrid w:val="0"/>
              <w:spacing w:line="360" w:lineRule="auto"/>
              <w:jc w:val="center"/>
              <w:rPr>
                <w:rFonts w:ascii="仿宋_GB2312" w:eastAsia="仿宋_GB2312"/>
                <w:kern w:val="0"/>
                <w:sz w:val="24"/>
                <w:szCs w:val="24"/>
              </w:rPr>
            </w:pPr>
          </w:p>
        </w:tc>
      </w:tr>
      <w:tr w:rsidR="00027686">
        <w:tc>
          <w:tcPr>
            <w:tcW w:w="4786" w:type="dxa"/>
            <w:noWrap/>
          </w:tcPr>
          <w:p w:rsidR="00027686" w:rsidRDefault="00FF6DEF">
            <w:pPr>
              <w:adjustRightInd w:val="0"/>
              <w:snapToGrid w:val="0"/>
              <w:spacing w:line="360" w:lineRule="auto"/>
              <w:jc w:val="left"/>
              <w:rPr>
                <w:rFonts w:ascii="仿宋_GB2312" w:eastAsia="仿宋_GB2312"/>
                <w:kern w:val="0"/>
                <w:sz w:val="24"/>
                <w:szCs w:val="24"/>
              </w:rPr>
            </w:pPr>
            <w:r>
              <w:rPr>
                <w:rFonts w:ascii="仿宋_GB2312" w:eastAsia="仿宋_GB2312" w:cs="仿宋_GB2312" w:hint="eastAsia"/>
                <w:kern w:val="0"/>
                <w:sz w:val="24"/>
                <w:szCs w:val="24"/>
              </w:rPr>
              <w:t>近三年，未发生重大污染事故或重大生态破坏事件，完成国家或地方政府下达的节能减排指标，碳排放强度持续下降。</w:t>
            </w:r>
          </w:p>
        </w:tc>
        <w:tc>
          <w:tcPr>
            <w:tcW w:w="1985" w:type="dxa"/>
            <w:noWrap/>
          </w:tcPr>
          <w:p w:rsidR="00027686" w:rsidRDefault="00027686">
            <w:pPr>
              <w:adjustRightInd w:val="0"/>
              <w:snapToGrid w:val="0"/>
              <w:spacing w:line="360" w:lineRule="auto"/>
              <w:jc w:val="center"/>
              <w:rPr>
                <w:rFonts w:ascii="仿宋_GB2312" w:eastAsia="仿宋_GB2312"/>
                <w:kern w:val="0"/>
                <w:sz w:val="24"/>
                <w:szCs w:val="24"/>
              </w:rPr>
            </w:pPr>
          </w:p>
        </w:tc>
        <w:tc>
          <w:tcPr>
            <w:tcW w:w="1751" w:type="dxa"/>
            <w:noWrap/>
          </w:tcPr>
          <w:p w:rsidR="00027686" w:rsidRDefault="00027686">
            <w:pPr>
              <w:adjustRightInd w:val="0"/>
              <w:snapToGrid w:val="0"/>
              <w:spacing w:line="360" w:lineRule="auto"/>
              <w:jc w:val="center"/>
              <w:rPr>
                <w:rFonts w:ascii="仿宋_GB2312" w:eastAsia="仿宋_GB2312"/>
                <w:kern w:val="0"/>
                <w:sz w:val="24"/>
                <w:szCs w:val="24"/>
              </w:rPr>
            </w:pPr>
          </w:p>
        </w:tc>
      </w:tr>
      <w:tr w:rsidR="00027686">
        <w:tc>
          <w:tcPr>
            <w:tcW w:w="4786" w:type="dxa"/>
            <w:noWrap/>
          </w:tcPr>
          <w:p w:rsidR="00027686" w:rsidRDefault="00FF6DEF">
            <w:pPr>
              <w:adjustRightInd w:val="0"/>
              <w:snapToGrid w:val="0"/>
              <w:spacing w:line="360" w:lineRule="auto"/>
              <w:jc w:val="left"/>
              <w:rPr>
                <w:rFonts w:ascii="仿宋_GB2312" w:eastAsia="仿宋_GB2312"/>
                <w:kern w:val="0"/>
                <w:sz w:val="24"/>
                <w:szCs w:val="24"/>
              </w:rPr>
            </w:pPr>
            <w:r>
              <w:rPr>
                <w:rFonts w:ascii="仿宋_GB2312" w:eastAsia="仿宋_GB2312" w:cs="仿宋_GB2312" w:hint="eastAsia"/>
                <w:kern w:val="0"/>
                <w:sz w:val="24"/>
                <w:szCs w:val="24"/>
              </w:rPr>
              <w:t>环境质量达到国家或地方规定的环境功能区环境质量标准，园区内企业污染物达标排放，各类重点污染物排放总量均不超过国家或地方的总量控制要求。</w:t>
            </w:r>
          </w:p>
        </w:tc>
        <w:tc>
          <w:tcPr>
            <w:tcW w:w="1985" w:type="dxa"/>
            <w:noWrap/>
          </w:tcPr>
          <w:p w:rsidR="00027686" w:rsidRDefault="00027686">
            <w:pPr>
              <w:adjustRightInd w:val="0"/>
              <w:snapToGrid w:val="0"/>
              <w:spacing w:line="360" w:lineRule="auto"/>
              <w:jc w:val="center"/>
              <w:rPr>
                <w:rFonts w:ascii="仿宋_GB2312" w:eastAsia="仿宋_GB2312"/>
                <w:kern w:val="0"/>
                <w:sz w:val="24"/>
                <w:szCs w:val="24"/>
              </w:rPr>
            </w:pPr>
          </w:p>
        </w:tc>
        <w:tc>
          <w:tcPr>
            <w:tcW w:w="1751" w:type="dxa"/>
            <w:noWrap/>
          </w:tcPr>
          <w:p w:rsidR="00027686" w:rsidRDefault="00027686">
            <w:pPr>
              <w:adjustRightInd w:val="0"/>
              <w:snapToGrid w:val="0"/>
              <w:spacing w:line="360" w:lineRule="auto"/>
              <w:jc w:val="center"/>
              <w:rPr>
                <w:rFonts w:ascii="仿宋_GB2312" w:eastAsia="仿宋_GB2312"/>
                <w:kern w:val="0"/>
                <w:sz w:val="24"/>
                <w:szCs w:val="24"/>
              </w:rPr>
            </w:pPr>
          </w:p>
        </w:tc>
      </w:tr>
      <w:tr w:rsidR="00027686">
        <w:trPr>
          <w:trHeight w:val="459"/>
        </w:trPr>
        <w:tc>
          <w:tcPr>
            <w:tcW w:w="4786" w:type="dxa"/>
            <w:noWrap/>
            <w:vAlign w:val="center"/>
          </w:tcPr>
          <w:p w:rsidR="00027686" w:rsidRDefault="00FF6DEF">
            <w:pPr>
              <w:adjustRightInd w:val="0"/>
              <w:snapToGrid w:val="0"/>
              <w:spacing w:line="360" w:lineRule="auto"/>
              <w:rPr>
                <w:rFonts w:ascii="仿宋_GB2312" w:eastAsia="仿宋_GB2312"/>
                <w:kern w:val="0"/>
                <w:sz w:val="24"/>
                <w:szCs w:val="24"/>
              </w:rPr>
            </w:pPr>
            <w:r>
              <w:rPr>
                <w:rFonts w:ascii="仿宋_GB2312" w:eastAsia="仿宋_GB2312" w:cs="仿宋_GB2312" w:hint="eastAsia"/>
                <w:kern w:val="0"/>
                <w:sz w:val="24"/>
                <w:szCs w:val="24"/>
              </w:rPr>
              <w:t>园区重点企业</w:t>
            </w:r>
            <w:r>
              <w:rPr>
                <w:rFonts w:ascii="仿宋_GB2312" w:eastAsia="仿宋_GB2312" w:cs="仿宋_GB2312"/>
                <w:kern w:val="0"/>
                <w:sz w:val="24"/>
                <w:szCs w:val="24"/>
              </w:rPr>
              <w:t>100%</w:t>
            </w:r>
            <w:r>
              <w:rPr>
                <w:rFonts w:ascii="仿宋_GB2312" w:eastAsia="仿宋_GB2312" w:cs="仿宋_GB2312" w:hint="eastAsia"/>
                <w:kern w:val="0"/>
                <w:sz w:val="24"/>
                <w:szCs w:val="24"/>
              </w:rPr>
              <w:t>实施清洁生产审核。</w:t>
            </w:r>
          </w:p>
        </w:tc>
        <w:tc>
          <w:tcPr>
            <w:tcW w:w="1985" w:type="dxa"/>
            <w:noWrap/>
            <w:vAlign w:val="center"/>
          </w:tcPr>
          <w:p w:rsidR="00027686" w:rsidRDefault="00027686">
            <w:pPr>
              <w:adjustRightInd w:val="0"/>
              <w:snapToGrid w:val="0"/>
              <w:spacing w:line="360" w:lineRule="auto"/>
              <w:jc w:val="center"/>
              <w:rPr>
                <w:rFonts w:ascii="仿宋_GB2312" w:eastAsia="仿宋_GB2312"/>
                <w:kern w:val="0"/>
                <w:sz w:val="24"/>
                <w:szCs w:val="24"/>
              </w:rPr>
            </w:pPr>
          </w:p>
        </w:tc>
        <w:tc>
          <w:tcPr>
            <w:tcW w:w="1751" w:type="dxa"/>
            <w:noWrap/>
            <w:vAlign w:val="center"/>
          </w:tcPr>
          <w:p w:rsidR="00027686" w:rsidRDefault="00027686">
            <w:pPr>
              <w:adjustRightInd w:val="0"/>
              <w:snapToGrid w:val="0"/>
              <w:spacing w:line="360" w:lineRule="auto"/>
              <w:jc w:val="center"/>
              <w:rPr>
                <w:rFonts w:ascii="仿宋_GB2312" w:eastAsia="仿宋_GB2312"/>
                <w:kern w:val="0"/>
                <w:sz w:val="24"/>
                <w:szCs w:val="24"/>
              </w:rPr>
            </w:pPr>
          </w:p>
        </w:tc>
      </w:tr>
      <w:tr w:rsidR="00027686">
        <w:tc>
          <w:tcPr>
            <w:tcW w:w="4786" w:type="dxa"/>
            <w:noWrap/>
          </w:tcPr>
          <w:p w:rsidR="00027686" w:rsidRDefault="00FF6DEF">
            <w:pPr>
              <w:adjustRightInd w:val="0"/>
              <w:snapToGrid w:val="0"/>
              <w:spacing w:line="360" w:lineRule="auto"/>
              <w:jc w:val="left"/>
              <w:rPr>
                <w:rFonts w:ascii="仿宋_GB2312" w:eastAsia="仿宋_GB2312"/>
                <w:kern w:val="0"/>
                <w:sz w:val="24"/>
                <w:szCs w:val="24"/>
              </w:rPr>
            </w:pPr>
            <w:r>
              <w:rPr>
                <w:rFonts w:ascii="仿宋_GB2312" w:eastAsia="仿宋_GB2312" w:cs="仿宋_GB2312" w:hint="eastAsia"/>
                <w:kern w:val="0"/>
                <w:sz w:val="24"/>
                <w:szCs w:val="24"/>
              </w:rPr>
              <w:t>园区企业不应使用国家列入淘汰目录的落后生产技术、工艺和设备，不应生产国家列入淘汰目录的产品。</w:t>
            </w:r>
          </w:p>
        </w:tc>
        <w:tc>
          <w:tcPr>
            <w:tcW w:w="1985" w:type="dxa"/>
            <w:noWrap/>
          </w:tcPr>
          <w:p w:rsidR="00027686" w:rsidRDefault="00027686">
            <w:pPr>
              <w:adjustRightInd w:val="0"/>
              <w:snapToGrid w:val="0"/>
              <w:spacing w:line="360" w:lineRule="auto"/>
              <w:jc w:val="center"/>
              <w:rPr>
                <w:rFonts w:ascii="仿宋_GB2312" w:eastAsia="仿宋_GB2312"/>
                <w:kern w:val="0"/>
                <w:sz w:val="24"/>
                <w:szCs w:val="24"/>
              </w:rPr>
            </w:pPr>
          </w:p>
        </w:tc>
        <w:tc>
          <w:tcPr>
            <w:tcW w:w="1751" w:type="dxa"/>
            <w:noWrap/>
          </w:tcPr>
          <w:p w:rsidR="00027686" w:rsidRDefault="00027686">
            <w:pPr>
              <w:adjustRightInd w:val="0"/>
              <w:snapToGrid w:val="0"/>
              <w:spacing w:line="360" w:lineRule="auto"/>
              <w:jc w:val="center"/>
              <w:rPr>
                <w:rFonts w:ascii="仿宋_GB2312" w:eastAsia="仿宋_GB2312"/>
                <w:kern w:val="0"/>
                <w:sz w:val="24"/>
                <w:szCs w:val="24"/>
              </w:rPr>
            </w:pPr>
          </w:p>
        </w:tc>
      </w:tr>
      <w:tr w:rsidR="00027686">
        <w:tc>
          <w:tcPr>
            <w:tcW w:w="4786" w:type="dxa"/>
            <w:noWrap/>
          </w:tcPr>
          <w:p w:rsidR="00027686" w:rsidRDefault="00FF6DEF">
            <w:pPr>
              <w:adjustRightInd w:val="0"/>
              <w:snapToGrid w:val="0"/>
              <w:spacing w:line="360" w:lineRule="auto"/>
              <w:jc w:val="left"/>
              <w:rPr>
                <w:rFonts w:ascii="仿宋_GB2312" w:eastAsia="仿宋_GB2312"/>
                <w:kern w:val="0"/>
                <w:sz w:val="24"/>
                <w:szCs w:val="24"/>
              </w:rPr>
            </w:pPr>
            <w:r>
              <w:rPr>
                <w:rFonts w:ascii="仿宋_GB2312" w:eastAsia="仿宋_GB2312" w:cs="仿宋_GB2312" w:hint="eastAsia"/>
                <w:kern w:val="0"/>
                <w:sz w:val="24"/>
                <w:szCs w:val="24"/>
              </w:rPr>
              <w:t>园区建立履行绿色发展工作职责的专门机构、配备</w:t>
            </w:r>
            <w:r>
              <w:rPr>
                <w:rFonts w:ascii="仿宋_GB2312" w:eastAsia="仿宋_GB2312" w:cs="仿宋_GB2312"/>
                <w:kern w:val="0"/>
                <w:sz w:val="24"/>
                <w:szCs w:val="24"/>
              </w:rPr>
              <w:t>2</w:t>
            </w:r>
            <w:r>
              <w:rPr>
                <w:rFonts w:ascii="仿宋_GB2312" w:eastAsia="仿宋_GB2312" w:cs="仿宋_GB2312" w:hint="eastAsia"/>
                <w:kern w:val="0"/>
                <w:sz w:val="24"/>
                <w:szCs w:val="24"/>
              </w:rPr>
              <w:t>名以上专职工作人员。</w:t>
            </w:r>
          </w:p>
        </w:tc>
        <w:tc>
          <w:tcPr>
            <w:tcW w:w="1985" w:type="dxa"/>
            <w:noWrap/>
          </w:tcPr>
          <w:p w:rsidR="00027686" w:rsidRDefault="00027686">
            <w:pPr>
              <w:adjustRightInd w:val="0"/>
              <w:snapToGrid w:val="0"/>
              <w:spacing w:line="360" w:lineRule="auto"/>
              <w:jc w:val="center"/>
              <w:rPr>
                <w:rFonts w:ascii="仿宋_GB2312" w:eastAsia="仿宋_GB2312"/>
                <w:kern w:val="0"/>
                <w:sz w:val="24"/>
                <w:szCs w:val="24"/>
              </w:rPr>
            </w:pPr>
          </w:p>
        </w:tc>
        <w:tc>
          <w:tcPr>
            <w:tcW w:w="1751" w:type="dxa"/>
            <w:noWrap/>
          </w:tcPr>
          <w:p w:rsidR="00027686" w:rsidRDefault="00027686">
            <w:pPr>
              <w:adjustRightInd w:val="0"/>
              <w:snapToGrid w:val="0"/>
              <w:spacing w:line="360" w:lineRule="auto"/>
              <w:jc w:val="center"/>
              <w:rPr>
                <w:rFonts w:ascii="仿宋_GB2312" w:eastAsia="仿宋_GB2312"/>
                <w:kern w:val="0"/>
                <w:sz w:val="24"/>
                <w:szCs w:val="24"/>
              </w:rPr>
            </w:pPr>
          </w:p>
        </w:tc>
      </w:tr>
      <w:tr w:rsidR="00027686">
        <w:tc>
          <w:tcPr>
            <w:tcW w:w="4786" w:type="dxa"/>
            <w:noWrap/>
          </w:tcPr>
          <w:p w:rsidR="00027686" w:rsidRDefault="00FF6DEF">
            <w:pPr>
              <w:adjustRightInd w:val="0"/>
              <w:snapToGrid w:val="0"/>
              <w:spacing w:line="360" w:lineRule="auto"/>
              <w:jc w:val="left"/>
              <w:rPr>
                <w:rFonts w:ascii="仿宋_GB2312" w:eastAsia="仿宋_GB2312"/>
                <w:kern w:val="0"/>
                <w:sz w:val="24"/>
                <w:szCs w:val="24"/>
              </w:rPr>
            </w:pPr>
            <w:r>
              <w:rPr>
                <w:rFonts w:ascii="仿宋_GB2312" w:eastAsia="仿宋_GB2312" w:cs="仿宋_GB2312" w:hint="eastAsia"/>
                <w:kern w:val="0"/>
                <w:sz w:val="24"/>
                <w:szCs w:val="24"/>
              </w:rPr>
              <w:t>鼓励园区建立并运行环境管理体系和能源管理体系，建立园区能源监测管理平台。</w:t>
            </w:r>
          </w:p>
        </w:tc>
        <w:tc>
          <w:tcPr>
            <w:tcW w:w="1985" w:type="dxa"/>
            <w:noWrap/>
          </w:tcPr>
          <w:p w:rsidR="00027686" w:rsidRDefault="00027686">
            <w:pPr>
              <w:adjustRightInd w:val="0"/>
              <w:snapToGrid w:val="0"/>
              <w:spacing w:line="360" w:lineRule="auto"/>
              <w:jc w:val="center"/>
              <w:rPr>
                <w:rFonts w:ascii="仿宋_GB2312" w:eastAsia="仿宋_GB2312"/>
                <w:kern w:val="0"/>
                <w:sz w:val="24"/>
                <w:szCs w:val="24"/>
              </w:rPr>
            </w:pPr>
          </w:p>
        </w:tc>
        <w:tc>
          <w:tcPr>
            <w:tcW w:w="1751" w:type="dxa"/>
            <w:noWrap/>
          </w:tcPr>
          <w:p w:rsidR="00027686" w:rsidRDefault="00027686">
            <w:pPr>
              <w:adjustRightInd w:val="0"/>
              <w:snapToGrid w:val="0"/>
              <w:spacing w:line="360" w:lineRule="auto"/>
              <w:jc w:val="center"/>
              <w:rPr>
                <w:rFonts w:ascii="仿宋_GB2312" w:eastAsia="仿宋_GB2312"/>
                <w:kern w:val="0"/>
                <w:sz w:val="24"/>
                <w:szCs w:val="24"/>
              </w:rPr>
            </w:pPr>
          </w:p>
        </w:tc>
      </w:tr>
      <w:tr w:rsidR="00027686">
        <w:tc>
          <w:tcPr>
            <w:tcW w:w="4786" w:type="dxa"/>
            <w:noWrap/>
          </w:tcPr>
          <w:p w:rsidR="00027686" w:rsidRDefault="00FF6DEF">
            <w:pPr>
              <w:adjustRightInd w:val="0"/>
              <w:snapToGrid w:val="0"/>
              <w:spacing w:line="360" w:lineRule="auto"/>
              <w:jc w:val="left"/>
              <w:rPr>
                <w:rFonts w:ascii="仿宋_GB2312" w:eastAsia="仿宋_GB2312"/>
                <w:kern w:val="0"/>
                <w:sz w:val="24"/>
                <w:szCs w:val="24"/>
              </w:rPr>
            </w:pPr>
            <w:r>
              <w:rPr>
                <w:rFonts w:ascii="仿宋_GB2312" w:eastAsia="仿宋_GB2312" w:cs="仿宋_GB2312" w:hint="eastAsia"/>
                <w:kern w:val="0"/>
                <w:sz w:val="24"/>
                <w:szCs w:val="24"/>
              </w:rPr>
              <w:t>鼓励园区建设并运行风能、太阳能等可再生能源应用设施。</w:t>
            </w:r>
          </w:p>
        </w:tc>
        <w:tc>
          <w:tcPr>
            <w:tcW w:w="1985" w:type="dxa"/>
            <w:noWrap/>
          </w:tcPr>
          <w:p w:rsidR="00027686" w:rsidRDefault="00027686">
            <w:pPr>
              <w:adjustRightInd w:val="0"/>
              <w:snapToGrid w:val="0"/>
              <w:spacing w:line="360" w:lineRule="auto"/>
              <w:jc w:val="center"/>
              <w:rPr>
                <w:rFonts w:ascii="仿宋_GB2312" w:eastAsia="仿宋_GB2312"/>
                <w:kern w:val="0"/>
                <w:sz w:val="24"/>
                <w:szCs w:val="24"/>
              </w:rPr>
            </w:pPr>
          </w:p>
        </w:tc>
        <w:tc>
          <w:tcPr>
            <w:tcW w:w="1751" w:type="dxa"/>
            <w:noWrap/>
          </w:tcPr>
          <w:p w:rsidR="00027686" w:rsidRDefault="00027686">
            <w:pPr>
              <w:adjustRightInd w:val="0"/>
              <w:snapToGrid w:val="0"/>
              <w:spacing w:line="360" w:lineRule="auto"/>
              <w:jc w:val="center"/>
              <w:rPr>
                <w:rFonts w:ascii="仿宋_GB2312" w:eastAsia="仿宋_GB2312"/>
                <w:kern w:val="0"/>
                <w:sz w:val="24"/>
                <w:szCs w:val="24"/>
              </w:rPr>
            </w:pPr>
          </w:p>
        </w:tc>
      </w:tr>
    </w:tbl>
    <w:p w:rsidR="00027686" w:rsidRDefault="00027686"/>
    <w:sectPr w:rsidR="00027686" w:rsidSect="000276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C8F" w:rsidRDefault="008A0C8F" w:rsidP="00027686">
      <w:r>
        <w:separator/>
      </w:r>
    </w:p>
  </w:endnote>
  <w:endnote w:type="continuationSeparator" w:id="1">
    <w:p w:rsidR="008A0C8F" w:rsidRDefault="008A0C8F" w:rsidP="000276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体">
    <w:altName w:val="宋体"/>
    <w:charset w:val="86"/>
    <w:family w:val="roman"/>
    <w:pitch w:val="default"/>
    <w:sig w:usb0="00000000" w:usb1="0000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48313"/>
      <w:docPartObj>
        <w:docPartGallery w:val="Page Numbers (Bottom of Page)"/>
        <w:docPartUnique/>
      </w:docPartObj>
    </w:sdtPr>
    <w:sdtContent>
      <w:p w:rsidR="00451D69" w:rsidRDefault="009F1A54">
        <w:pPr>
          <w:pStyle w:val="a3"/>
          <w:jc w:val="center"/>
        </w:pPr>
        <w:fldSimple w:instr=" PAGE   \* MERGEFORMAT ">
          <w:r w:rsidR="00D07383" w:rsidRPr="00D07383">
            <w:rPr>
              <w:noProof/>
              <w:lang w:val="zh-CN"/>
            </w:rPr>
            <w:t>27</w:t>
          </w:r>
        </w:fldSimple>
      </w:p>
    </w:sdtContent>
  </w:sdt>
  <w:p w:rsidR="00451D69" w:rsidRDefault="00451D6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C8F" w:rsidRDefault="008A0C8F" w:rsidP="00027686">
      <w:r>
        <w:separator/>
      </w:r>
    </w:p>
  </w:footnote>
  <w:footnote w:type="continuationSeparator" w:id="1">
    <w:p w:rsidR="008A0C8F" w:rsidRDefault="008A0C8F" w:rsidP="000276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D69" w:rsidRDefault="00451D69">
    <w:pPr>
      <w:spacing w:line="220" w:lineRule="atLea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218413A"/>
    <w:rsid w:val="00027686"/>
    <w:rsid w:val="00172216"/>
    <w:rsid w:val="002318CB"/>
    <w:rsid w:val="0024213D"/>
    <w:rsid w:val="00390D74"/>
    <w:rsid w:val="00392EE1"/>
    <w:rsid w:val="00451D69"/>
    <w:rsid w:val="004C1863"/>
    <w:rsid w:val="0057068A"/>
    <w:rsid w:val="00596F4A"/>
    <w:rsid w:val="00607374"/>
    <w:rsid w:val="00610710"/>
    <w:rsid w:val="006C2C8C"/>
    <w:rsid w:val="006F4B9E"/>
    <w:rsid w:val="007358D8"/>
    <w:rsid w:val="007524BE"/>
    <w:rsid w:val="0076409D"/>
    <w:rsid w:val="007C7C69"/>
    <w:rsid w:val="008767A4"/>
    <w:rsid w:val="008A0C8F"/>
    <w:rsid w:val="008F2305"/>
    <w:rsid w:val="009F1A54"/>
    <w:rsid w:val="00A10488"/>
    <w:rsid w:val="00AC0034"/>
    <w:rsid w:val="00B26A8E"/>
    <w:rsid w:val="00B75858"/>
    <w:rsid w:val="00C06837"/>
    <w:rsid w:val="00C549E8"/>
    <w:rsid w:val="00D07383"/>
    <w:rsid w:val="00D375A5"/>
    <w:rsid w:val="00D80BA6"/>
    <w:rsid w:val="00DE6B10"/>
    <w:rsid w:val="00E426EB"/>
    <w:rsid w:val="00E921A5"/>
    <w:rsid w:val="00EA502B"/>
    <w:rsid w:val="00EC1730"/>
    <w:rsid w:val="00F175CE"/>
    <w:rsid w:val="00F37213"/>
    <w:rsid w:val="00FF6DEF"/>
    <w:rsid w:val="2218413A"/>
    <w:rsid w:val="36995C9E"/>
    <w:rsid w:val="7DF324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7686"/>
    <w:pPr>
      <w:widowControl w:val="0"/>
      <w:jc w:val="both"/>
    </w:pPr>
    <w:rPr>
      <w:rFonts w:ascii="Times New Roman" w:eastAsia="仿宋体" w:hAnsi="Times New Roman"/>
      <w:kern w:val="2"/>
      <w:sz w:val="32"/>
    </w:rPr>
  </w:style>
  <w:style w:type="paragraph" w:styleId="1">
    <w:name w:val="heading 1"/>
    <w:basedOn w:val="a"/>
    <w:next w:val="a"/>
    <w:qFormat/>
    <w:rsid w:val="0002768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027686"/>
    <w:pPr>
      <w:tabs>
        <w:tab w:val="center" w:pos="4153"/>
        <w:tab w:val="right" w:pos="8306"/>
      </w:tabs>
      <w:snapToGrid w:val="0"/>
      <w:jc w:val="left"/>
    </w:pPr>
    <w:rPr>
      <w:sz w:val="18"/>
    </w:rPr>
  </w:style>
  <w:style w:type="paragraph" w:customStyle="1" w:styleId="10">
    <w:name w:val="列出段落1"/>
    <w:basedOn w:val="a"/>
    <w:uiPriority w:val="34"/>
    <w:qFormat/>
    <w:rsid w:val="00027686"/>
    <w:pPr>
      <w:ind w:firstLineChars="200" w:firstLine="420"/>
    </w:pPr>
    <w:rPr>
      <w:rFonts w:ascii="Calibri" w:eastAsia="宋体" w:hAnsi="Calibri" w:cs="Calibri"/>
      <w:sz w:val="21"/>
      <w:szCs w:val="21"/>
    </w:rPr>
  </w:style>
  <w:style w:type="paragraph" w:customStyle="1" w:styleId="2">
    <w:name w:val="列出段落2"/>
    <w:basedOn w:val="a"/>
    <w:qFormat/>
    <w:rsid w:val="00027686"/>
    <w:pPr>
      <w:ind w:firstLineChars="200" w:firstLine="420"/>
    </w:pPr>
    <w:rPr>
      <w:rFonts w:ascii="Calibri" w:eastAsia="宋体" w:hAnsi="Calibri" w:cs="Calibri"/>
      <w:sz w:val="21"/>
      <w:szCs w:val="21"/>
    </w:rPr>
  </w:style>
  <w:style w:type="paragraph" w:styleId="a4">
    <w:name w:val="header"/>
    <w:basedOn w:val="a"/>
    <w:link w:val="Char0"/>
    <w:rsid w:val="008767A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8767A4"/>
    <w:rPr>
      <w:rFonts w:ascii="Times New Roman" w:eastAsia="仿宋体" w:hAnsi="Times New Roman"/>
      <w:kern w:val="2"/>
      <w:sz w:val="18"/>
      <w:szCs w:val="18"/>
    </w:rPr>
  </w:style>
  <w:style w:type="paragraph" w:styleId="a5">
    <w:name w:val="Balloon Text"/>
    <w:basedOn w:val="a"/>
    <w:link w:val="Char1"/>
    <w:rsid w:val="0024213D"/>
    <w:rPr>
      <w:sz w:val="18"/>
      <w:szCs w:val="18"/>
    </w:rPr>
  </w:style>
  <w:style w:type="character" w:customStyle="1" w:styleId="Char1">
    <w:name w:val="批注框文本 Char"/>
    <w:basedOn w:val="a0"/>
    <w:link w:val="a5"/>
    <w:rsid w:val="0024213D"/>
    <w:rPr>
      <w:rFonts w:ascii="Times New Roman" w:eastAsia="仿宋体" w:hAnsi="Times New Roman"/>
      <w:kern w:val="2"/>
      <w:sz w:val="18"/>
      <w:szCs w:val="18"/>
    </w:rPr>
  </w:style>
  <w:style w:type="paragraph" w:styleId="a6">
    <w:name w:val="List Paragraph"/>
    <w:basedOn w:val="a"/>
    <w:uiPriority w:val="99"/>
    <w:unhideWhenUsed/>
    <w:rsid w:val="00392EE1"/>
    <w:pPr>
      <w:ind w:firstLineChars="200" w:firstLine="420"/>
    </w:pPr>
  </w:style>
  <w:style w:type="character" w:customStyle="1" w:styleId="Char">
    <w:name w:val="页脚 Char"/>
    <w:basedOn w:val="a0"/>
    <w:link w:val="a3"/>
    <w:uiPriority w:val="99"/>
    <w:rsid w:val="00DE6B10"/>
    <w:rPr>
      <w:rFonts w:ascii="Times New Roman" w:eastAsia="仿宋体" w:hAnsi="Times New Roman"/>
      <w:kern w:val="2"/>
      <w:sz w:val="18"/>
    </w:rPr>
  </w:style>
  <w:style w:type="paragraph" w:customStyle="1" w:styleId="TableParagraph">
    <w:name w:val="Table Paragraph"/>
    <w:basedOn w:val="a"/>
    <w:qFormat/>
    <w:rsid w:val="00172216"/>
    <w:pPr>
      <w:widowControl/>
      <w:jc w:val="left"/>
    </w:pPr>
    <w:rPr>
      <w:rFonts w:ascii="新宋体" w:eastAsia="新宋体" w:hAnsi="新宋体" w:cs="新宋体"/>
      <w:kern w:val="0"/>
      <w:sz w:val="22"/>
      <w:szCs w:val="22"/>
      <w:lang w:val="zh-CN" w:bidi="zh-CN"/>
    </w:rPr>
  </w:style>
  <w:style w:type="paragraph" w:styleId="a7">
    <w:name w:val="Body Text"/>
    <w:basedOn w:val="a"/>
    <w:link w:val="Char2"/>
    <w:qFormat/>
    <w:rsid w:val="00607374"/>
    <w:pPr>
      <w:widowControl/>
      <w:jc w:val="left"/>
    </w:pPr>
    <w:rPr>
      <w:rFonts w:ascii="黑体" w:eastAsia="黑体" w:hAnsi="黑体" w:cs="黑体"/>
      <w:kern w:val="0"/>
      <w:sz w:val="36"/>
      <w:szCs w:val="36"/>
      <w:lang w:val="zh-CN" w:bidi="zh-CN"/>
    </w:rPr>
  </w:style>
  <w:style w:type="character" w:customStyle="1" w:styleId="Char2">
    <w:name w:val="正文文本 Char"/>
    <w:basedOn w:val="a0"/>
    <w:link w:val="a7"/>
    <w:rsid w:val="00607374"/>
    <w:rPr>
      <w:rFonts w:ascii="黑体" w:eastAsia="黑体" w:hAnsi="黑体" w:cs="黑体"/>
      <w:sz w:val="36"/>
      <w:szCs w:val="36"/>
      <w:lang w:val="zh-CN" w:bidi="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89689B4E-3C28-4900-A7E8-662D8F82248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27</Pages>
  <Words>12417</Words>
  <Characters>3387</Characters>
  <Application>Microsoft Office Word</Application>
  <DocSecurity>0</DocSecurity>
  <Lines>28</Lines>
  <Paragraphs>31</Paragraphs>
  <ScaleCrop>false</ScaleCrop>
  <Company>神州网信技术有限公司</Company>
  <LinksUpToDate>false</LinksUpToDate>
  <CharactersWithSpaces>15773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dc:creator>
  <cp:lastModifiedBy>Lenovo</cp:lastModifiedBy>
  <cp:revision>9</cp:revision>
  <dcterms:created xsi:type="dcterms:W3CDTF">2020-03-10T06:29:00Z</dcterms:created>
  <dcterms:modified xsi:type="dcterms:W3CDTF">2020-03-24T03:51:00Z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